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7" w:type="dxa"/>
        <w:tblInd w:w="90" w:type="dxa"/>
        <w:tblLayout w:type="fixed"/>
        <w:tblLook w:val="04A0"/>
      </w:tblPr>
      <w:tblGrid>
        <w:gridCol w:w="520"/>
        <w:gridCol w:w="960"/>
        <w:gridCol w:w="2366"/>
        <w:gridCol w:w="894"/>
        <w:gridCol w:w="523"/>
        <w:gridCol w:w="764"/>
        <w:gridCol w:w="937"/>
        <w:gridCol w:w="1701"/>
        <w:gridCol w:w="493"/>
        <w:gridCol w:w="1066"/>
        <w:gridCol w:w="474"/>
        <w:gridCol w:w="1227"/>
        <w:gridCol w:w="313"/>
        <w:gridCol w:w="1476"/>
        <w:gridCol w:w="196"/>
        <w:gridCol w:w="40"/>
        <w:gridCol w:w="1377"/>
      </w:tblGrid>
      <w:tr w:rsidR="002A2792" w:rsidRPr="002A2792" w:rsidTr="002A27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J94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постановлению                                                                      </w:t>
            </w:r>
          </w:p>
        </w:tc>
      </w:tr>
      <w:tr w:rsidR="002A2792" w:rsidRPr="002A2792" w:rsidTr="002A27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города Заринска Алтайского края </w:t>
            </w:r>
          </w:p>
        </w:tc>
      </w:tr>
      <w:tr w:rsidR="002A2792" w:rsidRPr="002A2792" w:rsidTr="002A2792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792" w:rsidRPr="002A2792" w:rsidRDefault="002A2792" w:rsidP="00E477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E4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4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декабря </w:t>
            </w: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 №</w:t>
            </w:r>
            <w:r w:rsidR="00E47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140</w:t>
            </w:r>
          </w:p>
        </w:tc>
      </w:tr>
      <w:tr w:rsidR="002A2792" w:rsidRPr="002A2792" w:rsidTr="002A279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792" w:rsidRPr="002A2792" w:rsidTr="002A27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2792" w:rsidRPr="002A2792" w:rsidTr="002A2792">
        <w:trPr>
          <w:trHeight w:val="300"/>
        </w:trPr>
        <w:tc>
          <w:tcPr>
            <w:tcW w:w="15327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 муниципальной программы «Развитие дорожного хозяйства города Заринска Алтайского края»  на 2022 - 2024 годы</w:t>
            </w:r>
          </w:p>
        </w:tc>
      </w:tr>
      <w:tr w:rsidR="002A2792" w:rsidRPr="002A2792" w:rsidTr="002A2792">
        <w:trPr>
          <w:trHeight w:val="285"/>
        </w:trPr>
        <w:tc>
          <w:tcPr>
            <w:tcW w:w="15327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A2792" w:rsidRPr="002A2792" w:rsidTr="002A279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2792" w:rsidRPr="002A2792" w:rsidTr="002A2792">
        <w:trPr>
          <w:trHeight w:val="96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proofErr w:type="spellStart"/>
            <w:proofErr w:type="gramStart"/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A279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Срок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реализации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Ответственный исполнитель,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соисполнители,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участники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Сумма расходов, тысяч рублей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Источники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финансирования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</w:tr>
      <w:tr w:rsidR="002A2792" w:rsidRPr="002A2792" w:rsidTr="002A2792">
        <w:trPr>
          <w:trHeight w:val="30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2023г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2024г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792" w:rsidRPr="002A2792" w:rsidTr="002A279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"Ремонт сети автомобильных дорог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 общего пользования местного значения и искусственных сооружений, расположенных на них"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49 647,52245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77 384,18096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65 735,32173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192 767,02514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57 911,00000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30 387,00000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118 681,00000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19 264,52245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19 473,18096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35 348,32173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74 086,02514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Мероприятие 1.1. Ремонт сети автомобильных дорог общего пользования местного значения и искусственных сооружений,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расположенных на них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44 311,52245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73 934,57258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56 913,06525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175 159,16028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30 383,00000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57 911,00000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30 387,00000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118 681,00000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13 928,52245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16 023,57258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26 526,06525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56 478,16028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2.1.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1.1.1.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Капитальный ремонт городских дорог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30 689,90000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58 943,47542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25 238,24006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114 871,61548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30 383,00000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57 911,00000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24 472,05077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112 766,05077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306,90000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1 032,47542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766,18929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2 105,56471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2.2.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1.1.2.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Ремонт сети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10 872,87480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6 292,72050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15 999,75235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33 165,34765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10 872,87480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6 292,72050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15 999,75235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33 165,34765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2.3.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1.1.3.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proofErr w:type="spell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</w:t>
            </w:r>
            <w:proofErr w:type="gram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.р</w:t>
            </w:r>
            <w:proofErr w:type="gram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емонт</w:t>
            </w:r>
            <w:proofErr w:type="spell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сети автомобильных дорог общего пользования местного 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2023-2024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  <w:t xml:space="preserve">администрации города   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8 698,37666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3 828,13516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12 526,51182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8 698,37666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3 828,13516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12 526,51182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2.4.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Мероприятие 1.1.4.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Ремонт проезда № 28(из дотации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на стимулирование ОМС за достижение показателей </w:t>
            </w:r>
            <w:proofErr w:type="spell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</w:t>
            </w:r>
            <w:proofErr w:type="gram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.-</w:t>
            </w:r>
            <w:proofErr w:type="gram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экономич</w:t>
            </w:r>
            <w:proofErr w:type="spell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развития)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2022 год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управлению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988,35260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988,35260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988,35260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2.5.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1.1.5.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Ремонт дороги по </w:t>
            </w:r>
            <w:proofErr w:type="spell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</w:t>
            </w:r>
            <w:proofErr w:type="gram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.З</w:t>
            </w:r>
            <w:proofErr w:type="gram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аринская</w:t>
            </w:r>
            <w:proofErr w:type="spell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от ул.Молодежная до трассы Р367(из дотации на стимулирование ОМС за достижение показателей </w:t>
            </w:r>
            <w:proofErr w:type="spell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соц.-экономич</w:t>
            </w:r>
            <w:proofErr w:type="spellEnd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 развития 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1 760,39505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1 760,39505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1 760,39505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2.6.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1.1.6.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Разработка ПСД на реконструкцию моста через р. Казанка по ул. Гагарина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5 974,69620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5 974,69620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5 914,94923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5 914,94923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59,74697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59,74697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2.7.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1.1.7.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Разработка проектно - сметной документации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1 525,40005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1 525,40005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1 525,40005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1 525,40005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2.8.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Мероприятие 1.1.8.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Устройство тротуара по ул. </w:t>
            </w:r>
            <w:proofErr w:type="gramStart"/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Железнодорожная</w:t>
            </w:r>
            <w:proofErr w:type="gramEnd"/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2022-2024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годы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4 346,84143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4 346,84143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Всего, в том 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4 346,84143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4 346,84143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2A27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3.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Мероприятие 1.2. Отсыпка щебнем автомобильных дорог общего пользования, местного значения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администрации города   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5 336,00000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3 449,60838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8 822,25648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17 607,86486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5 336,00000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u w:val="single"/>
              </w:rPr>
              <w:t>3 449,60838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8 822,25648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17 607,86486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"Содержание сети автомобильных дорог общего пользования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местного значения и 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искусственных сооружений,</w:t>
            </w: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расположенных на них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31 392,72543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37 050,48897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92 620,83323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24 177,61883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31 392,72543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37 050,48897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92 620,83323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2.1. Содержание сети автомобильных дорог общего пользования местного значения и искусственных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сооружений, расположенных на них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23 777,61883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30 795,40607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36 600,48897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91 173,51387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23 777,61883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30 795,40607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36 600,48897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91 173,51387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Мероприятие 2.2. Содержание светофорных объектов и дорожных знаков города Заринска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400,00000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450,00000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1 300,00000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Мероприятие 2.3.  Восстановление светофорных объектов и дорожных знаков после ураганного ветра из прочей дотации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2022-2024 годы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 xml:space="preserve">Комитет по 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управлению городским хозяйством,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промышленностью,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>транспортом и связью</w:t>
            </w:r>
            <w:r w:rsidRPr="002A2792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администрации города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147,31936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147,31936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64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73 825,14128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108 776,90639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102 785,81070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285 387,85837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Всего, в том числе: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федеральный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30 383,00000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57 911,00000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30 387,00000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118 681,00000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краевой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43 442,14128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50 865,90639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72 398,81070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166 706,85837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городской бюджет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27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внебюджетные источники</w:t>
            </w: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A2792" w:rsidRPr="002A2792" w:rsidTr="002A2792">
        <w:trPr>
          <w:trHeight w:val="4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города по общим вопросам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Н.В. </w:t>
            </w:r>
            <w:proofErr w:type="spellStart"/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Сульдина</w:t>
            </w:r>
            <w:proofErr w:type="spellEnd"/>
          </w:p>
        </w:tc>
      </w:tr>
      <w:tr w:rsidR="002A2792" w:rsidRPr="002A2792" w:rsidTr="002A2792">
        <w:trPr>
          <w:trHeight w:val="402"/>
        </w:trPr>
        <w:tc>
          <w:tcPr>
            <w:tcW w:w="102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2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792" w:rsidRPr="002A2792" w:rsidRDefault="002A2792" w:rsidP="002A27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47783"/>
    <w:sectPr w:rsidR="00000000" w:rsidSect="002A27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792"/>
    <w:rsid w:val="002A2792"/>
    <w:rsid w:val="00E4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gorhoz_02</dc:creator>
  <cp:keywords/>
  <dc:description/>
  <cp:lastModifiedBy>gorhoz_02</cp:lastModifiedBy>
  <cp:revision>3</cp:revision>
  <dcterms:created xsi:type="dcterms:W3CDTF">2025-02-21T04:40:00Z</dcterms:created>
  <dcterms:modified xsi:type="dcterms:W3CDTF">2025-02-21T04:42:00Z</dcterms:modified>
</cp:coreProperties>
</file>