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D56" w:rsidRPr="00C646A3" w:rsidRDefault="002E1D56" w:rsidP="00C646A3">
      <w:pPr>
        <w:pStyle w:val="ConsPlusTitlePage"/>
        <w:rPr>
          <w:sz w:val="18"/>
        </w:rPr>
      </w:pPr>
      <w:r w:rsidRPr="00C646A3">
        <w:rPr>
          <w:sz w:val="18"/>
        </w:rPr>
        <w:t xml:space="preserve">Документ предоставлен </w:t>
      </w:r>
      <w:hyperlink r:id="rId4" w:history="1">
        <w:proofErr w:type="spellStart"/>
        <w:r w:rsidRPr="00C646A3">
          <w:rPr>
            <w:color w:val="0000FF"/>
            <w:sz w:val="18"/>
          </w:rPr>
          <w:t>КонсультантПлюс</w:t>
        </w:r>
        <w:proofErr w:type="spellEnd"/>
      </w:hyperlink>
      <w:r w:rsidRPr="00C646A3">
        <w:rPr>
          <w:sz w:val="18"/>
        </w:rPr>
        <w:br/>
      </w:r>
    </w:p>
    <w:p w:rsidR="002E1D56" w:rsidRPr="00C646A3" w:rsidRDefault="002E1D56" w:rsidP="00C646A3">
      <w:pPr>
        <w:pStyle w:val="ConsPlusNormal"/>
        <w:jc w:val="both"/>
        <w:outlineLvl w:val="0"/>
        <w:rPr>
          <w:sz w:val="20"/>
        </w:rPr>
      </w:pPr>
    </w:p>
    <w:p w:rsidR="002E1D56" w:rsidRPr="00C646A3" w:rsidRDefault="002E1D56" w:rsidP="00C646A3">
      <w:pPr>
        <w:pStyle w:val="ConsPlusTitle"/>
        <w:jc w:val="center"/>
        <w:outlineLvl w:val="0"/>
        <w:rPr>
          <w:sz w:val="20"/>
        </w:rPr>
      </w:pPr>
      <w:r w:rsidRPr="00C646A3">
        <w:rPr>
          <w:sz w:val="20"/>
        </w:rPr>
        <w:t>ЗАРИНСКОЕ ГОРОДСКОЕ СОБРАНИЕ ДЕПУТАТОВ</w:t>
      </w:r>
    </w:p>
    <w:p w:rsidR="002E1D56" w:rsidRPr="00C646A3" w:rsidRDefault="002E1D56" w:rsidP="00C646A3">
      <w:pPr>
        <w:pStyle w:val="ConsPlusTitle"/>
        <w:jc w:val="center"/>
        <w:rPr>
          <w:sz w:val="20"/>
        </w:rPr>
      </w:pPr>
    </w:p>
    <w:p w:rsidR="002E1D56" w:rsidRPr="00C646A3" w:rsidRDefault="002E1D56" w:rsidP="00C646A3">
      <w:pPr>
        <w:pStyle w:val="ConsPlusTitle"/>
        <w:jc w:val="center"/>
        <w:rPr>
          <w:sz w:val="20"/>
        </w:rPr>
      </w:pPr>
      <w:r w:rsidRPr="00C646A3">
        <w:rPr>
          <w:sz w:val="20"/>
        </w:rPr>
        <w:t>РЕШЕНИЕ</w:t>
      </w:r>
    </w:p>
    <w:p w:rsidR="002E1D56" w:rsidRPr="00C646A3" w:rsidRDefault="002E1D56" w:rsidP="00C646A3">
      <w:pPr>
        <w:pStyle w:val="ConsPlusTitle"/>
        <w:jc w:val="center"/>
        <w:rPr>
          <w:sz w:val="20"/>
        </w:rPr>
      </w:pPr>
    </w:p>
    <w:p w:rsidR="002E1D56" w:rsidRPr="00C646A3" w:rsidRDefault="002E1D56" w:rsidP="00C646A3">
      <w:pPr>
        <w:pStyle w:val="ConsPlusTitle"/>
        <w:jc w:val="center"/>
        <w:rPr>
          <w:sz w:val="20"/>
        </w:rPr>
      </w:pPr>
      <w:r w:rsidRPr="00C646A3">
        <w:rPr>
          <w:sz w:val="20"/>
        </w:rPr>
        <w:t>от 29 июня 2012 г. N 57</w:t>
      </w:r>
    </w:p>
    <w:p w:rsidR="002E1D56" w:rsidRPr="00C646A3" w:rsidRDefault="002E1D56" w:rsidP="00C646A3">
      <w:pPr>
        <w:pStyle w:val="ConsPlusTitle"/>
        <w:jc w:val="center"/>
        <w:rPr>
          <w:sz w:val="20"/>
        </w:rPr>
      </w:pPr>
    </w:p>
    <w:p w:rsidR="002E1D56" w:rsidRPr="00C646A3" w:rsidRDefault="002E1D56" w:rsidP="00C646A3">
      <w:pPr>
        <w:pStyle w:val="ConsPlusTitle"/>
        <w:jc w:val="center"/>
        <w:rPr>
          <w:sz w:val="20"/>
        </w:rPr>
      </w:pPr>
      <w:r w:rsidRPr="00C646A3">
        <w:rPr>
          <w:sz w:val="20"/>
        </w:rPr>
        <w:t>ОБ УТВЕРЖДЕНИИ НОРМ И ПРАВИЛ БЛАГОУСТРОЙСТВА ТЕРРИТОРИИ</w:t>
      </w:r>
    </w:p>
    <w:p w:rsidR="002E1D56" w:rsidRPr="00C646A3" w:rsidRDefault="002E1D56" w:rsidP="00C646A3">
      <w:pPr>
        <w:pStyle w:val="ConsPlusTitle"/>
        <w:jc w:val="center"/>
        <w:rPr>
          <w:sz w:val="20"/>
        </w:rPr>
      </w:pPr>
      <w:r w:rsidRPr="00C646A3">
        <w:rPr>
          <w:sz w:val="20"/>
        </w:rPr>
        <w:t>МУНИЦИПАЛЬНОГО ОБРАЗОВАНИЯ ГОРОД ЗАРИНСК АЛТАЙСКОГО КРАЯ</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 xml:space="preserve">В соответствии с Федеральным </w:t>
      </w:r>
      <w:hyperlink r:id="rId5" w:history="1">
        <w:r w:rsidRPr="00C646A3">
          <w:rPr>
            <w:color w:val="0000FF"/>
            <w:sz w:val="20"/>
          </w:rPr>
          <w:t>законом</w:t>
        </w:r>
      </w:hyperlink>
      <w:r w:rsidRPr="00C646A3">
        <w:rPr>
          <w:sz w:val="20"/>
        </w:rPr>
        <w:t xml:space="preserve"> от 06.10.2003 N 131-ФЗ "Об общих принципах организации местного самоуправления в Российской Федерации", </w:t>
      </w:r>
      <w:hyperlink r:id="rId6" w:history="1">
        <w:r w:rsidRPr="00C646A3">
          <w:rPr>
            <w:color w:val="0000FF"/>
            <w:sz w:val="20"/>
          </w:rPr>
          <w:t>Уставом</w:t>
        </w:r>
      </w:hyperlink>
      <w:r w:rsidRPr="00C646A3">
        <w:rPr>
          <w:sz w:val="20"/>
        </w:rPr>
        <w:t xml:space="preserve"> муниципального образования город Заринск Алтайского края </w:t>
      </w:r>
      <w:proofErr w:type="spellStart"/>
      <w:r w:rsidRPr="00C646A3">
        <w:rPr>
          <w:sz w:val="20"/>
        </w:rPr>
        <w:t>Заринское</w:t>
      </w:r>
      <w:proofErr w:type="spellEnd"/>
      <w:r w:rsidRPr="00C646A3">
        <w:rPr>
          <w:sz w:val="20"/>
        </w:rPr>
        <w:t xml:space="preserve"> городское Собрание депутатов решило:</w:t>
      </w:r>
    </w:p>
    <w:p w:rsidR="002E1D56" w:rsidRPr="00C646A3" w:rsidRDefault="002E1D56" w:rsidP="00C646A3">
      <w:pPr>
        <w:pStyle w:val="ConsPlusNormal"/>
        <w:ind w:firstLine="540"/>
        <w:jc w:val="both"/>
        <w:rPr>
          <w:sz w:val="20"/>
        </w:rPr>
      </w:pPr>
      <w:r w:rsidRPr="00C646A3">
        <w:rPr>
          <w:sz w:val="20"/>
        </w:rPr>
        <w:t xml:space="preserve">1. Утвердить </w:t>
      </w:r>
      <w:hyperlink w:anchor="P29" w:history="1">
        <w:r w:rsidRPr="00C646A3">
          <w:rPr>
            <w:color w:val="0000FF"/>
            <w:sz w:val="20"/>
          </w:rPr>
          <w:t>Нормы</w:t>
        </w:r>
      </w:hyperlink>
      <w:r w:rsidRPr="00C646A3">
        <w:rPr>
          <w:sz w:val="20"/>
        </w:rPr>
        <w:t xml:space="preserve"> и правила благоустройства территории муниципального образования город Заринск Алтайского края (Приложение N 1).</w:t>
      </w:r>
    </w:p>
    <w:p w:rsidR="002E1D56" w:rsidRPr="00C646A3" w:rsidRDefault="002E1D56" w:rsidP="00C646A3">
      <w:pPr>
        <w:pStyle w:val="ConsPlusNormal"/>
        <w:ind w:firstLine="540"/>
        <w:jc w:val="both"/>
        <w:rPr>
          <w:sz w:val="20"/>
        </w:rPr>
      </w:pPr>
      <w:r w:rsidRPr="00C646A3">
        <w:rPr>
          <w:sz w:val="20"/>
        </w:rPr>
        <w:t>2. Признать утратившим силу решение Заринского городского Собрания депутатов от 30.05.2006 N 51 "Об утверждении Правил благоустройства и санитарного содержания территории муниципального образования город Заринск Алтайского края".</w:t>
      </w:r>
    </w:p>
    <w:p w:rsidR="002E1D56" w:rsidRPr="00C646A3" w:rsidRDefault="002E1D56" w:rsidP="00C646A3">
      <w:pPr>
        <w:pStyle w:val="ConsPlusNormal"/>
        <w:ind w:firstLine="540"/>
        <w:jc w:val="both"/>
        <w:rPr>
          <w:sz w:val="20"/>
        </w:rPr>
      </w:pPr>
      <w:r w:rsidRPr="00C646A3">
        <w:rPr>
          <w:sz w:val="20"/>
        </w:rPr>
        <w:t>3. Опубликовать настоящее решение в "Сборнике муниципальных правовых актов города Заринска".</w:t>
      </w:r>
    </w:p>
    <w:p w:rsidR="002E1D56" w:rsidRPr="00C646A3" w:rsidRDefault="002E1D56" w:rsidP="00C646A3">
      <w:pPr>
        <w:pStyle w:val="ConsPlusNormal"/>
        <w:ind w:firstLine="540"/>
        <w:jc w:val="both"/>
        <w:rPr>
          <w:sz w:val="20"/>
        </w:rPr>
      </w:pPr>
      <w:r w:rsidRPr="00C646A3">
        <w:rPr>
          <w:sz w:val="20"/>
        </w:rPr>
        <w:t>4. Контроль за исполнением настоящего решения возложить на постоянную комиссию городского Собрания депутатов по управлению городским хозяйством и экологии (А.А.Сорока).</w:t>
      </w:r>
    </w:p>
    <w:p w:rsidR="002E1D56" w:rsidRPr="00C646A3" w:rsidRDefault="002E1D56" w:rsidP="00C646A3">
      <w:pPr>
        <w:pStyle w:val="ConsPlusNormal"/>
        <w:jc w:val="both"/>
        <w:rPr>
          <w:sz w:val="20"/>
        </w:rPr>
      </w:pPr>
    </w:p>
    <w:p w:rsidR="002E1D56" w:rsidRPr="00C646A3" w:rsidRDefault="002E1D56" w:rsidP="00C646A3">
      <w:pPr>
        <w:pStyle w:val="ConsPlusNormal"/>
        <w:jc w:val="right"/>
        <w:rPr>
          <w:sz w:val="20"/>
        </w:rPr>
      </w:pPr>
      <w:r w:rsidRPr="00C646A3">
        <w:rPr>
          <w:sz w:val="20"/>
        </w:rPr>
        <w:t>Глава города</w:t>
      </w:r>
    </w:p>
    <w:p w:rsidR="002E1D56" w:rsidRPr="00C646A3" w:rsidRDefault="002E1D56" w:rsidP="00C646A3">
      <w:pPr>
        <w:pStyle w:val="ConsPlusNormal"/>
        <w:jc w:val="right"/>
        <w:rPr>
          <w:sz w:val="20"/>
        </w:rPr>
      </w:pPr>
      <w:r w:rsidRPr="00C646A3">
        <w:rPr>
          <w:sz w:val="20"/>
        </w:rPr>
        <w:t>С.М.БАЛАБИН</w:t>
      </w:r>
    </w:p>
    <w:p w:rsidR="002E1D56" w:rsidRPr="00C646A3" w:rsidRDefault="002E1D56" w:rsidP="00C646A3">
      <w:pPr>
        <w:pStyle w:val="ConsPlusNormal"/>
        <w:jc w:val="both"/>
        <w:rPr>
          <w:sz w:val="20"/>
        </w:rPr>
      </w:pPr>
    </w:p>
    <w:p w:rsidR="002E1D56" w:rsidRPr="00C646A3" w:rsidRDefault="002E1D56" w:rsidP="00C646A3">
      <w:pPr>
        <w:pStyle w:val="ConsPlusNormal"/>
        <w:jc w:val="both"/>
        <w:rPr>
          <w:sz w:val="20"/>
        </w:rPr>
      </w:pPr>
    </w:p>
    <w:p w:rsidR="002E1D56" w:rsidRPr="00C646A3" w:rsidRDefault="002E1D56" w:rsidP="00C646A3">
      <w:pPr>
        <w:pStyle w:val="ConsPlusNormal"/>
        <w:jc w:val="both"/>
        <w:rPr>
          <w:sz w:val="20"/>
        </w:rPr>
      </w:pPr>
    </w:p>
    <w:p w:rsidR="002E1D56" w:rsidRPr="00C646A3" w:rsidRDefault="002E1D56" w:rsidP="00C646A3">
      <w:pPr>
        <w:pStyle w:val="ConsPlusNormal"/>
        <w:jc w:val="right"/>
        <w:outlineLvl w:val="0"/>
        <w:rPr>
          <w:sz w:val="20"/>
        </w:rPr>
      </w:pPr>
      <w:r w:rsidRPr="00C646A3">
        <w:rPr>
          <w:sz w:val="20"/>
        </w:rPr>
        <w:t>Приложение N 1</w:t>
      </w:r>
    </w:p>
    <w:p w:rsidR="002E1D56" w:rsidRPr="00C646A3" w:rsidRDefault="002E1D56" w:rsidP="00C646A3">
      <w:pPr>
        <w:pStyle w:val="ConsPlusNormal"/>
        <w:jc w:val="right"/>
        <w:rPr>
          <w:sz w:val="20"/>
        </w:rPr>
      </w:pPr>
      <w:r w:rsidRPr="00C646A3">
        <w:rPr>
          <w:sz w:val="20"/>
        </w:rPr>
        <w:t>к Решению</w:t>
      </w:r>
    </w:p>
    <w:p w:rsidR="002E1D56" w:rsidRPr="00C646A3" w:rsidRDefault="002E1D56" w:rsidP="00C646A3">
      <w:pPr>
        <w:pStyle w:val="ConsPlusNormal"/>
        <w:jc w:val="right"/>
        <w:rPr>
          <w:sz w:val="20"/>
        </w:rPr>
      </w:pPr>
      <w:r w:rsidRPr="00C646A3">
        <w:rPr>
          <w:sz w:val="20"/>
        </w:rPr>
        <w:t>Заринского городского</w:t>
      </w:r>
    </w:p>
    <w:p w:rsidR="002E1D56" w:rsidRPr="00C646A3" w:rsidRDefault="002E1D56" w:rsidP="00C646A3">
      <w:pPr>
        <w:pStyle w:val="ConsPlusNormal"/>
        <w:jc w:val="right"/>
        <w:rPr>
          <w:sz w:val="20"/>
        </w:rPr>
      </w:pPr>
      <w:r w:rsidRPr="00C646A3">
        <w:rPr>
          <w:sz w:val="20"/>
        </w:rPr>
        <w:t>Собрания депутатов</w:t>
      </w:r>
    </w:p>
    <w:p w:rsidR="002E1D56" w:rsidRPr="00C646A3" w:rsidRDefault="002E1D56" w:rsidP="00C646A3">
      <w:pPr>
        <w:pStyle w:val="ConsPlusNormal"/>
        <w:jc w:val="right"/>
        <w:rPr>
          <w:sz w:val="20"/>
        </w:rPr>
      </w:pPr>
      <w:r w:rsidRPr="00C646A3">
        <w:rPr>
          <w:sz w:val="20"/>
        </w:rPr>
        <w:t>от 29 июня 2012 г. N 57</w:t>
      </w:r>
    </w:p>
    <w:p w:rsidR="002E1D56" w:rsidRPr="00C646A3" w:rsidRDefault="002E1D56" w:rsidP="00C646A3">
      <w:pPr>
        <w:pStyle w:val="ConsPlusNormal"/>
        <w:jc w:val="both"/>
        <w:rPr>
          <w:sz w:val="20"/>
        </w:rPr>
      </w:pPr>
    </w:p>
    <w:p w:rsidR="002E1D56" w:rsidRPr="00C646A3" w:rsidRDefault="002E1D56" w:rsidP="00C646A3">
      <w:pPr>
        <w:pStyle w:val="ConsPlusTitle"/>
        <w:jc w:val="center"/>
        <w:rPr>
          <w:sz w:val="20"/>
        </w:rPr>
      </w:pPr>
      <w:bookmarkStart w:id="0" w:name="P29"/>
      <w:bookmarkEnd w:id="0"/>
      <w:r w:rsidRPr="00C646A3">
        <w:rPr>
          <w:sz w:val="20"/>
        </w:rPr>
        <w:t>НОРМЫ И ПРАВИЛА</w:t>
      </w:r>
    </w:p>
    <w:p w:rsidR="002E1D56" w:rsidRPr="00C646A3" w:rsidRDefault="002E1D56" w:rsidP="00C646A3">
      <w:pPr>
        <w:pStyle w:val="ConsPlusTitle"/>
        <w:jc w:val="center"/>
        <w:rPr>
          <w:sz w:val="20"/>
        </w:rPr>
      </w:pPr>
      <w:r w:rsidRPr="00C646A3">
        <w:rPr>
          <w:sz w:val="20"/>
        </w:rPr>
        <w:t>БЛАГОУСТРОЙСТВА ТЕРРИТОРИИ МУНИЦИПАЛЬНОГО</w:t>
      </w:r>
    </w:p>
    <w:p w:rsidR="002E1D56" w:rsidRPr="00C646A3" w:rsidRDefault="002E1D56" w:rsidP="00C646A3">
      <w:pPr>
        <w:pStyle w:val="ConsPlusTitle"/>
        <w:jc w:val="center"/>
        <w:rPr>
          <w:sz w:val="20"/>
        </w:rPr>
      </w:pPr>
      <w:r w:rsidRPr="00C646A3">
        <w:rPr>
          <w:sz w:val="20"/>
        </w:rPr>
        <w:t>ОБРАЗОВАНИЯ ГОРОД ЗАРИНСК АЛТАЙСКОГО КРАЯ</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1"/>
        <w:rPr>
          <w:sz w:val="20"/>
        </w:rPr>
      </w:pPr>
      <w:r w:rsidRPr="00C646A3">
        <w:rPr>
          <w:sz w:val="20"/>
        </w:rPr>
        <w:t>Раздел 1. ОБЩИЕ ПОЛОЖЕНИЯ</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1.1. Настоящее Нормы и правила благоустройства территории муниципального образования город Заринск Алтайского края (далее - Правила) устанавливают общие параметры и рекомендуемое минимальное сочетание элементов благоустройства для создания безопасной, удобной и привлекательной среды территории муниципального образования город Заринск Алтайского края.</w:t>
      </w:r>
    </w:p>
    <w:p w:rsidR="002E1D56" w:rsidRPr="00C646A3" w:rsidRDefault="002E1D56" w:rsidP="00C646A3">
      <w:pPr>
        <w:pStyle w:val="ConsPlusNormal"/>
        <w:ind w:firstLine="540"/>
        <w:jc w:val="both"/>
        <w:rPr>
          <w:sz w:val="20"/>
        </w:rPr>
      </w:pPr>
      <w:r w:rsidRPr="00C646A3">
        <w:rPr>
          <w:sz w:val="20"/>
        </w:rPr>
        <w:t>1.2. Настоящие Правила обязательны при проектировании, экспертизе проектов, контроле за осуществлением мероприятий благоустройства на территории города, эксплуатации благоустроенных территорий. Действие Правил распространяется на сложившиеся, реконструируемые и вновь застраиваемые территории города.</w:t>
      </w:r>
    </w:p>
    <w:p w:rsidR="002E1D56" w:rsidRPr="00C646A3" w:rsidRDefault="002E1D56" w:rsidP="00C646A3">
      <w:pPr>
        <w:pStyle w:val="ConsPlusNormal"/>
        <w:ind w:firstLine="540"/>
        <w:jc w:val="both"/>
        <w:rPr>
          <w:sz w:val="20"/>
        </w:rPr>
      </w:pPr>
      <w:r w:rsidRPr="00C646A3">
        <w:rPr>
          <w:sz w:val="20"/>
        </w:rPr>
        <w:t xml:space="preserve">1.3. Проектирование и эксплуатация элементов благоустройства обеспечивают требования охраны здоровья человека (противопожарные, санитарно-гигиенические, конструктивные, технологические, планировочные требования, предотвращающие получение заболеваний и травм), исторической и природной среды, создают технические возможности беспрепятственного передвижения </w:t>
      </w:r>
      <w:proofErr w:type="spellStart"/>
      <w:r w:rsidRPr="00C646A3">
        <w:rPr>
          <w:sz w:val="20"/>
        </w:rPr>
        <w:t>маломобильных</w:t>
      </w:r>
      <w:proofErr w:type="spellEnd"/>
      <w:r w:rsidRPr="00C646A3">
        <w:rPr>
          <w:sz w:val="20"/>
        </w:rPr>
        <w:t xml:space="preserve"> групп населения по территории города.</w:t>
      </w:r>
    </w:p>
    <w:p w:rsidR="002E1D56" w:rsidRPr="00C646A3" w:rsidRDefault="002E1D56" w:rsidP="00C646A3">
      <w:pPr>
        <w:pStyle w:val="ConsPlusNormal"/>
        <w:ind w:firstLine="540"/>
        <w:jc w:val="both"/>
        <w:rPr>
          <w:sz w:val="20"/>
        </w:rPr>
      </w:pPr>
      <w:r w:rsidRPr="00C646A3">
        <w:rPr>
          <w:sz w:val="20"/>
        </w:rPr>
        <w:t>1.4. В настоящих Правилах применяются следующие термины с соответствующими определениями:</w:t>
      </w:r>
    </w:p>
    <w:p w:rsidR="00B0741E" w:rsidRPr="00C646A3" w:rsidRDefault="00B0741E" w:rsidP="00C646A3">
      <w:pPr>
        <w:pStyle w:val="ConsPlusNormal"/>
        <w:ind w:firstLine="540"/>
        <w:jc w:val="both"/>
        <w:rPr>
          <w:sz w:val="20"/>
        </w:rPr>
      </w:pPr>
      <w:r w:rsidRPr="00C646A3">
        <w:rPr>
          <w:sz w:val="20"/>
        </w:rPr>
        <w:t>1 промилле - единица измерения, равная 0,1%.</w:t>
      </w:r>
    </w:p>
    <w:p w:rsidR="00B0741E" w:rsidRPr="00C646A3" w:rsidRDefault="00B0741E" w:rsidP="00C646A3">
      <w:pPr>
        <w:pStyle w:val="ConsPlusNormal"/>
        <w:ind w:firstLine="540"/>
        <w:jc w:val="both"/>
        <w:rPr>
          <w:sz w:val="20"/>
        </w:rPr>
      </w:pPr>
      <w:r w:rsidRPr="00C646A3">
        <w:rPr>
          <w:sz w:val="20"/>
        </w:rPr>
        <w:t xml:space="preserve">Ассимиляционный потенциал (емкость) - </w:t>
      </w:r>
      <w:proofErr w:type="spellStart"/>
      <w:r w:rsidRPr="00C646A3">
        <w:rPr>
          <w:sz w:val="20"/>
        </w:rPr>
        <w:t>самоочищающая</w:t>
      </w:r>
      <w:proofErr w:type="spellEnd"/>
      <w:r w:rsidRPr="00C646A3">
        <w:rPr>
          <w:sz w:val="20"/>
        </w:rPr>
        <w:t xml:space="preserve"> способность экосистемы, показатель максимальной вместимости количества загрязняющих веществ, которое может быть за единицу времени накоплено, разрушено и выведено за пределы экосистемы без нарушения ее нормальной деятельности.</w:t>
      </w:r>
    </w:p>
    <w:p w:rsidR="00B0741E" w:rsidRPr="00C646A3" w:rsidRDefault="00B0741E" w:rsidP="00C646A3">
      <w:pPr>
        <w:pStyle w:val="ConsPlusNormal"/>
        <w:ind w:firstLine="540"/>
        <w:jc w:val="both"/>
        <w:rPr>
          <w:sz w:val="20"/>
        </w:rPr>
      </w:pPr>
      <w:r w:rsidRPr="00C646A3">
        <w:rPr>
          <w:sz w:val="20"/>
        </w:rPr>
        <w:t>Биологическое загрязнение почвы - вид и степень загрязнения почвы, при котором она теряет способность обеспечивать нормальное функционирование растительности.</w:t>
      </w:r>
    </w:p>
    <w:p w:rsidR="00B0741E" w:rsidRPr="00C646A3" w:rsidRDefault="00B0741E" w:rsidP="00C646A3">
      <w:pPr>
        <w:pStyle w:val="ConsPlusNormal"/>
        <w:ind w:firstLine="540"/>
        <w:jc w:val="both"/>
        <w:rPr>
          <w:sz w:val="20"/>
        </w:rPr>
      </w:pPr>
      <w:r w:rsidRPr="00C646A3">
        <w:rPr>
          <w:sz w:val="20"/>
        </w:rPr>
        <w:t>Благоустройство территории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rsidR="00B0741E" w:rsidRPr="00C646A3" w:rsidRDefault="00B0741E" w:rsidP="00C646A3">
      <w:pPr>
        <w:pStyle w:val="ConsPlusNormal"/>
        <w:ind w:firstLine="540"/>
        <w:jc w:val="both"/>
        <w:rPr>
          <w:sz w:val="20"/>
        </w:rPr>
      </w:pPr>
      <w:r w:rsidRPr="00C646A3">
        <w:rPr>
          <w:sz w:val="20"/>
        </w:rPr>
        <w:t xml:space="preserve">Бордюрный пандус - сооружение, обеспечивающее съезд с пешеходного пути на проезжую часть через </w:t>
      </w:r>
      <w:r w:rsidRPr="00C646A3">
        <w:rPr>
          <w:sz w:val="20"/>
        </w:rPr>
        <w:lastRenderedPageBreak/>
        <w:t>сниженный или утопленный в покрытие бордюрный камень.</w:t>
      </w:r>
    </w:p>
    <w:p w:rsidR="00B0741E" w:rsidRPr="00C646A3" w:rsidRDefault="00B0741E" w:rsidP="00C646A3">
      <w:pPr>
        <w:pStyle w:val="ConsPlusNormal"/>
        <w:ind w:firstLine="540"/>
        <w:jc w:val="both"/>
        <w:rPr>
          <w:sz w:val="20"/>
        </w:rPr>
      </w:pPr>
      <w:r w:rsidRPr="00C646A3">
        <w:rPr>
          <w:sz w:val="20"/>
        </w:rPr>
        <w:t>Вертикальное озеленение - использование фасадных поверхностей зданий и сооружений, включая балконы, лоджии, галереи, подпорные стенки и т.п., для размещения на них стационарных и мобильных зеленых насаждений.</w:t>
      </w:r>
    </w:p>
    <w:p w:rsidR="00B0741E" w:rsidRPr="00C646A3" w:rsidRDefault="00B0741E" w:rsidP="00C646A3">
      <w:pPr>
        <w:pStyle w:val="ConsPlusNormal"/>
        <w:ind w:firstLine="540"/>
        <w:jc w:val="both"/>
        <w:rPr>
          <w:sz w:val="20"/>
        </w:rPr>
      </w:pPr>
      <w:r w:rsidRPr="00C646A3">
        <w:rPr>
          <w:sz w:val="20"/>
        </w:rPr>
        <w:t>Внешняя граница прилегающей территории - часть границы прилегающей территории, не примыкающая непосредственно к границе здания, строения, сооружения, земельного участка и не выходящая за пределы территории общего пользования.</w:t>
      </w:r>
    </w:p>
    <w:p w:rsidR="00B0741E" w:rsidRPr="00C646A3" w:rsidRDefault="00B0741E" w:rsidP="00C646A3">
      <w:pPr>
        <w:pStyle w:val="ConsPlusNormal"/>
        <w:ind w:firstLine="540"/>
        <w:jc w:val="both"/>
        <w:rPr>
          <w:sz w:val="20"/>
        </w:rPr>
      </w:pPr>
      <w:r w:rsidRPr="00C646A3">
        <w:rPr>
          <w:sz w:val="20"/>
        </w:rPr>
        <w:t>Внутренняя граница прилегающей территории - часть границы прилегающей территории, непосредственно примыкающая к границе здания, строения, сооружения, земельного участка и являющаяся их общей границей.</w:t>
      </w:r>
    </w:p>
    <w:p w:rsidR="00B0741E" w:rsidRPr="00C646A3" w:rsidRDefault="00B0741E" w:rsidP="00C646A3">
      <w:pPr>
        <w:pStyle w:val="ConsPlusNormal"/>
        <w:ind w:firstLine="540"/>
        <w:jc w:val="both"/>
        <w:rPr>
          <w:sz w:val="20"/>
        </w:rPr>
      </w:pPr>
      <w:r w:rsidRPr="00C646A3">
        <w:rPr>
          <w:sz w:val="20"/>
        </w:rPr>
        <w:t>Границы прилегающей территории - условные линии, определяющие местоположение прилегающей территории, установленные в горизонтальной плоскости перпендикулярно границам здания, строения, сооружения, земельного участка, если такой земельный участок образован».</w:t>
      </w:r>
    </w:p>
    <w:p w:rsidR="00B0741E" w:rsidRPr="00C646A3" w:rsidRDefault="00B0741E" w:rsidP="00C646A3">
      <w:pPr>
        <w:pStyle w:val="ConsPlusNormal"/>
        <w:ind w:firstLine="540"/>
        <w:jc w:val="both"/>
        <w:rPr>
          <w:sz w:val="20"/>
        </w:rPr>
      </w:pPr>
      <w:r w:rsidRPr="00C646A3">
        <w:rPr>
          <w:sz w:val="20"/>
        </w:rPr>
        <w:t>Грунт - субстрат, состоящий из минерального и органического вещества природного и антропогенного происхождения.</w:t>
      </w:r>
    </w:p>
    <w:p w:rsidR="00B0741E" w:rsidRPr="00C646A3" w:rsidRDefault="00B0741E" w:rsidP="00C646A3">
      <w:pPr>
        <w:pStyle w:val="ConsPlusNormal"/>
        <w:ind w:firstLine="540"/>
        <w:jc w:val="both"/>
        <w:rPr>
          <w:sz w:val="20"/>
        </w:rPr>
      </w:pPr>
      <w:r w:rsidRPr="00C646A3">
        <w:rPr>
          <w:sz w:val="20"/>
        </w:rPr>
        <w:t>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B0741E" w:rsidRPr="00C646A3" w:rsidRDefault="00B0741E" w:rsidP="00C646A3">
      <w:pPr>
        <w:pStyle w:val="ConsPlusNormal"/>
        <w:ind w:firstLine="540"/>
        <w:jc w:val="both"/>
        <w:rPr>
          <w:sz w:val="20"/>
        </w:rPr>
      </w:pPr>
      <w:r w:rsidRPr="00C646A3">
        <w:rPr>
          <w:sz w:val="20"/>
        </w:rPr>
        <w:t>Зеленые насаждения - древесно-кустарниковая и травянистая растительность естественного и искусственного происхождения в населенных пунктах, кроме городских лесов, выполняющая архитектурно-планировочные и санитарно-гигиенические функции.</w:t>
      </w:r>
    </w:p>
    <w:p w:rsidR="00B0741E" w:rsidRPr="00C646A3" w:rsidRDefault="00B0741E" w:rsidP="00C646A3">
      <w:pPr>
        <w:pStyle w:val="ConsPlusNormal"/>
        <w:ind w:firstLine="540"/>
        <w:jc w:val="both"/>
        <w:rPr>
          <w:sz w:val="20"/>
        </w:rPr>
      </w:pPr>
      <w:r w:rsidRPr="00C646A3">
        <w:rPr>
          <w:sz w:val="20"/>
        </w:rPr>
        <w:t>Земельные участки общего пользования - земельные участки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B0741E" w:rsidRPr="00C646A3" w:rsidRDefault="00B0741E" w:rsidP="00C646A3">
      <w:pPr>
        <w:pStyle w:val="ConsPlusNormal"/>
        <w:ind w:firstLine="540"/>
        <w:jc w:val="both"/>
        <w:rPr>
          <w:sz w:val="20"/>
        </w:rPr>
      </w:pPr>
      <w:r w:rsidRPr="00C646A3">
        <w:rPr>
          <w:sz w:val="20"/>
        </w:rPr>
        <w:t>Зональность (типичная зональность) - характеристики структуры растительности в зависимости от природно-географических условий территории.</w:t>
      </w:r>
    </w:p>
    <w:p w:rsidR="00B0741E" w:rsidRPr="00C646A3" w:rsidRDefault="00B0741E" w:rsidP="00C646A3">
      <w:pPr>
        <w:pStyle w:val="ConsPlusNormal"/>
        <w:ind w:firstLine="540"/>
        <w:jc w:val="both"/>
        <w:rPr>
          <w:sz w:val="20"/>
        </w:rPr>
      </w:pPr>
      <w:r w:rsidRPr="00C646A3">
        <w:rPr>
          <w:sz w:val="20"/>
        </w:rPr>
        <w:t>Минимальный почвенный выдел - трехмерный фрагмент почвы, способный обеспечить полноценный жизненный цикл дерева.</w:t>
      </w:r>
    </w:p>
    <w:p w:rsidR="002E1D56" w:rsidRPr="00C646A3" w:rsidRDefault="002E1D56" w:rsidP="00C646A3">
      <w:pPr>
        <w:pStyle w:val="ConsPlusNormal"/>
        <w:ind w:firstLine="540"/>
        <w:jc w:val="both"/>
        <w:rPr>
          <w:sz w:val="20"/>
        </w:rPr>
      </w:pPr>
      <w:r w:rsidRPr="00C646A3">
        <w:rPr>
          <w:sz w:val="20"/>
        </w:rPr>
        <w:t>Нормируемый комплекс элементов благоустройства -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w:t>
      </w:r>
    </w:p>
    <w:p w:rsidR="002E1D56" w:rsidRPr="00C646A3" w:rsidRDefault="002E1D56" w:rsidP="00C646A3">
      <w:pPr>
        <w:pStyle w:val="ConsPlusNormal"/>
        <w:ind w:firstLine="540"/>
        <w:jc w:val="both"/>
        <w:rPr>
          <w:sz w:val="20"/>
        </w:rPr>
      </w:pPr>
      <w:r w:rsidRPr="00C646A3">
        <w:rPr>
          <w:sz w:val="20"/>
        </w:rPr>
        <w:t>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rsidR="00657413" w:rsidRPr="00C646A3" w:rsidRDefault="002E1D56" w:rsidP="00C646A3">
      <w:pPr>
        <w:pStyle w:val="ConsPlusNormal"/>
        <w:ind w:firstLine="540"/>
        <w:jc w:val="both"/>
        <w:rPr>
          <w:sz w:val="20"/>
        </w:rPr>
      </w:pPr>
      <w:r w:rsidRPr="00C646A3">
        <w:rPr>
          <w:sz w:val="20"/>
        </w:rPr>
        <w:t xml:space="preserve">Объекты благоустройства - </w:t>
      </w:r>
      <w:r w:rsidR="00657413" w:rsidRPr="00C646A3">
        <w:rPr>
          <w:sz w:val="20"/>
        </w:rPr>
        <w:t>территории муниципального образования город Заринск (земельные участки и земли), на которых осуществляется деятельность по благоустройству.</w:t>
      </w:r>
    </w:p>
    <w:p w:rsidR="00657413" w:rsidRPr="00C646A3" w:rsidRDefault="00657413" w:rsidP="00C646A3">
      <w:pPr>
        <w:pStyle w:val="ConsPlusNormal"/>
        <w:ind w:firstLine="540"/>
        <w:jc w:val="both"/>
        <w:rPr>
          <w:sz w:val="20"/>
        </w:rPr>
      </w:pPr>
      <w:r w:rsidRPr="00C646A3">
        <w:rPr>
          <w:sz w:val="20"/>
        </w:rPr>
        <w:t>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657413" w:rsidRPr="00C646A3" w:rsidRDefault="00657413" w:rsidP="00C646A3">
      <w:pPr>
        <w:pStyle w:val="ConsPlusNormal"/>
        <w:ind w:firstLine="540"/>
        <w:jc w:val="both"/>
        <w:rPr>
          <w:sz w:val="20"/>
        </w:rPr>
      </w:pPr>
      <w:r w:rsidRPr="00C646A3">
        <w:rPr>
          <w:sz w:val="20"/>
        </w:rPr>
        <w:t>а) детские площадки, спортивные и другие площадки отдыха и досуга;</w:t>
      </w:r>
    </w:p>
    <w:p w:rsidR="00657413" w:rsidRPr="00C646A3" w:rsidRDefault="00657413" w:rsidP="00C646A3">
      <w:pPr>
        <w:pStyle w:val="ConsPlusNormal"/>
        <w:ind w:firstLine="540"/>
        <w:jc w:val="both"/>
        <w:rPr>
          <w:sz w:val="20"/>
        </w:rPr>
      </w:pPr>
      <w:r w:rsidRPr="00C646A3">
        <w:rPr>
          <w:sz w:val="20"/>
        </w:rPr>
        <w:t>б) площадки автостоянок, парковок;</w:t>
      </w:r>
    </w:p>
    <w:p w:rsidR="00657413" w:rsidRPr="00C646A3" w:rsidRDefault="00657413" w:rsidP="00C646A3">
      <w:pPr>
        <w:pStyle w:val="ConsPlusNormal"/>
        <w:ind w:firstLine="540"/>
        <w:jc w:val="both"/>
        <w:rPr>
          <w:sz w:val="20"/>
        </w:rPr>
      </w:pPr>
      <w:r w:rsidRPr="00C646A3">
        <w:rPr>
          <w:sz w:val="20"/>
        </w:rPr>
        <w:t>в) улицы, пешеходные тротуары, дороги, проезды, подъездные пути к земельным участкам, зданиям, строениям, сооружениям, некапитальным нестационарным объектам;</w:t>
      </w:r>
    </w:p>
    <w:p w:rsidR="00657413" w:rsidRPr="00C646A3" w:rsidRDefault="00657413" w:rsidP="00C646A3">
      <w:pPr>
        <w:pStyle w:val="ConsPlusNormal"/>
        <w:ind w:firstLine="540"/>
        <w:jc w:val="both"/>
        <w:rPr>
          <w:sz w:val="20"/>
        </w:rPr>
      </w:pPr>
      <w:r w:rsidRPr="00C646A3">
        <w:rPr>
          <w:sz w:val="20"/>
        </w:rPr>
        <w:t>г) парки, скверы, иные зеленые зоны, в том числе газоны и озеленение на прилегающих территориях;</w:t>
      </w:r>
    </w:p>
    <w:p w:rsidR="00657413" w:rsidRPr="00C646A3" w:rsidRDefault="00657413" w:rsidP="00C646A3">
      <w:pPr>
        <w:pStyle w:val="ConsPlusNormal"/>
        <w:ind w:firstLine="540"/>
        <w:jc w:val="both"/>
        <w:rPr>
          <w:sz w:val="20"/>
        </w:rPr>
      </w:pPr>
      <w:proofErr w:type="spellStart"/>
      <w:r w:rsidRPr="00C646A3">
        <w:rPr>
          <w:sz w:val="20"/>
        </w:rPr>
        <w:t>д</w:t>
      </w:r>
      <w:proofErr w:type="spellEnd"/>
      <w:r w:rsidRPr="00C646A3">
        <w:rPr>
          <w:sz w:val="20"/>
        </w:rPr>
        <w:t>) площади, набережные и другие территории общего пользования;</w:t>
      </w:r>
    </w:p>
    <w:p w:rsidR="00657413" w:rsidRPr="00C646A3" w:rsidRDefault="00657413" w:rsidP="00C646A3">
      <w:pPr>
        <w:pStyle w:val="ConsPlusNormal"/>
        <w:ind w:firstLine="540"/>
        <w:jc w:val="both"/>
        <w:rPr>
          <w:sz w:val="20"/>
        </w:rPr>
      </w:pPr>
      <w:r w:rsidRPr="00C646A3">
        <w:rPr>
          <w:sz w:val="20"/>
        </w:rPr>
        <w:t xml:space="preserve">е) охранные зоны транспортных, инженерных коммуникаций, </w:t>
      </w:r>
      <w:proofErr w:type="spellStart"/>
      <w:r w:rsidRPr="00C646A3">
        <w:rPr>
          <w:sz w:val="20"/>
        </w:rPr>
        <w:t>водоохранные</w:t>
      </w:r>
      <w:proofErr w:type="spellEnd"/>
      <w:r w:rsidRPr="00C646A3">
        <w:rPr>
          <w:sz w:val="20"/>
        </w:rPr>
        <w:t xml:space="preserve"> зоны;</w:t>
      </w:r>
    </w:p>
    <w:p w:rsidR="00657413" w:rsidRPr="00C646A3" w:rsidRDefault="00657413" w:rsidP="00C646A3">
      <w:pPr>
        <w:pStyle w:val="ConsPlusNormal"/>
        <w:ind w:firstLine="540"/>
        <w:jc w:val="both"/>
        <w:rPr>
          <w:sz w:val="20"/>
        </w:rPr>
      </w:pPr>
      <w:r w:rsidRPr="00C646A3">
        <w:rPr>
          <w:sz w:val="20"/>
        </w:rPr>
        <w:t>ж) контейнерные площадки и площадки для складирования отдельных групп коммунальных отходов;</w:t>
      </w:r>
    </w:p>
    <w:p w:rsidR="002E1D56" w:rsidRPr="00C646A3" w:rsidRDefault="00657413" w:rsidP="00C646A3">
      <w:pPr>
        <w:pStyle w:val="ConsPlusNormal"/>
        <w:ind w:firstLine="540"/>
        <w:jc w:val="both"/>
        <w:rPr>
          <w:sz w:val="20"/>
        </w:rPr>
      </w:pPr>
      <w:proofErr w:type="spellStart"/>
      <w:r w:rsidRPr="00C646A3">
        <w:rPr>
          <w:sz w:val="20"/>
        </w:rPr>
        <w:t>з</w:t>
      </w:r>
      <w:proofErr w:type="spellEnd"/>
      <w:r w:rsidRPr="00C646A3">
        <w:rPr>
          <w:sz w:val="20"/>
        </w:rPr>
        <w:t>) площадки для выгула и дрессировки собак и др.</w:t>
      </w:r>
    </w:p>
    <w:p w:rsidR="00B0741E" w:rsidRPr="00C646A3" w:rsidRDefault="00B0741E" w:rsidP="00C646A3">
      <w:pPr>
        <w:pStyle w:val="ConsPlusNormal"/>
        <w:ind w:firstLine="540"/>
        <w:jc w:val="both"/>
        <w:rPr>
          <w:sz w:val="20"/>
        </w:rPr>
      </w:pPr>
      <w:r w:rsidRPr="00C646A3">
        <w:rPr>
          <w:sz w:val="20"/>
        </w:rPr>
        <w:t>Объекты нормирования благоустройства территории - территории муниципального образования, для которых в нормах и правилах по благоустройству территории устанавливаются: нормируемый комплекс элементов благоустройства, нормы и правила их размещения на данной территории. Такими территориями могут являться: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населенного пункта, технические (охранно-эксплуатационные) зоны инженерных коммуникаций.</w:t>
      </w:r>
    </w:p>
    <w:p w:rsidR="00B0741E" w:rsidRPr="00C646A3" w:rsidRDefault="00B0741E" w:rsidP="00C646A3">
      <w:pPr>
        <w:pStyle w:val="ConsPlusNormal"/>
        <w:ind w:firstLine="540"/>
        <w:jc w:val="both"/>
        <w:rPr>
          <w:sz w:val="20"/>
        </w:rPr>
      </w:pPr>
      <w:r w:rsidRPr="00C646A3">
        <w:rPr>
          <w:sz w:val="20"/>
        </w:rPr>
        <w:t>Объемно-пространственная структура объектов ландшафтного искусства - метод или форма ландшафтной организации среды населенного пункта; типы объемно-пространственной структуры: закрытые (боскеты, массивы, рощи), открытые (поляны, лужайки, партеры, крупные цветники, площади, водоемы, плоскостные спортивные сооружения), полуоткрытые (рощи, группы, а также сочетания элементов закрытых и открытых структур).</w:t>
      </w:r>
    </w:p>
    <w:p w:rsidR="00B0741E" w:rsidRPr="00C646A3" w:rsidRDefault="00B0741E" w:rsidP="00C646A3">
      <w:pPr>
        <w:pStyle w:val="ConsPlusNormal"/>
        <w:ind w:firstLine="540"/>
        <w:jc w:val="both"/>
        <w:rPr>
          <w:sz w:val="20"/>
        </w:rPr>
      </w:pPr>
      <w:r w:rsidRPr="00C646A3">
        <w:rPr>
          <w:sz w:val="20"/>
        </w:rPr>
        <w:t>Общественная территория (общественные пространства) - территория муниципального образования город Заринск соответствующего функционального назначения (площадь, набережная, улица, пешеходная зона, сквер, парк, бульвар, иная общественно значимая территория).</w:t>
      </w:r>
    </w:p>
    <w:p w:rsidR="002E1D56" w:rsidRPr="00C646A3" w:rsidRDefault="002E1D56" w:rsidP="00C646A3">
      <w:pPr>
        <w:pStyle w:val="ConsPlusNormal"/>
        <w:ind w:firstLine="540"/>
        <w:jc w:val="both"/>
        <w:rPr>
          <w:sz w:val="20"/>
        </w:rPr>
      </w:pPr>
      <w:r w:rsidRPr="00C646A3">
        <w:rPr>
          <w:sz w:val="20"/>
        </w:rPr>
        <w:t xml:space="preserve">Пешеходные зоны - участки территории города,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 остановок скоростного внеуличного и наземного общественного </w:t>
      </w:r>
      <w:r w:rsidRPr="00C646A3">
        <w:rPr>
          <w:sz w:val="20"/>
        </w:rPr>
        <w:lastRenderedPageBreak/>
        <w:t>транспорта, высокая концентрация объектов обслуживания, памятников истории и культуры, рекреаций и т.п., высокая суммарная плотность пешеходных потоков. Пешеходные зоны могут формироваться на эспланадах, пешеходных улицах, пешеходных частях площадей города.</w:t>
      </w:r>
    </w:p>
    <w:p w:rsidR="002E1D56" w:rsidRPr="00C646A3" w:rsidRDefault="002E1D56" w:rsidP="00C646A3">
      <w:pPr>
        <w:pStyle w:val="ConsPlusNormal"/>
        <w:ind w:firstLine="540"/>
        <w:jc w:val="both"/>
        <w:rPr>
          <w:sz w:val="20"/>
        </w:rPr>
      </w:pPr>
      <w:r w:rsidRPr="00C646A3">
        <w:rPr>
          <w:sz w:val="20"/>
        </w:rPr>
        <w:t>Пешеходные улицы - это, как правило, исторически сложившиеся связи между различными территориями и районами населенного пункта, закрытые для транспортного сообщения и приспособленные для пешеходного передвижения. Оптимальную протяженность пешеходных улиц рекомендуется устанавливать 800 - 1200 м, ширину, исходя из двустороннего восприятия объектов, - не менее 10 м и не более 30 м (оптимально 12 - 20 м).</w:t>
      </w:r>
    </w:p>
    <w:p w:rsidR="002E1D56" w:rsidRPr="00C646A3" w:rsidRDefault="002E1D56" w:rsidP="00C646A3">
      <w:pPr>
        <w:pStyle w:val="ConsPlusNormal"/>
        <w:ind w:firstLine="540"/>
        <w:jc w:val="both"/>
        <w:rPr>
          <w:sz w:val="20"/>
        </w:rPr>
      </w:pPr>
      <w:r w:rsidRPr="00C646A3">
        <w:rPr>
          <w:sz w:val="20"/>
        </w:rPr>
        <w:t>Пешеходные части площади - участки и пространства площади, предназначенные для пешеходного движения, могут быть представлены всей территорией площади (представительские и мемориальные) или ее частью (</w:t>
      </w:r>
      <w:proofErr w:type="spellStart"/>
      <w:r w:rsidRPr="00C646A3">
        <w:rPr>
          <w:sz w:val="20"/>
        </w:rPr>
        <w:t>приобъектные</w:t>
      </w:r>
      <w:proofErr w:type="spellEnd"/>
      <w:r w:rsidRPr="00C646A3">
        <w:rPr>
          <w:sz w:val="20"/>
        </w:rPr>
        <w:t>).</w:t>
      </w:r>
    </w:p>
    <w:p w:rsidR="00B0741E" w:rsidRPr="00C646A3" w:rsidRDefault="00B0741E" w:rsidP="00C646A3">
      <w:pPr>
        <w:pStyle w:val="ConsPlusNormal"/>
        <w:ind w:firstLine="540"/>
        <w:jc w:val="both"/>
        <w:rPr>
          <w:sz w:val="20"/>
        </w:rPr>
      </w:pPr>
      <w:r w:rsidRPr="00C646A3">
        <w:rPr>
          <w:sz w:val="20"/>
        </w:rPr>
        <w:t xml:space="preserve">Плодородный грунт - грунт, искусственно формируемый из минерального и органического материала и обладающий заданными физическими, химическими и биологическими свойствами или состоящий из нарушенного субстрата естественно-природных гумусовых горизонтов. В плодородном грунте не должно быть включений бытового и строительного мусора. Содержание физической глины (фракции &lt; 0,01 мм) - не менее 30 - 40%, содержание гумуса - 3 - 4%, </w:t>
      </w:r>
      <w:proofErr w:type="spellStart"/>
      <w:r w:rsidRPr="00C646A3">
        <w:rPr>
          <w:sz w:val="20"/>
        </w:rPr>
        <w:t>pH</w:t>
      </w:r>
      <w:proofErr w:type="spellEnd"/>
      <w:r w:rsidRPr="00C646A3">
        <w:rPr>
          <w:sz w:val="20"/>
        </w:rPr>
        <w:t xml:space="preserve"> - 5,5 - 7,0.</w:t>
      </w:r>
    </w:p>
    <w:p w:rsidR="00B0741E" w:rsidRPr="00C646A3" w:rsidRDefault="00B0741E" w:rsidP="00C646A3">
      <w:pPr>
        <w:pStyle w:val="ConsPlusNormal"/>
        <w:ind w:firstLine="540"/>
        <w:jc w:val="both"/>
        <w:rPr>
          <w:sz w:val="20"/>
        </w:rPr>
      </w:pPr>
      <w:r w:rsidRPr="00C646A3">
        <w:rPr>
          <w:sz w:val="20"/>
        </w:rPr>
        <w:t xml:space="preserve">Плодородный слой - в естественных почвах это гумусовый горизонт. В </w:t>
      </w:r>
      <w:proofErr w:type="spellStart"/>
      <w:r w:rsidRPr="00C646A3">
        <w:rPr>
          <w:sz w:val="20"/>
        </w:rPr>
        <w:t>урбоконструктоземах</w:t>
      </w:r>
      <w:proofErr w:type="spellEnd"/>
      <w:r w:rsidRPr="00C646A3">
        <w:rPr>
          <w:sz w:val="20"/>
        </w:rPr>
        <w:t xml:space="preserve"> - слой (горизонт), состоящий из плодородного грунта мощностью до 20 см.</w:t>
      </w:r>
    </w:p>
    <w:p w:rsidR="00B0741E" w:rsidRPr="00C646A3" w:rsidRDefault="00B0741E" w:rsidP="00C646A3">
      <w:pPr>
        <w:pStyle w:val="ConsPlusNormal"/>
        <w:ind w:firstLine="540"/>
        <w:jc w:val="both"/>
        <w:rPr>
          <w:sz w:val="20"/>
        </w:rPr>
      </w:pPr>
      <w:r w:rsidRPr="00C646A3">
        <w:rPr>
          <w:sz w:val="20"/>
        </w:rPr>
        <w:t>Почвообразующий грунт - грунт, преобразуемый почвообразующими процессами и обладающий оптимальными свойствами для обеспечения жизнедеятельности растений.</w:t>
      </w:r>
    </w:p>
    <w:p w:rsidR="00B0741E" w:rsidRPr="00C646A3" w:rsidRDefault="00B0741E" w:rsidP="00C646A3">
      <w:pPr>
        <w:pStyle w:val="ConsPlusNormal"/>
        <w:ind w:firstLine="540"/>
        <w:jc w:val="both"/>
        <w:rPr>
          <w:sz w:val="20"/>
        </w:rPr>
      </w:pPr>
      <w:r w:rsidRPr="00C646A3">
        <w:rPr>
          <w:sz w:val="20"/>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в соответствии с настоящими правилами благоустройства территории муниципального образования в соответствии с порядком, установленным действующим законодательством РФ.</w:t>
      </w:r>
    </w:p>
    <w:p w:rsidR="00B0741E" w:rsidRPr="00C646A3" w:rsidRDefault="00B0741E" w:rsidP="00C646A3">
      <w:pPr>
        <w:pStyle w:val="ConsPlusNormal"/>
        <w:ind w:firstLine="540"/>
        <w:jc w:val="both"/>
        <w:rPr>
          <w:sz w:val="20"/>
        </w:rPr>
      </w:pPr>
      <w:r w:rsidRPr="00C646A3">
        <w:rPr>
          <w:sz w:val="20"/>
        </w:rPr>
        <w:t>Приоритетный компонент загрязнения - вещество или биологический агент, подлежащий контролю в первую очередь.</w:t>
      </w:r>
    </w:p>
    <w:p w:rsidR="002E1D56" w:rsidRPr="00C646A3" w:rsidRDefault="002E1D56" w:rsidP="00C646A3">
      <w:pPr>
        <w:pStyle w:val="ConsPlusNormal"/>
        <w:ind w:firstLine="540"/>
        <w:jc w:val="both"/>
        <w:rPr>
          <w:sz w:val="20"/>
        </w:rPr>
      </w:pPr>
      <w:r w:rsidRPr="00C646A3">
        <w:rPr>
          <w:sz w:val="20"/>
        </w:rPr>
        <w:t>Рекреационный потенциал - способность территории обеспечивать определенное количество отдыхающих психофизиологическим комфортом и возможностью для отдыха (спортивно-укрепляющей деятельности) без деградации природной среды. Выражается числом людей (или человеко-дней) на единицу площади.</w:t>
      </w:r>
    </w:p>
    <w:p w:rsidR="00B0741E" w:rsidRPr="00C646A3" w:rsidRDefault="00B0741E" w:rsidP="00C646A3">
      <w:pPr>
        <w:pStyle w:val="ConsPlusNormal"/>
        <w:ind w:firstLine="540"/>
        <w:jc w:val="both"/>
        <w:rPr>
          <w:sz w:val="20"/>
        </w:rPr>
      </w:pPr>
      <w:r w:rsidRPr="00C646A3">
        <w:rPr>
          <w:sz w:val="20"/>
        </w:rPr>
        <w:t>Санитарное состояние почвы - совокупность физико-химических и биологических свойств почвы, определяющих качество и степень ее безопасности в эпидемическом и гигиеническом отношении.</w:t>
      </w:r>
    </w:p>
    <w:p w:rsidR="002E1D56" w:rsidRPr="00C646A3" w:rsidRDefault="002E1D56" w:rsidP="00C646A3">
      <w:pPr>
        <w:pStyle w:val="ConsPlusNormal"/>
        <w:ind w:firstLine="540"/>
        <w:jc w:val="both"/>
        <w:rPr>
          <w:sz w:val="20"/>
        </w:rPr>
      </w:pPr>
      <w:r w:rsidRPr="00C646A3">
        <w:rPr>
          <w:sz w:val="20"/>
        </w:rPr>
        <w:t>Сомкнутость полога насаждений - отношение площади горизонтальной (вертикальной) проекции полога насаждений без просветов к площади горизонтальной (вертикальной) проекции всего полога, выражается в десятых долях единицы.</w:t>
      </w:r>
    </w:p>
    <w:p w:rsidR="002E1D56" w:rsidRPr="00C646A3" w:rsidRDefault="002E1D56" w:rsidP="00C646A3">
      <w:pPr>
        <w:pStyle w:val="ConsPlusNormal"/>
        <w:ind w:firstLine="540"/>
        <w:jc w:val="both"/>
        <w:rPr>
          <w:sz w:val="20"/>
        </w:rPr>
      </w:pPr>
      <w:r w:rsidRPr="00C646A3">
        <w:rPr>
          <w:sz w:val="20"/>
        </w:rPr>
        <w:t>Тактильное покрытие - покрытие с ощутимым изменением фактуры поверхностного слоя.</w:t>
      </w:r>
    </w:p>
    <w:p w:rsidR="00B0741E" w:rsidRPr="00C646A3" w:rsidRDefault="00B0741E" w:rsidP="00C646A3">
      <w:pPr>
        <w:pStyle w:val="ConsPlusNormal"/>
        <w:ind w:firstLine="540"/>
        <w:jc w:val="both"/>
        <w:rPr>
          <w:sz w:val="20"/>
        </w:rPr>
      </w:pPr>
      <w:r w:rsidRPr="00C646A3">
        <w:rPr>
          <w:sz w:val="20"/>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B0741E" w:rsidRPr="00C646A3" w:rsidRDefault="00B0741E" w:rsidP="00C646A3">
      <w:pPr>
        <w:pStyle w:val="ConsPlusNormal"/>
        <w:ind w:firstLine="540"/>
        <w:jc w:val="both"/>
        <w:rPr>
          <w:sz w:val="20"/>
        </w:rPr>
      </w:pPr>
      <w:r w:rsidRPr="00C646A3">
        <w:rPr>
          <w:sz w:val="20"/>
        </w:rPr>
        <w:t>Тротуар - элемент дороги, предназначенный для движения пешеходов и примыкающий к проезжей части или к велосипедной дорожке либо отделенный от них газоном.</w:t>
      </w:r>
    </w:p>
    <w:p w:rsidR="00B0741E" w:rsidRPr="00C646A3" w:rsidRDefault="00B0741E" w:rsidP="00C646A3">
      <w:pPr>
        <w:pStyle w:val="ConsPlusNormal"/>
        <w:ind w:firstLine="540"/>
        <w:jc w:val="both"/>
        <w:rPr>
          <w:sz w:val="20"/>
        </w:rPr>
      </w:pPr>
      <w:r w:rsidRPr="00C646A3">
        <w:rPr>
          <w:sz w:val="20"/>
        </w:rPr>
        <w:t>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B0741E" w:rsidRPr="00C646A3" w:rsidRDefault="00B0741E" w:rsidP="00C646A3">
      <w:pPr>
        <w:pStyle w:val="ConsPlusNormal"/>
        <w:ind w:firstLine="540"/>
        <w:jc w:val="both"/>
        <w:rPr>
          <w:sz w:val="20"/>
        </w:rPr>
      </w:pPr>
      <w:r w:rsidRPr="00C646A3">
        <w:rPr>
          <w:sz w:val="20"/>
        </w:rPr>
        <w:t>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B0741E" w:rsidRPr="00C646A3" w:rsidRDefault="00B0741E" w:rsidP="00C646A3">
      <w:pPr>
        <w:pStyle w:val="ConsPlusNormal"/>
        <w:ind w:firstLine="540"/>
        <w:jc w:val="both"/>
        <w:rPr>
          <w:sz w:val="20"/>
        </w:rPr>
      </w:pPr>
      <w:r w:rsidRPr="00C646A3">
        <w:rPr>
          <w:sz w:val="20"/>
        </w:rPr>
        <w:t>Эспланады - широкие пешеходные проходы вдоль магистралей, предназначенные для прогулок населения, организации подходов к особо значимым объектам. Ширина эспланады должна превышать в 1,5 - 2 раза ширину тротуара, требуемую для пропуска пешеходного потока.</w:t>
      </w:r>
    </w:p>
    <w:p w:rsidR="002E1D56" w:rsidRPr="00C646A3" w:rsidRDefault="002E1D56" w:rsidP="00C646A3">
      <w:pPr>
        <w:pStyle w:val="ConsPlusNormal"/>
        <w:ind w:firstLine="540"/>
        <w:jc w:val="both"/>
        <w:rPr>
          <w:sz w:val="20"/>
        </w:rPr>
      </w:pPr>
    </w:p>
    <w:p w:rsidR="002E1D56" w:rsidRPr="00C646A3" w:rsidRDefault="002E1D56" w:rsidP="00C646A3">
      <w:pPr>
        <w:pStyle w:val="ConsPlusNormal"/>
        <w:jc w:val="center"/>
        <w:outlineLvl w:val="1"/>
        <w:rPr>
          <w:sz w:val="20"/>
        </w:rPr>
      </w:pPr>
      <w:r w:rsidRPr="00C646A3">
        <w:rPr>
          <w:sz w:val="20"/>
        </w:rPr>
        <w:t>Раздел 2. ЭЛЕМЕНТЫ БЛАГОУСТРОЙСТВА ТЕРРИТОРИИ</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2"/>
        <w:rPr>
          <w:sz w:val="20"/>
        </w:rPr>
      </w:pPr>
      <w:r w:rsidRPr="00C646A3">
        <w:rPr>
          <w:sz w:val="20"/>
        </w:rPr>
        <w:t>2.1. Элементы инженерной подготовки и защиты территории</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2.1.1.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2E1D56" w:rsidRPr="00C646A3" w:rsidRDefault="002E1D56" w:rsidP="00C646A3">
      <w:pPr>
        <w:pStyle w:val="ConsPlusNormal"/>
        <w:ind w:firstLine="540"/>
        <w:jc w:val="both"/>
        <w:rPr>
          <w:sz w:val="20"/>
        </w:rPr>
      </w:pPr>
      <w:r w:rsidRPr="00C646A3">
        <w:rPr>
          <w:sz w:val="20"/>
        </w:rPr>
        <w:t>2.1.2. Задачи организации рельефа при проектировании благоустройства определяются в зависимости от функционального назначения территории и целей ее преобразования и реконструкции. Организацию рельефа реконструируемой территории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2E1D56" w:rsidRPr="00C646A3" w:rsidRDefault="002E1D56" w:rsidP="00C646A3">
      <w:pPr>
        <w:pStyle w:val="ConsPlusNormal"/>
        <w:ind w:firstLine="540"/>
        <w:jc w:val="both"/>
        <w:rPr>
          <w:sz w:val="20"/>
        </w:rPr>
      </w:pPr>
      <w:r w:rsidRPr="00C646A3">
        <w:rPr>
          <w:sz w:val="20"/>
        </w:rPr>
        <w:t xml:space="preserve">2.1.3. При организации рельефа необходимо снятие плодородного слоя почвы толщиной 150 - 200 мм и </w:t>
      </w:r>
      <w:r w:rsidRPr="00C646A3">
        <w:rPr>
          <w:sz w:val="20"/>
        </w:rPr>
        <w:lastRenderedPageBreak/>
        <w:t>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2E1D56" w:rsidRPr="00C646A3" w:rsidRDefault="002E1D56" w:rsidP="00C646A3">
      <w:pPr>
        <w:pStyle w:val="ConsPlusNormal"/>
        <w:ind w:firstLine="540"/>
        <w:jc w:val="both"/>
        <w:rPr>
          <w:sz w:val="20"/>
        </w:rPr>
      </w:pPr>
      <w:r w:rsidRPr="00C646A3">
        <w:rPr>
          <w:sz w:val="20"/>
        </w:rPr>
        <w:t>2.1.4. При террасировании рельефа рекомендуется проектировать подпорные стенки и откосы. Максимально допустимые величины углов откосов устанавливаются в зависимости от видов грунтов.</w:t>
      </w:r>
    </w:p>
    <w:p w:rsidR="002E1D56" w:rsidRPr="00C646A3" w:rsidRDefault="002E1D56" w:rsidP="00C646A3">
      <w:pPr>
        <w:pStyle w:val="ConsPlusNormal"/>
        <w:ind w:firstLine="540"/>
        <w:jc w:val="both"/>
        <w:rPr>
          <w:sz w:val="20"/>
        </w:rPr>
      </w:pPr>
      <w:bookmarkStart w:id="1" w:name="P76"/>
      <w:bookmarkEnd w:id="1"/>
      <w:r w:rsidRPr="00C646A3">
        <w:rPr>
          <w:sz w:val="20"/>
        </w:rPr>
        <w:t>2.1.5. Необходимо проводить укрепление откосов. Выбор материала и технологии укрепления зависят от местоположения откоса в городе, предполагаемого уровня механических нагрузок на склон, крутизны склона и формируемой среды.</w:t>
      </w:r>
    </w:p>
    <w:p w:rsidR="002E1D56" w:rsidRPr="00C646A3" w:rsidRDefault="002E1D56" w:rsidP="00C646A3">
      <w:pPr>
        <w:pStyle w:val="ConsPlusNormal"/>
        <w:ind w:firstLine="540"/>
        <w:jc w:val="both"/>
        <w:rPr>
          <w:sz w:val="20"/>
        </w:rPr>
      </w:pPr>
      <w:r w:rsidRPr="00C646A3">
        <w:rPr>
          <w:sz w:val="20"/>
        </w:rPr>
        <w:t xml:space="preserve">2.1.5.1. На территориях зон, прилегающих к водным объектам, для укрепления откосов открытых русел водоемов следует использовать материалы и приемы, сохраняющие естественный вид берегов: </w:t>
      </w:r>
      <w:proofErr w:type="spellStart"/>
      <w:r w:rsidRPr="00C646A3">
        <w:rPr>
          <w:sz w:val="20"/>
        </w:rPr>
        <w:t>габионные</w:t>
      </w:r>
      <w:proofErr w:type="spellEnd"/>
      <w:r w:rsidRPr="00C646A3">
        <w:rPr>
          <w:sz w:val="20"/>
        </w:rPr>
        <w:t xml:space="preserve"> конструкции или "матрацы </w:t>
      </w:r>
      <w:proofErr w:type="spellStart"/>
      <w:r w:rsidRPr="00C646A3">
        <w:rPr>
          <w:sz w:val="20"/>
        </w:rPr>
        <w:t>Рено</w:t>
      </w:r>
      <w:proofErr w:type="spellEnd"/>
      <w:r w:rsidRPr="00C646A3">
        <w:rPr>
          <w:sz w:val="20"/>
        </w:rPr>
        <w:t xml:space="preserve">", нетканые синтетические материалы, покрытие типа "соты", </w:t>
      </w:r>
      <w:proofErr w:type="spellStart"/>
      <w:r w:rsidRPr="00C646A3">
        <w:rPr>
          <w:sz w:val="20"/>
        </w:rPr>
        <w:t>одерновку</w:t>
      </w:r>
      <w:proofErr w:type="spellEnd"/>
      <w:r w:rsidRPr="00C646A3">
        <w:rPr>
          <w:sz w:val="20"/>
        </w:rPr>
        <w:t xml:space="preserve">, ряжевые деревянные </w:t>
      </w:r>
      <w:proofErr w:type="spellStart"/>
      <w:r w:rsidRPr="00C646A3">
        <w:rPr>
          <w:sz w:val="20"/>
        </w:rPr>
        <w:t>берегоукрепления</w:t>
      </w:r>
      <w:proofErr w:type="spellEnd"/>
      <w:r w:rsidRPr="00C646A3">
        <w:rPr>
          <w:sz w:val="20"/>
        </w:rPr>
        <w:t>, естественный камень, песок, валуны, посадки растений и т.п.</w:t>
      </w:r>
    </w:p>
    <w:p w:rsidR="002E1D56" w:rsidRPr="00C646A3" w:rsidRDefault="002E1D56" w:rsidP="00C646A3">
      <w:pPr>
        <w:pStyle w:val="ConsPlusNormal"/>
        <w:ind w:firstLine="540"/>
        <w:jc w:val="both"/>
        <w:rPr>
          <w:sz w:val="20"/>
        </w:rPr>
      </w:pPr>
      <w:r w:rsidRPr="00C646A3">
        <w:rPr>
          <w:sz w:val="20"/>
        </w:rPr>
        <w:t xml:space="preserve">2.1.5.2. В городской застройке укрепление откосов открытых русел следует вести с использованием материалов и приемов, предотвращающих неорганизованное попадание поверхностного стока в водоем и разрушение берегов в условиях высокого уровня механических нагрузок: формирование набережных с применением подпорных стенок, стеновых блоков, облицовкой плитами и </w:t>
      </w:r>
      <w:proofErr w:type="spellStart"/>
      <w:r w:rsidRPr="00C646A3">
        <w:rPr>
          <w:sz w:val="20"/>
        </w:rPr>
        <w:t>омоноличиванием</w:t>
      </w:r>
      <w:proofErr w:type="spellEnd"/>
      <w:r w:rsidRPr="00C646A3">
        <w:rPr>
          <w:sz w:val="20"/>
        </w:rPr>
        <w:t xml:space="preserve"> швов, т.п.</w:t>
      </w:r>
    </w:p>
    <w:p w:rsidR="002E1D56" w:rsidRPr="00C646A3" w:rsidRDefault="002E1D56" w:rsidP="00C646A3">
      <w:pPr>
        <w:pStyle w:val="ConsPlusNormal"/>
        <w:ind w:firstLine="540"/>
        <w:jc w:val="both"/>
        <w:rPr>
          <w:sz w:val="20"/>
        </w:rPr>
      </w:pPr>
      <w:r w:rsidRPr="00C646A3">
        <w:rPr>
          <w:sz w:val="20"/>
        </w:rPr>
        <w:t>2.1.6. Подпорные стенки следует проектировать с учетом разницы высот сопрягаемых террас. Перепад рельефа менее 0,4 м оформляется бортовым камнем или выкладкой естественного камня. При перепадах рельефа более 0,4 м подпорные стенки проектируются как инженерное сооружение, обеспечивая устойчивость верхней террасы гравитационными (монолитные, из массивной кладки) или свайными (тонкие анкерные, свайные ростверки) видами подпорных стенок.</w:t>
      </w:r>
    </w:p>
    <w:p w:rsidR="002E1D56" w:rsidRPr="00C646A3" w:rsidRDefault="002E1D56" w:rsidP="00C646A3">
      <w:pPr>
        <w:pStyle w:val="ConsPlusNormal"/>
        <w:ind w:firstLine="540"/>
        <w:jc w:val="both"/>
        <w:rPr>
          <w:sz w:val="20"/>
        </w:rPr>
      </w:pPr>
      <w:bookmarkStart w:id="2" w:name="P80"/>
      <w:bookmarkEnd w:id="2"/>
      <w:r w:rsidRPr="00C646A3">
        <w:rPr>
          <w:sz w:val="20"/>
        </w:rPr>
        <w:t xml:space="preserve">2.1.7. Необходимо предусматривать ограждение подпорных стенок и верхних бровок откосов при размещении на них транспортных коммуникаций согласно </w:t>
      </w:r>
      <w:hyperlink r:id="rId7" w:history="1">
        <w:r w:rsidRPr="00C646A3">
          <w:rPr>
            <w:color w:val="0000FF"/>
            <w:sz w:val="20"/>
          </w:rPr>
          <w:t>ГОСТ Р 52289</w:t>
        </w:r>
      </w:hyperlink>
      <w:r w:rsidRPr="00C646A3">
        <w:rPr>
          <w:sz w:val="20"/>
        </w:rPr>
        <w:t>, ГОСТ 26804. Также следует предусматривать ограждения пешеходных дорожек, размещаемых вдоль этих сооружений, при высоте подпорной стенки более 1,0 м, а откоса - более 2 м. Высота ограждения устанавливается не менее 0,9 м.</w:t>
      </w:r>
    </w:p>
    <w:p w:rsidR="002E1D56" w:rsidRPr="00C646A3" w:rsidRDefault="002E1D56" w:rsidP="00C646A3">
      <w:pPr>
        <w:pStyle w:val="ConsPlusNormal"/>
        <w:ind w:firstLine="540"/>
        <w:jc w:val="both"/>
        <w:rPr>
          <w:sz w:val="20"/>
        </w:rPr>
      </w:pPr>
      <w:r w:rsidRPr="00C646A3">
        <w:rPr>
          <w:sz w:val="20"/>
        </w:rPr>
        <w:t xml:space="preserve">2.1.8. Искусственные элементы рельефа (подпорные стенки, земляные насыпи, выемки), располагаемые вдоль магистральных улиц, могут использоваться в качестве </w:t>
      </w:r>
      <w:proofErr w:type="spellStart"/>
      <w:r w:rsidRPr="00C646A3">
        <w:rPr>
          <w:sz w:val="20"/>
        </w:rPr>
        <w:t>шумозащитных</w:t>
      </w:r>
      <w:proofErr w:type="spellEnd"/>
      <w:r w:rsidRPr="00C646A3">
        <w:rPr>
          <w:sz w:val="20"/>
        </w:rPr>
        <w:t xml:space="preserve"> экранов.</w:t>
      </w:r>
    </w:p>
    <w:p w:rsidR="002E1D56" w:rsidRPr="00C646A3" w:rsidRDefault="002E1D56" w:rsidP="00C646A3">
      <w:pPr>
        <w:pStyle w:val="ConsPlusNormal"/>
        <w:ind w:firstLine="540"/>
        <w:jc w:val="both"/>
        <w:rPr>
          <w:sz w:val="20"/>
        </w:rPr>
      </w:pPr>
      <w:r w:rsidRPr="00C646A3">
        <w:rPr>
          <w:sz w:val="20"/>
        </w:rPr>
        <w:t xml:space="preserve">2.1.9. При проектировании стока поверхностных вод следует руководствоваться </w:t>
      </w:r>
      <w:proofErr w:type="spellStart"/>
      <w:r w:rsidRPr="00C646A3">
        <w:rPr>
          <w:sz w:val="20"/>
        </w:rPr>
        <w:t>СНиП</w:t>
      </w:r>
      <w:proofErr w:type="spellEnd"/>
      <w:r w:rsidRPr="00C646A3">
        <w:rPr>
          <w:sz w:val="20"/>
        </w:rPr>
        <w:t xml:space="preserve"> 2.04.03. При организации стока необходимо обеспечить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w:t>
      </w:r>
      <w:proofErr w:type="spellStart"/>
      <w:r w:rsidRPr="00C646A3">
        <w:rPr>
          <w:sz w:val="20"/>
        </w:rPr>
        <w:t>дождеприемных</w:t>
      </w:r>
      <w:proofErr w:type="spellEnd"/>
      <w:r w:rsidRPr="00C646A3">
        <w:rPr>
          <w:sz w:val="20"/>
        </w:rPr>
        <w:t xml:space="preserve"> колодцев. Проектирование поверхностного водоотвода рекомендуется осуществлять с минимальным объемом земляных работ и предусматривающий сток воды со скоростями, исключающими возможность эрозии почвы.</w:t>
      </w:r>
    </w:p>
    <w:p w:rsidR="002E1D56" w:rsidRPr="00C646A3" w:rsidRDefault="002E1D56" w:rsidP="00C646A3">
      <w:pPr>
        <w:pStyle w:val="ConsPlusNormal"/>
        <w:ind w:firstLine="540"/>
        <w:jc w:val="both"/>
        <w:rPr>
          <w:sz w:val="20"/>
        </w:rPr>
      </w:pPr>
      <w:r w:rsidRPr="00C646A3">
        <w:rPr>
          <w:sz w:val="20"/>
        </w:rPr>
        <w:t>2.1.10. Применение открытых водоотводящих устройств допускается в границах территорий парков и лесопарков. Производить укрепление открытых лотков (канавы, кюветы) по дну или по всему периметру (</w:t>
      </w:r>
      <w:proofErr w:type="spellStart"/>
      <w:r w:rsidRPr="00C646A3">
        <w:rPr>
          <w:sz w:val="20"/>
        </w:rPr>
        <w:t>одерновка</w:t>
      </w:r>
      <w:proofErr w:type="spellEnd"/>
      <w:r w:rsidRPr="00C646A3">
        <w:rPr>
          <w:sz w:val="20"/>
        </w:rPr>
        <w:t>, каменное мощение, монолитный бетон, сборный железобетон, керамика и др.), угол откосов кюветов принимать в зависимости от видов грунтов.</w:t>
      </w:r>
    </w:p>
    <w:p w:rsidR="002E1D56" w:rsidRPr="00C646A3" w:rsidRDefault="002E1D56" w:rsidP="00C646A3">
      <w:pPr>
        <w:pStyle w:val="ConsPlusNormal"/>
        <w:ind w:firstLine="540"/>
        <w:jc w:val="both"/>
        <w:rPr>
          <w:sz w:val="20"/>
        </w:rPr>
      </w:pPr>
      <w:r w:rsidRPr="00C646A3">
        <w:rPr>
          <w:sz w:val="20"/>
        </w:rPr>
        <w:t xml:space="preserve">2.1.11. Минимальные и максимальные уклоны назначаются с учетом </w:t>
      </w:r>
      <w:proofErr w:type="spellStart"/>
      <w:r w:rsidRPr="00C646A3">
        <w:rPr>
          <w:sz w:val="20"/>
        </w:rPr>
        <w:t>неразмывающих</w:t>
      </w:r>
      <w:proofErr w:type="spellEnd"/>
      <w:r w:rsidRPr="00C646A3">
        <w:rPr>
          <w:sz w:val="20"/>
        </w:rPr>
        <w:t xml:space="preserve">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устраиваются быстротоки (ступенчатые перепады).</w:t>
      </w:r>
    </w:p>
    <w:p w:rsidR="002E1D56" w:rsidRPr="00C646A3" w:rsidRDefault="002E1D56" w:rsidP="00C646A3">
      <w:pPr>
        <w:pStyle w:val="ConsPlusNormal"/>
        <w:ind w:firstLine="540"/>
        <w:jc w:val="both"/>
        <w:rPr>
          <w:sz w:val="20"/>
        </w:rPr>
      </w:pPr>
      <w:r w:rsidRPr="00C646A3">
        <w:rPr>
          <w:sz w:val="20"/>
        </w:rPr>
        <w:t xml:space="preserve">2.1.12. На территориях объектов рекреации водоотводные лотки должны обеспечивать сопряжение покрытия пешеходной коммуникации с газоном. Они выполняются из элементов мощения (плоского булыжника, колотой или пиленой брусчатки, каменной плитки и др.), стыки допускается </w:t>
      </w:r>
      <w:proofErr w:type="spellStart"/>
      <w:r w:rsidRPr="00C646A3">
        <w:rPr>
          <w:sz w:val="20"/>
        </w:rPr>
        <w:t>замоноличивать</w:t>
      </w:r>
      <w:proofErr w:type="spellEnd"/>
      <w:r w:rsidRPr="00C646A3">
        <w:rPr>
          <w:sz w:val="20"/>
        </w:rPr>
        <w:t xml:space="preserve"> раствором высококачественной глины.</w:t>
      </w:r>
    </w:p>
    <w:p w:rsidR="002E1D56" w:rsidRPr="00C646A3" w:rsidRDefault="002E1D56" w:rsidP="00C646A3">
      <w:pPr>
        <w:pStyle w:val="ConsPlusNormal"/>
        <w:ind w:firstLine="540"/>
        <w:jc w:val="both"/>
        <w:rPr>
          <w:sz w:val="20"/>
        </w:rPr>
      </w:pPr>
      <w:r w:rsidRPr="00C646A3">
        <w:rPr>
          <w:sz w:val="20"/>
        </w:rPr>
        <w:t xml:space="preserve">2.1.13. </w:t>
      </w:r>
      <w:proofErr w:type="spellStart"/>
      <w:r w:rsidRPr="00C646A3">
        <w:rPr>
          <w:sz w:val="20"/>
        </w:rPr>
        <w:t>Дождеприемные</w:t>
      </w:r>
      <w:proofErr w:type="spellEnd"/>
      <w:r w:rsidRPr="00C646A3">
        <w:rPr>
          <w:sz w:val="20"/>
        </w:rPr>
        <w:t xml:space="preserve">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по таблице 1.</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3"/>
        <w:rPr>
          <w:sz w:val="20"/>
        </w:rPr>
      </w:pPr>
      <w:r w:rsidRPr="00C646A3">
        <w:rPr>
          <w:sz w:val="20"/>
        </w:rPr>
        <w:t xml:space="preserve">Таблица 1. Рекомендуемое размещение </w:t>
      </w:r>
      <w:proofErr w:type="spellStart"/>
      <w:r w:rsidRPr="00C646A3">
        <w:rPr>
          <w:sz w:val="20"/>
        </w:rPr>
        <w:t>дождеприемных</w:t>
      </w:r>
      <w:proofErr w:type="spellEnd"/>
      <w:r w:rsidRPr="00C646A3">
        <w:rPr>
          <w:sz w:val="20"/>
        </w:rPr>
        <w:t xml:space="preserve"> колодцев</w:t>
      </w:r>
    </w:p>
    <w:p w:rsidR="002E1D56" w:rsidRPr="00C646A3" w:rsidRDefault="002E1D56" w:rsidP="00C646A3">
      <w:pPr>
        <w:pStyle w:val="ConsPlusNormal"/>
        <w:jc w:val="center"/>
        <w:rPr>
          <w:sz w:val="20"/>
        </w:rPr>
      </w:pPr>
      <w:r w:rsidRPr="00C646A3">
        <w:rPr>
          <w:sz w:val="20"/>
        </w:rPr>
        <w:t>в лотках проезжих частей улиц и проездов</w:t>
      </w:r>
    </w:p>
    <w:p w:rsidR="002E1D56" w:rsidRPr="00C646A3" w:rsidRDefault="002E1D56" w:rsidP="00C646A3">
      <w:pPr>
        <w:pStyle w:val="ConsPlusNormal"/>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53"/>
        <w:gridCol w:w="5351"/>
      </w:tblGrid>
      <w:tr w:rsidR="002E1D56" w:rsidRPr="00C646A3" w:rsidTr="00C646A3">
        <w:trPr>
          <w:trHeight w:val="213"/>
        </w:trPr>
        <w:tc>
          <w:tcPr>
            <w:tcW w:w="5153" w:type="dxa"/>
          </w:tcPr>
          <w:p w:rsidR="002E1D56" w:rsidRPr="00C646A3" w:rsidRDefault="002E1D56" w:rsidP="00C646A3">
            <w:pPr>
              <w:pStyle w:val="ConsPlusNormal"/>
              <w:jc w:val="center"/>
              <w:rPr>
                <w:sz w:val="20"/>
              </w:rPr>
            </w:pPr>
            <w:r w:rsidRPr="00C646A3">
              <w:rPr>
                <w:sz w:val="20"/>
              </w:rPr>
              <w:t>Уклон проезжей части улицы, промилле</w:t>
            </w:r>
          </w:p>
        </w:tc>
        <w:tc>
          <w:tcPr>
            <w:tcW w:w="5351" w:type="dxa"/>
          </w:tcPr>
          <w:p w:rsidR="002E1D56" w:rsidRPr="00C646A3" w:rsidRDefault="002E1D56" w:rsidP="00C646A3">
            <w:pPr>
              <w:pStyle w:val="ConsPlusNormal"/>
              <w:jc w:val="center"/>
              <w:rPr>
                <w:sz w:val="20"/>
              </w:rPr>
            </w:pPr>
            <w:r w:rsidRPr="00C646A3">
              <w:rPr>
                <w:sz w:val="20"/>
              </w:rPr>
              <w:t xml:space="preserve">Расстояние между </w:t>
            </w:r>
            <w:proofErr w:type="spellStart"/>
            <w:r w:rsidRPr="00C646A3">
              <w:rPr>
                <w:sz w:val="20"/>
              </w:rPr>
              <w:t>дождеприемными</w:t>
            </w:r>
            <w:proofErr w:type="spellEnd"/>
            <w:r w:rsidRPr="00C646A3">
              <w:rPr>
                <w:sz w:val="20"/>
              </w:rPr>
              <w:t xml:space="preserve"> колодцами, м</w:t>
            </w:r>
          </w:p>
        </w:tc>
      </w:tr>
      <w:tr w:rsidR="002E1D56" w:rsidRPr="00C646A3" w:rsidTr="00C646A3">
        <w:trPr>
          <w:trHeight w:val="213"/>
        </w:trPr>
        <w:tc>
          <w:tcPr>
            <w:tcW w:w="5153" w:type="dxa"/>
          </w:tcPr>
          <w:p w:rsidR="002E1D56" w:rsidRPr="00C646A3" w:rsidRDefault="002E1D56" w:rsidP="00C646A3">
            <w:pPr>
              <w:pStyle w:val="ConsPlusNormal"/>
              <w:jc w:val="center"/>
              <w:rPr>
                <w:sz w:val="20"/>
              </w:rPr>
            </w:pPr>
            <w:r w:rsidRPr="00C646A3">
              <w:rPr>
                <w:sz w:val="20"/>
              </w:rPr>
              <w:t>До 4</w:t>
            </w:r>
          </w:p>
        </w:tc>
        <w:tc>
          <w:tcPr>
            <w:tcW w:w="5351" w:type="dxa"/>
          </w:tcPr>
          <w:p w:rsidR="002E1D56" w:rsidRPr="00C646A3" w:rsidRDefault="002E1D56" w:rsidP="00C646A3">
            <w:pPr>
              <w:pStyle w:val="ConsPlusNormal"/>
              <w:jc w:val="center"/>
              <w:rPr>
                <w:sz w:val="20"/>
              </w:rPr>
            </w:pPr>
            <w:r w:rsidRPr="00C646A3">
              <w:rPr>
                <w:sz w:val="20"/>
              </w:rPr>
              <w:t>50</w:t>
            </w:r>
          </w:p>
        </w:tc>
      </w:tr>
      <w:tr w:rsidR="002E1D56" w:rsidRPr="00C646A3" w:rsidTr="00C646A3">
        <w:trPr>
          <w:trHeight w:val="226"/>
        </w:trPr>
        <w:tc>
          <w:tcPr>
            <w:tcW w:w="5153" w:type="dxa"/>
          </w:tcPr>
          <w:p w:rsidR="002E1D56" w:rsidRPr="00C646A3" w:rsidRDefault="002E1D56" w:rsidP="00C646A3">
            <w:pPr>
              <w:pStyle w:val="ConsPlusNormal"/>
              <w:jc w:val="center"/>
              <w:rPr>
                <w:sz w:val="20"/>
              </w:rPr>
            </w:pPr>
            <w:r w:rsidRPr="00C646A3">
              <w:rPr>
                <w:sz w:val="20"/>
              </w:rPr>
              <w:t>5 - 10</w:t>
            </w:r>
          </w:p>
        </w:tc>
        <w:tc>
          <w:tcPr>
            <w:tcW w:w="5351" w:type="dxa"/>
          </w:tcPr>
          <w:p w:rsidR="002E1D56" w:rsidRPr="00C646A3" w:rsidRDefault="002E1D56" w:rsidP="00C646A3">
            <w:pPr>
              <w:pStyle w:val="ConsPlusNormal"/>
              <w:jc w:val="center"/>
              <w:rPr>
                <w:sz w:val="20"/>
              </w:rPr>
            </w:pPr>
            <w:r w:rsidRPr="00C646A3">
              <w:rPr>
                <w:sz w:val="20"/>
              </w:rPr>
              <w:t>60 - 70</w:t>
            </w:r>
          </w:p>
        </w:tc>
      </w:tr>
      <w:tr w:rsidR="002E1D56" w:rsidRPr="00C646A3" w:rsidTr="00C646A3">
        <w:trPr>
          <w:trHeight w:val="213"/>
        </w:trPr>
        <w:tc>
          <w:tcPr>
            <w:tcW w:w="5153" w:type="dxa"/>
          </w:tcPr>
          <w:p w:rsidR="002E1D56" w:rsidRPr="00C646A3" w:rsidRDefault="002E1D56" w:rsidP="00C646A3">
            <w:pPr>
              <w:pStyle w:val="ConsPlusNormal"/>
              <w:jc w:val="center"/>
              <w:rPr>
                <w:sz w:val="20"/>
              </w:rPr>
            </w:pPr>
            <w:r w:rsidRPr="00C646A3">
              <w:rPr>
                <w:sz w:val="20"/>
              </w:rPr>
              <w:t>10 - 30</w:t>
            </w:r>
          </w:p>
        </w:tc>
        <w:tc>
          <w:tcPr>
            <w:tcW w:w="5351" w:type="dxa"/>
          </w:tcPr>
          <w:p w:rsidR="002E1D56" w:rsidRPr="00C646A3" w:rsidRDefault="002E1D56" w:rsidP="00C646A3">
            <w:pPr>
              <w:pStyle w:val="ConsPlusNormal"/>
              <w:jc w:val="center"/>
              <w:rPr>
                <w:sz w:val="20"/>
              </w:rPr>
            </w:pPr>
            <w:r w:rsidRPr="00C646A3">
              <w:rPr>
                <w:sz w:val="20"/>
              </w:rPr>
              <w:t>70 - 80</w:t>
            </w:r>
          </w:p>
        </w:tc>
      </w:tr>
      <w:tr w:rsidR="002E1D56" w:rsidRPr="00C646A3" w:rsidTr="00C646A3">
        <w:trPr>
          <w:trHeight w:val="213"/>
        </w:trPr>
        <w:tc>
          <w:tcPr>
            <w:tcW w:w="5153" w:type="dxa"/>
          </w:tcPr>
          <w:p w:rsidR="002E1D56" w:rsidRPr="00C646A3" w:rsidRDefault="002E1D56" w:rsidP="00C646A3">
            <w:pPr>
              <w:pStyle w:val="ConsPlusNormal"/>
              <w:jc w:val="center"/>
              <w:rPr>
                <w:sz w:val="20"/>
              </w:rPr>
            </w:pPr>
            <w:r w:rsidRPr="00C646A3">
              <w:rPr>
                <w:sz w:val="20"/>
              </w:rPr>
              <w:t>Свыше 30</w:t>
            </w:r>
          </w:p>
        </w:tc>
        <w:tc>
          <w:tcPr>
            <w:tcW w:w="5351" w:type="dxa"/>
          </w:tcPr>
          <w:p w:rsidR="002E1D56" w:rsidRPr="00C646A3" w:rsidRDefault="002E1D56" w:rsidP="00C646A3">
            <w:pPr>
              <w:pStyle w:val="ConsPlusNormal"/>
              <w:jc w:val="center"/>
              <w:rPr>
                <w:sz w:val="20"/>
              </w:rPr>
            </w:pPr>
            <w:r w:rsidRPr="00C646A3">
              <w:rPr>
                <w:sz w:val="20"/>
              </w:rPr>
              <w:t>Не более 60</w:t>
            </w:r>
          </w:p>
        </w:tc>
      </w:tr>
      <w:tr w:rsidR="002E1D56" w:rsidRPr="00C646A3" w:rsidTr="00C646A3">
        <w:trPr>
          <w:trHeight w:val="878"/>
        </w:trPr>
        <w:tc>
          <w:tcPr>
            <w:tcW w:w="10503" w:type="dxa"/>
            <w:gridSpan w:val="2"/>
          </w:tcPr>
          <w:p w:rsidR="002E1D56" w:rsidRPr="00C646A3" w:rsidRDefault="002E1D56" w:rsidP="00C646A3">
            <w:pPr>
              <w:pStyle w:val="ConsPlusNormal"/>
              <w:jc w:val="both"/>
              <w:rPr>
                <w:sz w:val="20"/>
              </w:rPr>
            </w:pPr>
            <w:r w:rsidRPr="00C646A3">
              <w:rPr>
                <w:sz w:val="20"/>
              </w:rPr>
              <w:lastRenderedPageBreak/>
              <w:t>Примечание 1.</w:t>
            </w:r>
          </w:p>
          <w:p w:rsidR="002E1D56" w:rsidRPr="00C646A3" w:rsidRDefault="002E1D56" w:rsidP="00C646A3">
            <w:pPr>
              <w:pStyle w:val="ConsPlusNormal"/>
              <w:jc w:val="both"/>
              <w:rPr>
                <w:sz w:val="20"/>
              </w:rPr>
            </w:pPr>
            <w:r w:rsidRPr="00C646A3">
              <w:rPr>
                <w:sz w:val="20"/>
              </w:rPr>
              <w:t>Пропускная способность одной горизонтальной водоприемной решетки определяется по формуле:</w:t>
            </w:r>
          </w:p>
          <w:p w:rsidR="002E1D56" w:rsidRPr="00C646A3" w:rsidRDefault="002E1D56" w:rsidP="00C646A3">
            <w:pPr>
              <w:pStyle w:val="ConsPlusNormal"/>
              <w:jc w:val="both"/>
              <w:rPr>
                <w:sz w:val="20"/>
              </w:rPr>
            </w:pPr>
            <w:r w:rsidRPr="00C646A3">
              <w:rPr>
                <w:sz w:val="20"/>
              </w:rPr>
              <w:t>при H &lt;= 1,33 W / I Q = 1/5 I H куб. м/с,</w:t>
            </w:r>
          </w:p>
          <w:p w:rsidR="002E1D56" w:rsidRPr="00C646A3" w:rsidRDefault="002E1D56" w:rsidP="00C646A3">
            <w:pPr>
              <w:pStyle w:val="ConsPlusNormal"/>
              <w:jc w:val="both"/>
              <w:rPr>
                <w:sz w:val="20"/>
              </w:rPr>
            </w:pPr>
            <w:r w:rsidRPr="00C646A3">
              <w:rPr>
                <w:sz w:val="20"/>
              </w:rPr>
              <w:t>при Н &gt;= 1,33 W / I Q = 2W H куб. м/с,</w:t>
            </w:r>
          </w:p>
          <w:p w:rsidR="002E1D56" w:rsidRPr="00C646A3" w:rsidRDefault="002E1D56" w:rsidP="00C646A3">
            <w:pPr>
              <w:pStyle w:val="ConsPlusNormal"/>
              <w:jc w:val="both"/>
              <w:rPr>
                <w:sz w:val="20"/>
              </w:rPr>
            </w:pPr>
            <w:r w:rsidRPr="00C646A3">
              <w:rPr>
                <w:sz w:val="20"/>
              </w:rPr>
              <w:t>где: H - полный напор, равный H</w:t>
            </w:r>
            <w:r w:rsidRPr="00C646A3">
              <w:rPr>
                <w:sz w:val="20"/>
                <w:vertAlign w:val="subscript"/>
              </w:rPr>
              <w:t>1</w:t>
            </w:r>
            <w:r w:rsidRPr="00C646A3">
              <w:rPr>
                <w:sz w:val="20"/>
              </w:rPr>
              <w:t xml:space="preserve"> + V/2; H</w:t>
            </w:r>
            <w:r w:rsidRPr="00C646A3">
              <w:rPr>
                <w:sz w:val="20"/>
                <w:vertAlign w:val="subscript"/>
              </w:rPr>
              <w:t>1</w:t>
            </w:r>
            <w:r w:rsidRPr="00C646A3">
              <w:rPr>
                <w:sz w:val="20"/>
              </w:rPr>
              <w:t xml:space="preserve"> - глубина потока воды на подходе к решетке, м; V - скорость подхода воды, м/с; W - площадь всех отверстий решетки, кв. м; I - длина водосливного фронта, м, равная периметру решетки, а при примыкании решетки одной стороной к бортику лотка - сумма длин трех ее сторон.</w:t>
            </w:r>
          </w:p>
          <w:p w:rsidR="002E1D56" w:rsidRPr="00C646A3" w:rsidRDefault="002E1D56" w:rsidP="00C646A3">
            <w:pPr>
              <w:pStyle w:val="ConsPlusNormal"/>
              <w:jc w:val="both"/>
              <w:rPr>
                <w:sz w:val="20"/>
              </w:rPr>
            </w:pPr>
            <w:r w:rsidRPr="00C646A3">
              <w:rPr>
                <w:sz w:val="20"/>
              </w:rPr>
              <w:t>Примечание 2.</w:t>
            </w:r>
          </w:p>
          <w:p w:rsidR="002E1D56" w:rsidRPr="00C646A3" w:rsidRDefault="002E1D56" w:rsidP="00C646A3">
            <w:pPr>
              <w:pStyle w:val="ConsPlusNormal"/>
              <w:jc w:val="both"/>
              <w:rPr>
                <w:sz w:val="20"/>
              </w:rPr>
            </w:pPr>
            <w:r w:rsidRPr="00C646A3">
              <w:rPr>
                <w:sz w:val="20"/>
              </w:rPr>
              <w:t>В населенных пунктах с дождливым климатом расстояния могут уточняться на основании местных данных метеонаблюдений.</w:t>
            </w:r>
          </w:p>
        </w:tc>
      </w:tr>
    </w:tbl>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На территории города разрешается по согласованию устройство поглощающих колодцев и испарительных площадок.</w:t>
      </w:r>
    </w:p>
    <w:p w:rsidR="002E1D56" w:rsidRPr="00C646A3" w:rsidRDefault="002E1D56" w:rsidP="00C646A3">
      <w:pPr>
        <w:pStyle w:val="ConsPlusNormal"/>
        <w:ind w:firstLine="540"/>
        <w:jc w:val="both"/>
        <w:rPr>
          <w:sz w:val="20"/>
        </w:rPr>
      </w:pPr>
      <w:bookmarkStart w:id="3" w:name="P110"/>
      <w:bookmarkEnd w:id="3"/>
      <w:r w:rsidRPr="00C646A3">
        <w:rPr>
          <w:sz w:val="20"/>
        </w:rPr>
        <w:t>2.1.14. При обустройстве решеток, перекрывающих водоотводящие лотки на пешеходных коммуникациях, ребра решеток располагаются поперек вдоль направления пешеходного движения, а ширину отверстий между ребрами следует принимать не более 15 мм.</w:t>
      </w:r>
    </w:p>
    <w:p w:rsidR="002E1D56" w:rsidRPr="00C646A3" w:rsidRDefault="002E1D56" w:rsidP="00C646A3">
      <w:pPr>
        <w:pStyle w:val="ConsPlusNormal"/>
        <w:ind w:firstLine="540"/>
        <w:jc w:val="both"/>
        <w:rPr>
          <w:sz w:val="20"/>
        </w:rPr>
      </w:pPr>
      <w:r w:rsidRPr="00C646A3">
        <w:rPr>
          <w:sz w:val="20"/>
        </w:rPr>
        <w:t xml:space="preserve">2.1.15. При ширине улицы в красных линиях более 30 м и уклонах более 30 промилле расстояние между </w:t>
      </w:r>
      <w:proofErr w:type="spellStart"/>
      <w:r w:rsidRPr="00C646A3">
        <w:rPr>
          <w:sz w:val="20"/>
        </w:rPr>
        <w:t>дождеприемными</w:t>
      </w:r>
      <w:proofErr w:type="spellEnd"/>
      <w:r w:rsidRPr="00C646A3">
        <w:rPr>
          <w:sz w:val="20"/>
        </w:rPr>
        <w:t xml:space="preserve"> колодцами устанавливается не более 60 м. В случае превышения указанного расстояния следует обеспечивать устройство спаренных </w:t>
      </w:r>
      <w:proofErr w:type="spellStart"/>
      <w:r w:rsidRPr="00C646A3">
        <w:rPr>
          <w:sz w:val="20"/>
        </w:rPr>
        <w:t>дождеприемных</w:t>
      </w:r>
      <w:proofErr w:type="spellEnd"/>
      <w:r w:rsidRPr="00C646A3">
        <w:rPr>
          <w:sz w:val="20"/>
        </w:rPr>
        <w:t xml:space="preserve"> колодцев с решетками значительной пропускной способности. Для улиц, внутриквартальных проездов, дорожек, бульваров, скверов, трассируемых на водоразделах, возможно увеличение расстояния между </w:t>
      </w:r>
      <w:proofErr w:type="spellStart"/>
      <w:r w:rsidRPr="00C646A3">
        <w:rPr>
          <w:sz w:val="20"/>
        </w:rPr>
        <w:t>дождеприемными</w:t>
      </w:r>
      <w:proofErr w:type="spellEnd"/>
      <w:r w:rsidRPr="00C646A3">
        <w:rPr>
          <w:sz w:val="20"/>
        </w:rPr>
        <w:t xml:space="preserve"> колодцами в два раза. При формировании значительного объема стока в пределах внутриквартальных территорий следует предусматривать ввод дождевой канализации в ее границы, что необходимо обосновать расчетом.</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2"/>
        <w:rPr>
          <w:sz w:val="20"/>
        </w:rPr>
      </w:pPr>
      <w:r w:rsidRPr="00C646A3">
        <w:rPr>
          <w:sz w:val="20"/>
        </w:rPr>
        <w:t>2.2. Озеленение</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2.2.1. Озеленение - элемент благоустройства и ландшафтной организации территории, обеспечивающий формирование среды города с активным использованием растительных компонентов, а также поддержание ранее созданной или изначально существующей природной среды на территории города.</w:t>
      </w:r>
    </w:p>
    <w:p w:rsidR="002E1D56" w:rsidRPr="00C646A3" w:rsidRDefault="002E1D56" w:rsidP="00C646A3">
      <w:pPr>
        <w:pStyle w:val="ConsPlusNormal"/>
        <w:ind w:firstLine="540"/>
        <w:jc w:val="both"/>
        <w:rPr>
          <w:sz w:val="20"/>
        </w:rPr>
      </w:pPr>
      <w:r w:rsidRPr="00C646A3">
        <w:rPr>
          <w:sz w:val="20"/>
        </w:rPr>
        <w:t>2.2.2. Основными типами насаждений и озеленения могут являться: массивы, группы, солитеры, живые изгороди, кулисы, боскеты, шпалеры, газоны, цветники,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города.</w:t>
      </w:r>
    </w:p>
    <w:p w:rsidR="002E1D56" w:rsidRPr="00C646A3" w:rsidRDefault="002E1D56" w:rsidP="00C646A3">
      <w:pPr>
        <w:pStyle w:val="ConsPlusNormal"/>
        <w:ind w:firstLine="540"/>
        <w:jc w:val="both"/>
        <w:rPr>
          <w:sz w:val="20"/>
        </w:rPr>
      </w:pPr>
      <w:r w:rsidRPr="00C646A3">
        <w:rPr>
          <w:sz w:val="20"/>
        </w:rPr>
        <w:t>2.2.3. На территории города используются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используется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фасадах (вертикальное озеленение) зданий и сооружений.</w:t>
      </w:r>
    </w:p>
    <w:p w:rsidR="002E1D56" w:rsidRPr="00C646A3" w:rsidRDefault="002E1D56" w:rsidP="00C646A3">
      <w:pPr>
        <w:pStyle w:val="ConsPlusNormal"/>
        <w:ind w:firstLine="540"/>
        <w:jc w:val="both"/>
        <w:rPr>
          <w:sz w:val="20"/>
        </w:rPr>
      </w:pPr>
      <w:r w:rsidRPr="00C646A3">
        <w:rPr>
          <w:sz w:val="20"/>
        </w:rPr>
        <w:t>2.2.4. При проектировании озеленения следует учитывать: минимальные расстояния посадок деревьев и кустарников до инженерных сетей, зданий и сооружений согласно таблице 2.</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3"/>
        <w:rPr>
          <w:sz w:val="20"/>
        </w:rPr>
      </w:pPr>
      <w:r w:rsidRPr="00C646A3">
        <w:rPr>
          <w:sz w:val="20"/>
        </w:rPr>
        <w:t>Таблица 2. Минимальные расстояния посадок деревьев</w:t>
      </w:r>
    </w:p>
    <w:p w:rsidR="002E1D56" w:rsidRPr="00C646A3" w:rsidRDefault="002E1D56" w:rsidP="00C646A3">
      <w:pPr>
        <w:pStyle w:val="ConsPlusNormal"/>
        <w:jc w:val="center"/>
        <w:rPr>
          <w:sz w:val="20"/>
        </w:rPr>
      </w:pPr>
      <w:r w:rsidRPr="00C646A3">
        <w:rPr>
          <w:sz w:val="20"/>
        </w:rPr>
        <w:t>и кустарников до инженерных сетей, зданий и сооружений</w:t>
      </w:r>
    </w:p>
    <w:p w:rsidR="002E1D56" w:rsidRPr="00C646A3" w:rsidRDefault="002E1D56" w:rsidP="00C646A3">
      <w:pPr>
        <w:pStyle w:val="ConsPlusNormal"/>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950"/>
        <w:gridCol w:w="1081"/>
        <w:gridCol w:w="1082"/>
      </w:tblGrid>
      <w:tr w:rsidR="002E1D56" w:rsidRPr="00C646A3" w:rsidTr="00C646A3">
        <w:trPr>
          <w:trHeight w:val="320"/>
        </w:trPr>
        <w:tc>
          <w:tcPr>
            <w:tcW w:w="7950" w:type="dxa"/>
            <w:vMerge w:val="restart"/>
          </w:tcPr>
          <w:p w:rsidR="002E1D56" w:rsidRPr="00C646A3" w:rsidRDefault="002E1D56" w:rsidP="00C646A3">
            <w:pPr>
              <w:pStyle w:val="ConsPlusNormal"/>
              <w:jc w:val="center"/>
              <w:rPr>
                <w:sz w:val="20"/>
              </w:rPr>
            </w:pPr>
            <w:r w:rsidRPr="00C646A3">
              <w:rPr>
                <w:sz w:val="20"/>
              </w:rPr>
              <w:t>Здания и сооружения</w:t>
            </w:r>
          </w:p>
        </w:tc>
        <w:tc>
          <w:tcPr>
            <w:tcW w:w="2163" w:type="dxa"/>
            <w:gridSpan w:val="2"/>
          </w:tcPr>
          <w:p w:rsidR="002E1D56" w:rsidRPr="00C646A3" w:rsidRDefault="002E1D56" w:rsidP="00C646A3">
            <w:pPr>
              <w:pStyle w:val="ConsPlusNormal"/>
              <w:jc w:val="center"/>
              <w:rPr>
                <w:sz w:val="20"/>
              </w:rPr>
            </w:pPr>
            <w:r w:rsidRPr="00C646A3">
              <w:rPr>
                <w:sz w:val="20"/>
              </w:rPr>
              <w:t>Расстояние, м</w:t>
            </w:r>
          </w:p>
        </w:tc>
      </w:tr>
      <w:tr w:rsidR="002E1D56" w:rsidRPr="00C646A3" w:rsidTr="00C646A3">
        <w:trPr>
          <w:trHeight w:val="140"/>
        </w:trPr>
        <w:tc>
          <w:tcPr>
            <w:tcW w:w="7950" w:type="dxa"/>
            <w:vMerge/>
          </w:tcPr>
          <w:p w:rsidR="002E1D56" w:rsidRPr="00C646A3" w:rsidRDefault="002E1D56" w:rsidP="00C646A3"/>
        </w:tc>
        <w:tc>
          <w:tcPr>
            <w:tcW w:w="1081" w:type="dxa"/>
          </w:tcPr>
          <w:p w:rsidR="002E1D56" w:rsidRPr="00C646A3" w:rsidRDefault="002E1D56" w:rsidP="00C646A3">
            <w:pPr>
              <w:pStyle w:val="ConsPlusNormal"/>
              <w:jc w:val="center"/>
              <w:rPr>
                <w:sz w:val="20"/>
              </w:rPr>
            </w:pPr>
            <w:r w:rsidRPr="00C646A3">
              <w:rPr>
                <w:sz w:val="20"/>
              </w:rPr>
              <w:t>ствола дерева</w:t>
            </w:r>
          </w:p>
        </w:tc>
        <w:tc>
          <w:tcPr>
            <w:tcW w:w="1081" w:type="dxa"/>
          </w:tcPr>
          <w:p w:rsidR="002E1D56" w:rsidRPr="00C646A3" w:rsidRDefault="002E1D56" w:rsidP="00C646A3">
            <w:pPr>
              <w:pStyle w:val="ConsPlusNormal"/>
              <w:jc w:val="center"/>
              <w:rPr>
                <w:sz w:val="20"/>
              </w:rPr>
            </w:pPr>
            <w:r w:rsidRPr="00C646A3">
              <w:rPr>
                <w:sz w:val="20"/>
              </w:rPr>
              <w:t>кустарника</w:t>
            </w:r>
          </w:p>
        </w:tc>
      </w:tr>
      <w:tr w:rsidR="002E1D56" w:rsidRPr="00C646A3" w:rsidTr="00C646A3">
        <w:trPr>
          <w:trHeight w:val="229"/>
        </w:trPr>
        <w:tc>
          <w:tcPr>
            <w:tcW w:w="7950" w:type="dxa"/>
          </w:tcPr>
          <w:p w:rsidR="002E1D56" w:rsidRPr="00C646A3" w:rsidRDefault="002E1D56" w:rsidP="00C646A3">
            <w:pPr>
              <w:pStyle w:val="ConsPlusNormal"/>
              <w:jc w:val="both"/>
              <w:rPr>
                <w:sz w:val="20"/>
              </w:rPr>
            </w:pPr>
            <w:r w:rsidRPr="00C646A3">
              <w:rPr>
                <w:sz w:val="20"/>
              </w:rPr>
              <w:t>От наружных стен зданий и сооружений</w:t>
            </w:r>
          </w:p>
        </w:tc>
        <w:tc>
          <w:tcPr>
            <w:tcW w:w="1081" w:type="dxa"/>
          </w:tcPr>
          <w:p w:rsidR="002E1D56" w:rsidRPr="00C646A3" w:rsidRDefault="002E1D56" w:rsidP="00C646A3">
            <w:pPr>
              <w:pStyle w:val="ConsPlusNormal"/>
              <w:jc w:val="center"/>
              <w:rPr>
                <w:sz w:val="20"/>
              </w:rPr>
            </w:pPr>
            <w:r w:rsidRPr="00C646A3">
              <w:rPr>
                <w:sz w:val="20"/>
              </w:rPr>
              <w:t>5</w:t>
            </w:r>
          </w:p>
        </w:tc>
        <w:tc>
          <w:tcPr>
            <w:tcW w:w="1081" w:type="dxa"/>
          </w:tcPr>
          <w:p w:rsidR="002E1D56" w:rsidRPr="00C646A3" w:rsidRDefault="002E1D56" w:rsidP="00C646A3">
            <w:pPr>
              <w:pStyle w:val="ConsPlusNormal"/>
              <w:jc w:val="center"/>
              <w:rPr>
                <w:sz w:val="20"/>
              </w:rPr>
            </w:pPr>
            <w:r w:rsidRPr="00C646A3">
              <w:rPr>
                <w:sz w:val="20"/>
              </w:rPr>
              <w:t>1,5</w:t>
            </w:r>
          </w:p>
        </w:tc>
      </w:tr>
      <w:tr w:rsidR="002E1D56" w:rsidRPr="00C646A3" w:rsidTr="00C646A3">
        <w:trPr>
          <w:trHeight w:val="229"/>
        </w:trPr>
        <w:tc>
          <w:tcPr>
            <w:tcW w:w="7950" w:type="dxa"/>
          </w:tcPr>
          <w:p w:rsidR="002E1D56" w:rsidRPr="00C646A3" w:rsidRDefault="002E1D56" w:rsidP="00C646A3">
            <w:pPr>
              <w:pStyle w:val="ConsPlusNormal"/>
              <w:jc w:val="both"/>
              <w:rPr>
                <w:sz w:val="20"/>
              </w:rPr>
            </w:pPr>
            <w:r w:rsidRPr="00C646A3">
              <w:rPr>
                <w:sz w:val="20"/>
              </w:rPr>
              <w:t>От границы участка</w:t>
            </w:r>
          </w:p>
        </w:tc>
        <w:tc>
          <w:tcPr>
            <w:tcW w:w="1081" w:type="dxa"/>
          </w:tcPr>
          <w:p w:rsidR="002E1D56" w:rsidRPr="00C646A3" w:rsidRDefault="002E1D56" w:rsidP="00C646A3">
            <w:pPr>
              <w:pStyle w:val="ConsPlusNormal"/>
              <w:jc w:val="center"/>
              <w:rPr>
                <w:sz w:val="20"/>
              </w:rPr>
            </w:pPr>
            <w:r w:rsidRPr="00C646A3">
              <w:rPr>
                <w:sz w:val="20"/>
              </w:rPr>
              <w:t>3</w:t>
            </w:r>
          </w:p>
        </w:tc>
        <w:tc>
          <w:tcPr>
            <w:tcW w:w="1081" w:type="dxa"/>
          </w:tcPr>
          <w:p w:rsidR="002E1D56" w:rsidRPr="00C646A3" w:rsidRDefault="002E1D56" w:rsidP="00C646A3">
            <w:pPr>
              <w:pStyle w:val="ConsPlusNormal"/>
              <w:jc w:val="center"/>
              <w:rPr>
                <w:sz w:val="20"/>
              </w:rPr>
            </w:pPr>
            <w:r w:rsidRPr="00C646A3">
              <w:rPr>
                <w:sz w:val="20"/>
              </w:rPr>
              <w:t>1</w:t>
            </w:r>
          </w:p>
        </w:tc>
      </w:tr>
      <w:tr w:rsidR="002E1D56" w:rsidRPr="00C646A3" w:rsidTr="00C646A3">
        <w:trPr>
          <w:trHeight w:val="243"/>
        </w:trPr>
        <w:tc>
          <w:tcPr>
            <w:tcW w:w="7950" w:type="dxa"/>
          </w:tcPr>
          <w:p w:rsidR="002E1D56" w:rsidRPr="00C646A3" w:rsidRDefault="002E1D56" w:rsidP="00C646A3">
            <w:pPr>
              <w:pStyle w:val="ConsPlusNormal"/>
              <w:jc w:val="both"/>
              <w:rPr>
                <w:sz w:val="20"/>
              </w:rPr>
            </w:pPr>
            <w:r w:rsidRPr="00C646A3">
              <w:rPr>
                <w:sz w:val="20"/>
              </w:rPr>
              <w:t>От мачт и опор электросети</w:t>
            </w:r>
          </w:p>
        </w:tc>
        <w:tc>
          <w:tcPr>
            <w:tcW w:w="1081" w:type="dxa"/>
          </w:tcPr>
          <w:p w:rsidR="002E1D56" w:rsidRPr="00C646A3" w:rsidRDefault="002E1D56" w:rsidP="00C646A3">
            <w:pPr>
              <w:pStyle w:val="ConsPlusNormal"/>
              <w:jc w:val="center"/>
              <w:rPr>
                <w:sz w:val="20"/>
              </w:rPr>
            </w:pPr>
            <w:r w:rsidRPr="00C646A3">
              <w:rPr>
                <w:sz w:val="20"/>
              </w:rPr>
              <w:t>4</w:t>
            </w:r>
          </w:p>
        </w:tc>
        <w:tc>
          <w:tcPr>
            <w:tcW w:w="1081" w:type="dxa"/>
          </w:tcPr>
          <w:p w:rsidR="002E1D56" w:rsidRPr="00C646A3" w:rsidRDefault="002E1D56" w:rsidP="00C646A3">
            <w:pPr>
              <w:pStyle w:val="ConsPlusNormal"/>
              <w:jc w:val="center"/>
              <w:rPr>
                <w:sz w:val="20"/>
              </w:rPr>
            </w:pPr>
            <w:r w:rsidRPr="00C646A3">
              <w:rPr>
                <w:sz w:val="20"/>
              </w:rPr>
              <w:t>1</w:t>
            </w:r>
          </w:p>
        </w:tc>
      </w:tr>
      <w:tr w:rsidR="002E1D56" w:rsidRPr="00C646A3" w:rsidTr="00C646A3">
        <w:trPr>
          <w:trHeight w:val="229"/>
        </w:trPr>
        <w:tc>
          <w:tcPr>
            <w:tcW w:w="7950" w:type="dxa"/>
          </w:tcPr>
          <w:p w:rsidR="002E1D56" w:rsidRPr="00C646A3" w:rsidRDefault="002E1D56" w:rsidP="00C646A3">
            <w:pPr>
              <w:pStyle w:val="ConsPlusNormal"/>
              <w:jc w:val="both"/>
              <w:rPr>
                <w:sz w:val="20"/>
              </w:rPr>
            </w:pPr>
            <w:r w:rsidRPr="00C646A3">
              <w:rPr>
                <w:sz w:val="20"/>
              </w:rPr>
              <w:t>От подземных сетей газопроводов, канализации</w:t>
            </w:r>
          </w:p>
        </w:tc>
        <w:tc>
          <w:tcPr>
            <w:tcW w:w="1081" w:type="dxa"/>
          </w:tcPr>
          <w:p w:rsidR="002E1D56" w:rsidRPr="00C646A3" w:rsidRDefault="002E1D56" w:rsidP="00C646A3">
            <w:pPr>
              <w:pStyle w:val="ConsPlusNormal"/>
              <w:jc w:val="center"/>
              <w:rPr>
                <w:sz w:val="20"/>
              </w:rPr>
            </w:pPr>
            <w:r w:rsidRPr="00C646A3">
              <w:rPr>
                <w:sz w:val="20"/>
              </w:rPr>
              <w:t>1,5</w:t>
            </w:r>
          </w:p>
        </w:tc>
        <w:tc>
          <w:tcPr>
            <w:tcW w:w="1081" w:type="dxa"/>
          </w:tcPr>
          <w:p w:rsidR="002E1D56" w:rsidRPr="00C646A3" w:rsidRDefault="002E1D56" w:rsidP="00C646A3">
            <w:pPr>
              <w:pStyle w:val="ConsPlusNormal"/>
              <w:jc w:val="center"/>
              <w:rPr>
                <w:sz w:val="20"/>
              </w:rPr>
            </w:pPr>
            <w:r w:rsidRPr="00C646A3">
              <w:rPr>
                <w:sz w:val="20"/>
              </w:rPr>
              <w:t>1</w:t>
            </w:r>
          </w:p>
        </w:tc>
      </w:tr>
      <w:tr w:rsidR="002E1D56" w:rsidRPr="00C646A3" w:rsidTr="00C646A3">
        <w:trPr>
          <w:trHeight w:val="472"/>
        </w:trPr>
        <w:tc>
          <w:tcPr>
            <w:tcW w:w="7950" w:type="dxa"/>
          </w:tcPr>
          <w:p w:rsidR="002E1D56" w:rsidRPr="00C646A3" w:rsidRDefault="002E1D56" w:rsidP="00C646A3">
            <w:pPr>
              <w:pStyle w:val="ConsPlusNormal"/>
              <w:jc w:val="both"/>
              <w:rPr>
                <w:sz w:val="20"/>
              </w:rPr>
            </w:pPr>
            <w:r w:rsidRPr="00C646A3">
              <w:rPr>
                <w:sz w:val="20"/>
              </w:rPr>
              <w:t xml:space="preserve">От теплопроводов (от стенок каналов) и трубопроводов при </w:t>
            </w:r>
            <w:proofErr w:type="spellStart"/>
            <w:r w:rsidRPr="00C646A3">
              <w:rPr>
                <w:sz w:val="20"/>
              </w:rPr>
              <w:t>бесканальной</w:t>
            </w:r>
            <w:proofErr w:type="spellEnd"/>
            <w:r w:rsidRPr="00C646A3">
              <w:rPr>
                <w:sz w:val="20"/>
              </w:rPr>
              <w:t xml:space="preserve"> прокладке</w:t>
            </w:r>
          </w:p>
        </w:tc>
        <w:tc>
          <w:tcPr>
            <w:tcW w:w="1081" w:type="dxa"/>
          </w:tcPr>
          <w:p w:rsidR="002E1D56" w:rsidRPr="00C646A3" w:rsidRDefault="002E1D56" w:rsidP="00C646A3">
            <w:pPr>
              <w:pStyle w:val="ConsPlusNormal"/>
              <w:jc w:val="center"/>
              <w:rPr>
                <w:sz w:val="20"/>
              </w:rPr>
            </w:pPr>
            <w:r w:rsidRPr="00C646A3">
              <w:rPr>
                <w:sz w:val="20"/>
              </w:rPr>
              <w:t>2</w:t>
            </w:r>
          </w:p>
        </w:tc>
        <w:tc>
          <w:tcPr>
            <w:tcW w:w="1081" w:type="dxa"/>
          </w:tcPr>
          <w:p w:rsidR="002E1D56" w:rsidRPr="00C646A3" w:rsidRDefault="002E1D56" w:rsidP="00C646A3">
            <w:pPr>
              <w:pStyle w:val="ConsPlusNormal"/>
              <w:jc w:val="center"/>
              <w:rPr>
                <w:sz w:val="20"/>
              </w:rPr>
            </w:pPr>
            <w:r w:rsidRPr="00C646A3">
              <w:rPr>
                <w:sz w:val="20"/>
              </w:rPr>
              <w:t>1</w:t>
            </w:r>
          </w:p>
        </w:tc>
      </w:tr>
      <w:tr w:rsidR="002E1D56" w:rsidRPr="00C646A3" w:rsidTr="00C646A3">
        <w:trPr>
          <w:trHeight w:val="229"/>
        </w:trPr>
        <w:tc>
          <w:tcPr>
            <w:tcW w:w="7950" w:type="dxa"/>
          </w:tcPr>
          <w:p w:rsidR="002E1D56" w:rsidRPr="00C646A3" w:rsidRDefault="002E1D56" w:rsidP="00C646A3">
            <w:pPr>
              <w:pStyle w:val="ConsPlusNormal"/>
              <w:jc w:val="both"/>
              <w:rPr>
                <w:sz w:val="20"/>
              </w:rPr>
            </w:pPr>
            <w:r w:rsidRPr="00C646A3">
              <w:rPr>
                <w:sz w:val="20"/>
              </w:rPr>
              <w:t>От водопроводов, дренажей</w:t>
            </w:r>
          </w:p>
        </w:tc>
        <w:tc>
          <w:tcPr>
            <w:tcW w:w="1081" w:type="dxa"/>
          </w:tcPr>
          <w:p w:rsidR="002E1D56" w:rsidRPr="00C646A3" w:rsidRDefault="002E1D56" w:rsidP="00C646A3">
            <w:pPr>
              <w:pStyle w:val="ConsPlusNormal"/>
              <w:jc w:val="center"/>
              <w:rPr>
                <w:sz w:val="20"/>
              </w:rPr>
            </w:pPr>
            <w:r w:rsidRPr="00C646A3">
              <w:rPr>
                <w:sz w:val="20"/>
              </w:rPr>
              <w:t>2</w:t>
            </w:r>
          </w:p>
        </w:tc>
        <w:tc>
          <w:tcPr>
            <w:tcW w:w="1081" w:type="dxa"/>
          </w:tcPr>
          <w:p w:rsidR="002E1D56" w:rsidRPr="00C646A3" w:rsidRDefault="002E1D56" w:rsidP="00C646A3">
            <w:pPr>
              <w:pStyle w:val="ConsPlusNormal"/>
              <w:jc w:val="center"/>
              <w:rPr>
                <w:sz w:val="20"/>
              </w:rPr>
            </w:pPr>
            <w:r w:rsidRPr="00C646A3">
              <w:rPr>
                <w:sz w:val="20"/>
              </w:rPr>
              <w:t>1,5</w:t>
            </w:r>
          </w:p>
        </w:tc>
      </w:tr>
      <w:tr w:rsidR="002E1D56" w:rsidRPr="00C646A3" w:rsidTr="00C646A3">
        <w:trPr>
          <w:trHeight w:val="229"/>
        </w:trPr>
        <w:tc>
          <w:tcPr>
            <w:tcW w:w="7950" w:type="dxa"/>
          </w:tcPr>
          <w:p w:rsidR="002E1D56" w:rsidRPr="00C646A3" w:rsidRDefault="002E1D56" w:rsidP="00C646A3">
            <w:pPr>
              <w:pStyle w:val="ConsPlusNormal"/>
              <w:jc w:val="both"/>
              <w:rPr>
                <w:sz w:val="20"/>
              </w:rPr>
            </w:pPr>
            <w:r w:rsidRPr="00C646A3">
              <w:rPr>
                <w:sz w:val="20"/>
              </w:rPr>
              <w:t>От силовых кабелей и кабелей связи</w:t>
            </w:r>
          </w:p>
        </w:tc>
        <w:tc>
          <w:tcPr>
            <w:tcW w:w="1081" w:type="dxa"/>
          </w:tcPr>
          <w:p w:rsidR="002E1D56" w:rsidRPr="00C646A3" w:rsidRDefault="002E1D56" w:rsidP="00C646A3">
            <w:pPr>
              <w:pStyle w:val="ConsPlusNormal"/>
              <w:jc w:val="center"/>
              <w:rPr>
                <w:sz w:val="20"/>
              </w:rPr>
            </w:pPr>
            <w:r w:rsidRPr="00C646A3">
              <w:rPr>
                <w:sz w:val="20"/>
              </w:rPr>
              <w:t>2</w:t>
            </w:r>
          </w:p>
        </w:tc>
        <w:tc>
          <w:tcPr>
            <w:tcW w:w="1081" w:type="dxa"/>
          </w:tcPr>
          <w:p w:rsidR="002E1D56" w:rsidRPr="00C646A3" w:rsidRDefault="002E1D56" w:rsidP="00C646A3">
            <w:pPr>
              <w:pStyle w:val="ConsPlusNormal"/>
              <w:jc w:val="center"/>
              <w:rPr>
                <w:sz w:val="20"/>
              </w:rPr>
            </w:pPr>
            <w:r w:rsidRPr="00C646A3">
              <w:rPr>
                <w:sz w:val="20"/>
              </w:rPr>
              <w:t>0,7</w:t>
            </w:r>
          </w:p>
        </w:tc>
      </w:tr>
    </w:tbl>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 xml:space="preserve">Размеры </w:t>
      </w:r>
      <w:proofErr w:type="spellStart"/>
      <w:r w:rsidRPr="00C646A3">
        <w:rPr>
          <w:sz w:val="20"/>
        </w:rPr>
        <w:t>комов</w:t>
      </w:r>
      <w:proofErr w:type="spellEnd"/>
      <w:r w:rsidRPr="00C646A3">
        <w:rPr>
          <w:sz w:val="20"/>
        </w:rPr>
        <w:t>, ям и траншей для посадки насаждений согласно таблице 2.1.</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3"/>
        <w:rPr>
          <w:sz w:val="20"/>
        </w:rPr>
      </w:pPr>
      <w:r w:rsidRPr="00C646A3">
        <w:rPr>
          <w:sz w:val="20"/>
        </w:rPr>
        <w:t xml:space="preserve">Таблица 2.1. Размеры </w:t>
      </w:r>
      <w:proofErr w:type="spellStart"/>
      <w:r w:rsidRPr="00C646A3">
        <w:rPr>
          <w:sz w:val="20"/>
        </w:rPr>
        <w:t>комов</w:t>
      </w:r>
      <w:proofErr w:type="spellEnd"/>
      <w:r w:rsidRPr="00C646A3">
        <w:rPr>
          <w:sz w:val="20"/>
        </w:rPr>
        <w:t>, ям, траншей</w:t>
      </w:r>
    </w:p>
    <w:p w:rsidR="002E1D56" w:rsidRPr="00C646A3" w:rsidRDefault="002E1D56" w:rsidP="00C646A3">
      <w:pPr>
        <w:pStyle w:val="ConsPlusNormal"/>
        <w:jc w:val="center"/>
        <w:rPr>
          <w:sz w:val="20"/>
        </w:rPr>
      </w:pPr>
      <w:r w:rsidRPr="00C646A3">
        <w:rPr>
          <w:sz w:val="20"/>
        </w:rPr>
        <w:t>для посадки деревьев и кустарников</w:t>
      </w:r>
    </w:p>
    <w:p w:rsidR="002E1D56" w:rsidRPr="00C646A3" w:rsidRDefault="002E1D56" w:rsidP="00C646A3">
      <w:pPr>
        <w:pStyle w:val="ConsPlusNormal"/>
        <w:jc w:val="both"/>
        <w:rPr>
          <w:sz w:val="20"/>
        </w:rPr>
      </w:pPr>
    </w:p>
    <w:tbl>
      <w:tblPr>
        <w:tblW w:w="10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094"/>
        <w:gridCol w:w="1008"/>
        <w:gridCol w:w="874"/>
        <w:gridCol w:w="2152"/>
        <w:gridCol w:w="874"/>
        <w:gridCol w:w="942"/>
        <w:gridCol w:w="874"/>
        <w:gridCol w:w="942"/>
      </w:tblGrid>
      <w:tr w:rsidR="002E1D56" w:rsidRPr="00C646A3" w:rsidTr="00C646A3">
        <w:trPr>
          <w:trHeight w:val="1039"/>
        </w:trPr>
        <w:tc>
          <w:tcPr>
            <w:tcW w:w="3094" w:type="dxa"/>
            <w:vMerge w:val="restart"/>
            <w:tcBorders>
              <w:top w:val="single" w:sz="4" w:space="0" w:color="auto"/>
              <w:bottom w:val="single" w:sz="4" w:space="0" w:color="auto"/>
            </w:tcBorders>
          </w:tcPr>
          <w:p w:rsidR="002E1D56" w:rsidRPr="00C646A3" w:rsidRDefault="002E1D56" w:rsidP="00C646A3">
            <w:pPr>
              <w:pStyle w:val="ConsPlusNormal"/>
              <w:jc w:val="center"/>
              <w:rPr>
                <w:sz w:val="20"/>
              </w:rPr>
            </w:pPr>
            <w:r w:rsidRPr="00C646A3">
              <w:rPr>
                <w:sz w:val="20"/>
              </w:rPr>
              <w:t>Наименование посадок</w:t>
            </w:r>
          </w:p>
        </w:tc>
        <w:tc>
          <w:tcPr>
            <w:tcW w:w="1008" w:type="dxa"/>
            <w:vMerge w:val="restart"/>
            <w:tcBorders>
              <w:top w:val="single" w:sz="4" w:space="0" w:color="auto"/>
              <w:bottom w:val="single" w:sz="4" w:space="0" w:color="auto"/>
            </w:tcBorders>
          </w:tcPr>
          <w:p w:rsidR="002E1D56" w:rsidRPr="00C646A3" w:rsidRDefault="002E1D56" w:rsidP="00C646A3">
            <w:pPr>
              <w:pStyle w:val="ConsPlusNormal"/>
              <w:jc w:val="center"/>
              <w:rPr>
                <w:sz w:val="20"/>
              </w:rPr>
            </w:pPr>
            <w:r w:rsidRPr="00C646A3">
              <w:rPr>
                <w:sz w:val="20"/>
              </w:rPr>
              <w:t>Объем кома, куб. м</w:t>
            </w:r>
          </w:p>
        </w:tc>
        <w:tc>
          <w:tcPr>
            <w:tcW w:w="874" w:type="dxa"/>
            <w:vMerge w:val="restart"/>
            <w:tcBorders>
              <w:top w:val="single" w:sz="4" w:space="0" w:color="auto"/>
              <w:bottom w:val="single" w:sz="4" w:space="0" w:color="auto"/>
            </w:tcBorders>
          </w:tcPr>
          <w:p w:rsidR="002E1D56" w:rsidRPr="00C646A3" w:rsidRDefault="002E1D56" w:rsidP="00C646A3">
            <w:pPr>
              <w:pStyle w:val="ConsPlusNormal"/>
              <w:jc w:val="center"/>
              <w:rPr>
                <w:sz w:val="20"/>
              </w:rPr>
            </w:pPr>
            <w:r w:rsidRPr="00C646A3">
              <w:rPr>
                <w:sz w:val="20"/>
              </w:rPr>
              <w:t xml:space="preserve">Ед. </w:t>
            </w:r>
            <w:proofErr w:type="spellStart"/>
            <w:r w:rsidRPr="00C646A3">
              <w:rPr>
                <w:sz w:val="20"/>
              </w:rPr>
              <w:t>изм</w:t>
            </w:r>
            <w:proofErr w:type="spellEnd"/>
            <w:r w:rsidRPr="00C646A3">
              <w:rPr>
                <w:sz w:val="20"/>
              </w:rPr>
              <w:t>.</w:t>
            </w:r>
          </w:p>
        </w:tc>
        <w:tc>
          <w:tcPr>
            <w:tcW w:w="2152" w:type="dxa"/>
            <w:vMerge w:val="restart"/>
            <w:tcBorders>
              <w:top w:val="single" w:sz="4" w:space="0" w:color="auto"/>
              <w:bottom w:val="single" w:sz="4" w:space="0" w:color="auto"/>
            </w:tcBorders>
          </w:tcPr>
          <w:p w:rsidR="002E1D56" w:rsidRPr="00C646A3" w:rsidRDefault="002E1D56" w:rsidP="00C646A3">
            <w:pPr>
              <w:pStyle w:val="ConsPlusNormal"/>
              <w:jc w:val="center"/>
              <w:rPr>
                <w:sz w:val="20"/>
              </w:rPr>
            </w:pPr>
            <w:r w:rsidRPr="00C646A3">
              <w:rPr>
                <w:sz w:val="20"/>
              </w:rPr>
              <w:t>Размер посадочных ям, м</w:t>
            </w:r>
          </w:p>
        </w:tc>
        <w:tc>
          <w:tcPr>
            <w:tcW w:w="874" w:type="dxa"/>
            <w:vMerge w:val="restart"/>
            <w:tcBorders>
              <w:top w:val="single" w:sz="4" w:space="0" w:color="auto"/>
              <w:bottom w:val="single" w:sz="4" w:space="0" w:color="auto"/>
            </w:tcBorders>
          </w:tcPr>
          <w:p w:rsidR="002E1D56" w:rsidRPr="00C646A3" w:rsidRDefault="002E1D56" w:rsidP="00C646A3">
            <w:pPr>
              <w:pStyle w:val="ConsPlusNormal"/>
              <w:jc w:val="center"/>
              <w:rPr>
                <w:sz w:val="20"/>
              </w:rPr>
            </w:pPr>
            <w:r w:rsidRPr="00C646A3">
              <w:rPr>
                <w:sz w:val="20"/>
              </w:rPr>
              <w:t>Объем ямы, куб. м</w:t>
            </w:r>
          </w:p>
        </w:tc>
        <w:tc>
          <w:tcPr>
            <w:tcW w:w="942" w:type="dxa"/>
            <w:vMerge w:val="restart"/>
            <w:tcBorders>
              <w:top w:val="single" w:sz="4" w:space="0" w:color="auto"/>
              <w:bottom w:val="single" w:sz="4" w:space="0" w:color="auto"/>
            </w:tcBorders>
          </w:tcPr>
          <w:p w:rsidR="002E1D56" w:rsidRPr="00C646A3" w:rsidRDefault="002E1D56" w:rsidP="00C646A3">
            <w:pPr>
              <w:pStyle w:val="ConsPlusNormal"/>
              <w:jc w:val="center"/>
              <w:rPr>
                <w:sz w:val="20"/>
              </w:rPr>
            </w:pPr>
            <w:proofErr w:type="spellStart"/>
            <w:r w:rsidRPr="00C646A3">
              <w:rPr>
                <w:sz w:val="20"/>
              </w:rPr>
              <w:t>Площ</w:t>
            </w:r>
            <w:proofErr w:type="spellEnd"/>
            <w:r w:rsidRPr="00C646A3">
              <w:rPr>
                <w:sz w:val="20"/>
              </w:rPr>
              <w:t>. ямы, кв. м</w:t>
            </w:r>
          </w:p>
        </w:tc>
        <w:tc>
          <w:tcPr>
            <w:tcW w:w="1816" w:type="dxa"/>
            <w:gridSpan w:val="2"/>
            <w:tcBorders>
              <w:top w:val="single" w:sz="4" w:space="0" w:color="auto"/>
              <w:bottom w:val="single" w:sz="4" w:space="0" w:color="auto"/>
            </w:tcBorders>
          </w:tcPr>
          <w:p w:rsidR="002E1D56" w:rsidRPr="00C646A3" w:rsidRDefault="002E1D56" w:rsidP="00C646A3">
            <w:pPr>
              <w:pStyle w:val="ConsPlusNormal"/>
              <w:jc w:val="center"/>
              <w:rPr>
                <w:sz w:val="20"/>
              </w:rPr>
            </w:pPr>
            <w:r w:rsidRPr="00C646A3">
              <w:rPr>
                <w:sz w:val="20"/>
              </w:rPr>
              <w:t>Расход растительной земли при замене</w:t>
            </w:r>
          </w:p>
        </w:tc>
      </w:tr>
      <w:tr w:rsidR="002E1D56" w:rsidRPr="00C646A3" w:rsidTr="00C646A3">
        <w:trPr>
          <w:trHeight w:val="141"/>
        </w:trPr>
        <w:tc>
          <w:tcPr>
            <w:tcW w:w="3094" w:type="dxa"/>
            <w:vMerge/>
            <w:tcBorders>
              <w:top w:val="single" w:sz="4" w:space="0" w:color="auto"/>
              <w:bottom w:val="single" w:sz="4" w:space="0" w:color="auto"/>
            </w:tcBorders>
          </w:tcPr>
          <w:p w:rsidR="002E1D56" w:rsidRPr="00C646A3" w:rsidRDefault="002E1D56" w:rsidP="00C646A3"/>
        </w:tc>
        <w:tc>
          <w:tcPr>
            <w:tcW w:w="1008" w:type="dxa"/>
            <w:vMerge/>
            <w:tcBorders>
              <w:top w:val="single" w:sz="4" w:space="0" w:color="auto"/>
              <w:bottom w:val="single" w:sz="4" w:space="0" w:color="auto"/>
            </w:tcBorders>
          </w:tcPr>
          <w:p w:rsidR="002E1D56" w:rsidRPr="00C646A3" w:rsidRDefault="002E1D56" w:rsidP="00C646A3"/>
        </w:tc>
        <w:tc>
          <w:tcPr>
            <w:tcW w:w="874" w:type="dxa"/>
            <w:vMerge/>
            <w:tcBorders>
              <w:top w:val="single" w:sz="4" w:space="0" w:color="auto"/>
              <w:bottom w:val="single" w:sz="4" w:space="0" w:color="auto"/>
            </w:tcBorders>
          </w:tcPr>
          <w:p w:rsidR="002E1D56" w:rsidRPr="00C646A3" w:rsidRDefault="002E1D56" w:rsidP="00C646A3"/>
        </w:tc>
        <w:tc>
          <w:tcPr>
            <w:tcW w:w="2152" w:type="dxa"/>
            <w:vMerge/>
            <w:tcBorders>
              <w:top w:val="single" w:sz="4" w:space="0" w:color="auto"/>
              <w:bottom w:val="single" w:sz="4" w:space="0" w:color="auto"/>
            </w:tcBorders>
          </w:tcPr>
          <w:p w:rsidR="002E1D56" w:rsidRPr="00C646A3" w:rsidRDefault="002E1D56" w:rsidP="00C646A3"/>
        </w:tc>
        <w:tc>
          <w:tcPr>
            <w:tcW w:w="874" w:type="dxa"/>
            <w:vMerge/>
            <w:tcBorders>
              <w:top w:val="single" w:sz="4" w:space="0" w:color="auto"/>
              <w:bottom w:val="single" w:sz="4" w:space="0" w:color="auto"/>
            </w:tcBorders>
          </w:tcPr>
          <w:p w:rsidR="002E1D56" w:rsidRPr="00C646A3" w:rsidRDefault="002E1D56" w:rsidP="00C646A3"/>
        </w:tc>
        <w:tc>
          <w:tcPr>
            <w:tcW w:w="942" w:type="dxa"/>
            <w:vMerge/>
            <w:tcBorders>
              <w:top w:val="single" w:sz="4" w:space="0" w:color="auto"/>
              <w:bottom w:val="single" w:sz="4" w:space="0" w:color="auto"/>
            </w:tcBorders>
          </w:tcPr>
          <w:p w:rsidR="002E1D56" w:rsidRPr="00C646A3" w:rsidRDefault="002E1D56" w:rsidP="00C646A3"/>
        </w:tc>
        <w:tc>
          <w:tcPr>
            <w:tcW w:w="874" w:type="dxa"/>
            <w:tcBorders>
              <w:top w:val="single" w:sz="4" w:space="0" w:color="auto"/>
              <w:bottom w:val="single" w:sz="4" w:space="0" w:color="auto"/>
            </w:tcBorders>
          </w:tcPr>
          <w:p w:rsidR="002E1D56" w:rsidRPr="00C646A3" w:rsidRDefault="002E1D56" w:rsidP="00C646A3">
            <w:pPr>
              <w:pStyle w:val="ConsPlusNormal"/>
              <w:jc w:val="center"/>
              <w:rPr>
                <w:sz w:val="20"/>
              </w:rPr>
            </w:pPr>
            <w:r w:rsidRPr="00C646A3">
              <w:rPr>
                <w:sz w:val="20"/>
              </w:rPr>
              <w:t>50%</w:t>
            </w:r>
          </w:p>
        </w:tc>
        <w:tc>
          <w:tcPr>
            <w:tcW w:w="942" w:type="dxa"/>
            <w:tcBorders>
              <w:top w:val="single" w:sz="4" w:space="0" w:color="auto"/>
              <w:bottom w:val="single" w:sz="4" w:space="0" w:color="auto"/>
            </w:tcBorders>
          </w:tcPr>
          <w:p w:rsidR="002E1D56" w:rsidRPr="00C646A3" w:rsidRDefault="002E1D56" w:rsidP="00C646A3">
            <w:pPr>
              <w:pStyle w:val="ConsPlusNormal"/>
              <w:jc w:val="center"/>
              <w:rPr>
                <w:sz w:val="20"/>
              </w:rPr>
            </w:pPr>
            <w:r w:rsidRPr="00C646A3">
              <w:rPr>
                <w:sz w:val="20"/>
              </w:rPr>
              <w:t>100%</w:t>
            </w:r>
          </w:p>
        </w:tc>
      </w:tr>
      <w:tr w:rsidR="002E1D56" w:rsidRPr="00C646A3" w:rsidTr="00C646A3">
        <w:tblPrEx>
          <w:tblBorders>
            <w:insideH w:val="none" w:sz="0" w:space="0" w:color="auto"/>
          </w:tblBorders>
        </w:tblPrEx>
        <w:trPr>
          <w:trHeight w:val="230"/>
        </w:trPr>
        <w:tc>
          <w:tcPr>
            <w:tcW w:w="3094" w:type="dxa"/>
            <w:tcBorders>
              <w:top w:val="single" w:sz="4" w:space="0" w:color="auto"/>
              <w:bottom w:val="nil"/>
            </w:tcBorders>
          </w:tcPr>
          <w:p w:rsidR="002E1D56" w:rsidRPr="00C646A3" w:rsidRDefault="002E1D56" w:rsidP="00C646A3">
            <w:pPr>
              <w:pStyle w:val="ConsPlusNormal"/>
              <w:jc w:val="both"/>
              <w:rPr>
                <w:sz w:val="20"/>
              </w:rPr>
            </w:pPr>
            <w:r w:rsidRPr="00C646A3">
              <w:rPr>
                <w:sz w:val="20"/>
              </w:rPr>
              <w:t>Саженцы без кома: хвойные</w:t>
            </w:r>
          </w:p>
        </w:tc>
        <w:tc>
          <w:tcPr>
            <w:tcW w:w="1008" w:type="dxa"/>
            <w:tcBorders>
              <w:top w:val="single" w:sz="4" w:space="0" w:color="auto"/>
              <w:bottom w:val="nil"/>
            </w:tcBorders>
          </w:tcPr>
          <w:p w:rsidR="002E1D56" w:rsidRPr="00C646A3" w:rsidRDefault="002E1D56" w:rsidP="00C646A3">
            <w:pPr>
              <w:pStyle w:val="ConsPlusNormal"/>
              <w:jc w:val="center"/>
              <w:rPr>
                <w:sz w:val="20"/>
              </w:rPr>
            </w:pPr>
            <w:r w:rsidRPr="00C646A3">
              <w:rPr>
                <w:sz w:val="20"/>
              </w:rPr>
              <w:t>-</w:t>
            </w:r>
          </w:p>
        </w:tc>
        <w:tc>
          <w:tcPr>
            <w:tcW w:w="874" w:type="dxa"/>
            <w:tcBorders>
              <w:top w:val="single" w:sz="4" w:space="0" w:color="auto"/>
              <w:bottom w:val="nil"/>
            </w:tcBorders>
          </w:tcPr>
          <w:p w:rsidR="002E1D56" w:rsidRPr="00C646A3" w:rsidRDefault="002E1D56" w:rsidP="00C646A3">
            <w:pPr>
              <w:pStyle w:val="ConsPlusNormal"/>
              <w:jc w:val="center"/>
              <w:rPr>
                <w:sz w:val="20"/>
              </w:rPr>
            </w:pPr>
            <w:r w:rsidRPr="00C646A3">
              <w:rPr>
                <w:sz w:val="20"/>
              </w:rPr>
              <w:t>шт.</w:t>
            </w:r>
          </w:p>
        </w:tc>
        <w:tc>
          <w:tcPr>
            <w:tcW w:w="2152" w:type="dxa"/>
            <w:tcBorders>
              <w:top w:val="single" w:sz="4" w:space="0" w:color="auto"/>
              <w:bottom w:val="nil"/>
            </w:tcBorders>
          </w:tcPr>
          <w:p w:rsidR="002E1D56" w:rsidRPr="00C646A3" w:rsidRDefault="002E1D56" w:rsidP="00C646A3">
            <w:pPr>
              <w:pStyle w:val="ConsPlusNormal"/>
              <w:jc w:val="center"/>
              <w:rPr>
                <w:sz w:val="20"/>
              </w:rPr>
            </w:pPr>
            <w:r w:rsidRPr="00C646A3">
              <w:rPr>
                <w:sz w:val="20"/>
              </w:rPr>
              <w:t xml:space="preserve">1,0 </w:t>
            </w:r>
            <w:proofErr w:type="spellStart"/>
            <w:r w:rsidRPr="00C646A3">
              <w:rPr>
                <w:sz w:val="20"/>
              </w:rPr>
              <w:t>x</w:t>
            </w:r>
            <w:proofErr w:type="spellEnd"/>
            <w:r w:rsidRPr="00C646A3">
              <w:rPr>
                <w:sz w:val="20"/>
              </w:rPr>
              <w:t xml:space="preserve"> 1,0 </w:t>
            </w:r>
            <w:proofErr w:type="spellStart"/>
            <w:r w:rsidRPr="00C646A3">
              <w:rPr>
                <w:sz w:val="20"/>
              </w:rPr>
              <w:t>x</w:t>
            </w:r>
            <w:proofErr w:type="spellEnd"/>
            <w:r w:rsidRPr="00C646A3">
              <w:rPr>
                <w:sz w:val="20"/>
              </w:rPr>
              <w:t xml:space="preserve"> 0,8</w:t>
            </w:r>
          </w:p>
        </w:tc>
        <w:tc>
          <w:tcPr>
            <w:tcW w:w="874" w:type="dxa"/>
            <w:tcBorders>
              <w:top w:val="single" w:sz="4" w:space="0" w:color="auto"/>
              <w:bottom w:val="nil"/>
            </w:tcBorders>
          </w:tcPr>
          <w:p w:rsidR="002E1D56" w:rsidRPr="00C646A3" w:rsidRDefault="002E1D56" w:rsidP="00C646A3">
            <w:pPr>
              <w:pStyle w:val="ConsPlusNormal"/>
              <w:jc w:val="center"/>
              <w:rPr>
                <w:sz w:val="20"/>
              </w:rPr>
            </w:pPr>
            <w:r w:rsidRPr="00C646A3">
              <w:rPr>
                <w:sz w:val="20"/>
              </w:rPr>
              <w:t>0,63</w:t>
            </w:r>
          </w:p>
        </w:tc>
        <w:tc>
          <w:tcPr>
            <w:tcW w:w="942" w:type="dxa"/>
            <w:tcBorders>
              <w:top w:val="single" w:sz="4" w:space="0" w:color="auto"/>
              <w:bottom w:val="nil"/>
            </w:tcBorders>
          </w:tcPr>
          <w:p w:rsidR="002E1D56" w:rsidRPr="00C646A3" w:rsidRDefault="002E1D56" w:rsidP="00C646A3">
            <w:pPr>
              <w:pStyle w:val="ConsPlusNormal"/>
              <w:jc w:val="center"/>
              <w:rPr>
                <w:sz w:val="20"/>
              </w:rPr>
            </w:pPr>
            <w:r w:rsidRPr="00C646A3">
              <w:rPr>
                <w:sz w:val="20"/>
              </w:rPr>
              <w:t>0,79</w:t>
            </w:r>
          </w:p>
        </w:tc>
        <w:tc>
          <w:tcPr>
            <w:tcW w:w="874" w:type="dxa"/>
            <w:tcBorders>
              <w:top w:val="single" w:sz="4" w:space="0" w:color="auto"/>
              <w:bottom w:val="nil"/>
            </w:tcBorders>
          </w:tcPr>
          <w:p w:rsidR="002E1D56" w:rsidRPr="00C646A3" w:rsidRDefault="002E1D56" w:rsidP="00C646A3">
            <w:pPr>
              <w:pStyle w:val="ConsPlusNormal"/>
              <w:jc w:val="center"/>
              <w:rPr>
                <w:sz w:val="20"/>
              </w:rPr>
            </w:pPr>
            <w:r w:rsidRPr="00C646A3">
              <w:rPr>
                <w:sz w:val="20"/>
              </w:rPr>
              <w:t>0,25</w:t>
            </w:r>
          </w:p>
        </w:tc>
        <w:tc>
          <w:tcPr>
            <w:tcW w:w="942" w:type="dxa"/>
            <w:tcBorders>
              <w:top w:val="single" w:sz="4" w:space="0" w:color="auto"/>
              <w:bottom w:val="nil"/>
            </w:tcBorders>
          </w:tcPr>
          <w:p w:rsidR="002E1D56" w:rsidRPr="00C646A3" w:rsidRDefault="002E1D56" w:rsidP="00C646A3">
            <w:pPr>
              <w:pStyle w:val="ConsPlusNormal"/>
              <w:jc w:val="center"/>
              <w:rPr>
                <w:sz w:val="20"/>
              </w:rPr>
            </w:pPr>
            <w:r w:rsidRPr="00C646A3">
              <w:rPr>
                <w:sz w:val="20"/>
              </w:rPr>
              <w:t>0,565</w:t>
            </w:r>
          </w:p>
        </w:tc>
      </w:tr>
      <w:tr w:rsidR="002E1D56" w:rsidRPr="00C646A3" w:rsidTr="00C646A3">
        <w:tblPrEx>
          <w:tblBorders>
            <w:insideH w:val="none" w:sz="0" w:space="0" w:color="auto"/>
          </w:tblBorders>
        </w:tblPrEx>
        <w:trPr>
          <w:trHeight w:val="244"/>
        </w:trPr>
        <w:tc>
          <w:tcPr>
            <w:tcW w:w="3094" w:type="dxa"/>
            <w:tcBorders>
              <w:top w:val="nil"/>
              <w:bottom w:val="nil"/>
            </w:tcBorders>
          </w:tcPr>
          <w:p w:rsidR="002E1D56" w:rsidRPr="00C646A3" w:rsidRDefault="002E1D56" w:rsidP="00C646A3">
            <w:pPr>
              <w:pStyle w:val="ConsPlusNormal"/>
              <w:jc w:val="both"/>
              <w:rPr>
                <w:sz w:val="20"/>
              </w:rPr>
            </w:pPr>
            <w:r w:rsidRPr="00C646A3">
              <w:rPr>
                <w:sz w:val="20"/>
              </w:rPr>
              <w:t>лиственные</w:t>
            </w:r>
          </w:p>
        </w:tc>
        <w:tc>
          <w:tcPr>
            <w:tcW w:w="1008" w:type="dxa"/>
            <w:tcBorders>
              <w:top w:val="nil"/>
              <w:bottom w:val="nil"/>
            </w:tcBorders>
          </w:tcPr>
          <w:p w:rsidR="002E1D56" w:rsidRPr="00C646A3" w:rsidRDefault="002E1D56" w:rsidP="00C646A3">
            <w:pPr>
              <w:pStyle w:val="ConsPlusNormal"/>
              <w:jc w:val="center"/>
              <w:rPr>
                <w:sz w:val="20"/>
              </w:rPr>
            </w:pPr>
            <w:r w:rsidRPr="00C646A3">
              <w:rPr>
                <w:sz w:val="20"/>
              </w:rPr>
              <w:t>-</w:t>
            </w:r>
          </w:p>
        </w:tc>
        <w:tc>
          <w:tcPr>
            <w:tcW w:w="874" w:type="dxa"/>
            <w:tcBorders>
              <w:top w:val="nil"/>
              <w:bottom w:val="nil"/>
            </w:tcBorders>
          </w:tcPr>
          <w:p w:rsidR="002E1D56" w:rsidRPr="00C646A3" w:rsidRDefault="002E1D56" w:rsidP="00C646A3">
            <w:pPr>
              <w:pStyle w:val="ConsPlusNormal"/>
              <w:jc w:val="center"/>
              <w:rPr>
                <w:sz w:val="20"/>
              </w:rPr>
            </w:pPr>
            <w:r w:rsidRPr="00C646A3">
              <w:rPr>
                <w:sz w:val="20"/>
              </w:rPr>
              <w:t>шт.</w:t>
            </w:r>
          </w:p>
        </w:tc>
        <w:tc>
          <w:tcPr>
            <w:tcW w:w="2152" w:type="dxa"/>
            <w:tcBorders>
              <w:top w:val="nil"/>
              <w:bottom w:val="nil"/>
            </w:tcBorders>
          </w:tcPr>
          <w:p w:rsidR="002E1D56" w:rsidRPr="00C646A3" w:rsidRDefault="002E1D56" w:rsidP="00C646A3">
            <w:pPr>
              <w:pStyle w:val="ConsPlusNormal"/>
              <w:jc w:val="center"/>
              <w:rPr>
                <w:sz w:val="20"/>
              </w:rPr>
            </w:pPr>
            <w:r w:rsidRPr="00C646A3">
              <w:rPr>
                <w:sz w:val="20"/>
              </w:rPr>
              <w:t xml:space="preserve">0,7 </w:t>
            </w:r>
            <w:proofErr w:type="spellStart"/>
            <w:r w:rsidRPr="00C646A3">
              <w:rPr>
                <w:sz w:val="20"/>
              </w:rPr>
              <w:t>x</w:t>
            </w:r>
            <w:proofErr w:type="spellEnd"/>
            <w:r w:rsidRPr="00C646A3">
              <w:rPr>
                <w:sz w:val="20"/>
              </w:rPr>
              <w:t xml:space="preserve"> 0,7 </w:t>
            </w:r>
            <w:proofErr w:type="spellStart"/>
            <w:r w:rsidRPr="00C646A3">
              <w:rPr>
                <w:sz w:val="20"/>
              </w:rPr>
              <w:t>x</w:t>
            </w:r>
            <w:proofErr w:type="spellEnd"/>
            <w:r w:rsidRPr="00C646A3">
              <w:rPr>
                <w:sz w:val="20"/>
              </w:rPr>
              <w:t xml:space="preserve"> 0,6</w:t>
            </w:r>
          </w:p>
        </w:tc>
        <w:tc>
          <w:tcPr>
            <w:tcW w:w="874" w:type="dxa"/>
            <w:tcBorders>
              <w:top w:val="nil"/>
              <w:bottom w:val="nil"/>
            </w:tcBorders>
          </w:tcPr>
          <w:p w:rsidR="002E1D56" w:rsidRPr="00C646A3" w:rsidRDefault="002E1D56" w:rsidP="00C646A3">
            <w:pPr>
              <w:pStyle w:val="ConsPlusNormal"/>
              <w:jc w:val="center"/>
              <w:rPr>
                <w:sz w:val="20"/>
              </w:rPr>
            </w:pPr>
            <w:r w:rsidRPr="00C646A3">
              <w:rPr>
                <w:sz w:val="20"/>
              </w:rPr>
              <w:t>0,27</w:t>
            </w:r>
          </w:p>
        </w:tc>
        <w:tc>
          <w:tcPr>
            <w:tcW w:w="942" w:type="dxa"/>
            <w:tcBorders>
              <w:top w:val="nil"/>
              <w:bottom w:val="nil"/>
            </w:tcBorders>
          </w:tcPr>
          <w:p w:rsidR="002E1D56" w:rsidRPr="00C646A3" w:rsidRDefault="002E1D56" w:rsidP="00C646A3">
            <w:pPr>
              <w:pStyle w:val="ConsPlusNormal"/>
              <w:jc w:val="center"/>
              <w:rPr>
                <w:sz w:val="20"/>
              </w:rPr>
            </w:pPr>
            <w:r w:rsidRPr="00C646A3">
              <w:rPr>
                <w:sz w:val="20"/>
              </w:rPr>
              <w:t>0,38</w:t>
            </w:r>
          </w:p>
        </w:tc>
        <w:tc>
          <w:tcPr>
            <w:tcW w:w="874" w:type="dxa"/>
            <w:tcBorders>
              <w:top w:val="nil"/>
              <w:bottom w:val="nil"/>
            </w:tcBorders>
          </w:tcPr>
          <w:p w:rsidR="002E1D56" w:rsidRPr="00C646A3" w:rsidRDefault="002E1D56" w:rsidP="00C646A3">
            <w:pPr>
              <w:pStyle w:val="ConsPlusNormal"/>
              <w:jc w:val="center"/>
              <w:rPr>
                <w:sz w:val="20"/>
              </w:rPr>
            </w:pPr>
            <w:r w:rsidRPr="00C646A3">
              <w:rPr>
                <w:sz w:val="20"/>
              </w:rPr>
              <w:t>0,11</w:t>
            </w:r>
          </w:p>
        </w:tc>
        <w:tc>
          <w:tcPr>
            <w:tcW w:w="942" w:type="dxa"/>
            <w:tcBorders>
              <w:top w:val="nil"/>
              <w:bottom w:val="nil"/>
            </w:tcBorders>
          </w:tcPr>
          <w:p w:rsidR="002E1D56" w:rsidRPr="00C646A3" w:rsidRDefault="002E1D56" w:rsidP="00C646A3">
            <w:pPr>
              <w:pStyle w:val="ConsPlusNormal"/>
              <w:jc w:val="center"/>
              <w:rPr>
                <w:sz w:val="20"/>
              </w:rPr>
            </w:pPr>
            <w:r w:rsidRPr="00C646A3">
              <w:rPr>
                <w:sz w:val="20"/>
              </w:rPr>
              <w:t>0,241</w:t>
            </w:r>
          </w:p>
        </w:tc>
      </w:tr>
      <w:tr w:rsidR="002E1D56" w:rsidRPr="00C646A3" w:rsidTr="00C646A3">
        <w:tblPrEx>
          <w:tblBorders>
            <w:insideH w:val="none" w:sz="0" w:space="0" w:color="auto"/>
          </w:tblBorders>
        </w:tblPrEx>
        <w:trPr>
          <w:trHeight w:val="474"/>
        </w:trPr>
        <w:tc>
          <w:tcPr>
            <w:tcW w:w="3094" w:type="dxa"/>
            <w:tcBorders>
              <w:top w:val="nil"/>
              <w:bottom w:val="nil"/>
            </w:tcBorders>
          </w:tcPr>
          <w:p w:rsidR="002E1D56" w:rsidRPr="00C646A3" w:rsidRDefault="002E1D56" w:rsidP="00C646A3">
            <w:pPr>
              <w:pStyle w:val="ConsPlusNormal"/>
              <w:jc w:val="both"/>
              <w:rPr>
                <w:sz w:val="20"/>
              </w:rPr>
            </w:pPr>
            <w:r w:rsidRPr="00C646A3">
              <w:rPr>
                <w:sz w:val="20"/>
              </w:rPr>
              <w:t>Для деревьев с комом:</w:t>
            </w:r>
          </w:p>
          <w:p w:rsidR="002E1D56" w:rsidRPr="00C646A3" w:rsidRDefault="002E1D56" w:rsidP="00C646A3">
            <w:pPr>
              <w:pStyle w:val="ConsPlusNormal"/>
              <w:jc w:val="both"/>
              <w:rPr>
                <w:sz w:val="20"/>
              </w:rPr>
            </w:pPr>
            <w:r w:rsidRPr="00C646A3">
              <w:rPr>
                <w:sz w:val="20"/>
              </w:rPr>
              <w:t xml:space="preserve">0,8 </w:t>
            </w:r>
            <w:proofErr w:type="spellStart"/>
            <w:r w:rsidRPr="00C646A3">
              <w:rPr>
                <w:sz w:val="20"/>
              </w:rPr>
              <w:t>x</w:t>
            </w:r>
            <w:proofErr w:type="spellEnd"/>
            <w:r w:rsidRPr="00C646A3">
              <w:rPr>
                <w:sz w:val="20"/>
              </w:rPr>
              <w:t xml:space="preserve"> 0,8 </w:t>
            </w:r>
            <w:proofErr w:type="spellStart"/>
            <w:r w:rsidRPr="00C646A3">
              <w:rPr>
                <w:sz w:val="20"/>
              </w:rPr>
              <w:t>x</w:t>
            </w:r>
            <w:proofErr w:type="spellEnd"/>
            <w:r w:rsidRPr="00C646A3">
              <w:rPr>
                <w:sz w:val="20"/>
              </w:rPr>
              <w:t xml:space="preserve"> 0,5</w:t>
            </w:r>
          </w:p>
        </w:tc>
        <w:tc>
          <w:tcPr>
            <w:tcW w:w="1008" w:type="dxa"/>
            <w:tcBorders>
              <w:top w:val="nil"/>
              <w:bottom w:val="nil"/>
            </w:tcBorders>
          </w:tcPr>
          <w:p w:rsidR="002E1D56" w:rsidRPr="00C646A3" w:rsidRDefault="002E1D56" w:rsidP="00C646A3">
            <w:pPr>
              <w:pStyle w:val="ConsPlusNormal"/>
              <w:jc w:val="center"/>
              <w:rPr>
                <w:sz w:val="20"/>
              </w:rPr>
            </w:pPr>
            <w:r w:rsidRPr="00C646A3">
              <w:rPr>
                <w:sz w:val="20"/>
              </w:rPr>
              <w:t>0,25</w:t>
            </w:r>
          </w:p>
        </w:tc>
        <w:tc>
          <w:tcPr>
            <w:tcW w:w="874" w:type="dxa"/>
            <w:tcBorders>
              <w:top w:val="nil"/>
              <w:bottom w:val="nil"/>
            </w:tcBorders>
          </w:tcPr>
          <w:p w:rsidR="002E1D56" w:rsidRPr="00C646A3" w:rsidRDefault="002E1D56" w:rsidP="00C646A3">
            <w:pPr>
              <w:pStyle w:val="ConsPlusNormal"/>
              <w:jc w:val="center"/>
              <w:rPr>
                <w:sz w:val="20"/>
              </w:rPr>
            </w:pPr>
            <w:r w:rsidRPr="00C646A3">
              <w:rPr>
                <w:sz w:val="20"/>
              </w:rPr>
              <w:t>шт.</w:t>
            </w:r>
          </w:p>
        </w:tc>
        <w:tc>
          <w:tcPr>
            <w:tcW w:w="2152" w:type="dxa"/>
            <w:tcBorders>
              <w:top w:val="nil"/>
              <w:bottom w:val="nil"/>
            </w:tcBorders>
          </w:tcPr>
          <w:p w:rsidR="002E1D56" w:rsidRPr="00C646A3" w:rsidRDefault="002E1D56" w:rsidP="00C646A3">
            <w:pPr>
              <w:pStyle w:val="ConsPlusNormal"/>
              <w:jc w:val="center"/>
              <w:rPr>
                <w:sz w:val="20"/>
              </w:rPr>
            </w:pPr>
            <w:r w:rsidRPr="00C646A3">
              <w:rPr>
                <w:sz w:val="20"/>
              </w:rPr>
              <w:t xml:space="preserve">1,5 </w:t>
            </w:r>
            <w:proofErr w:type="spellStart"/>
            <w:r w:rsidRPr="00C646A3">
              <w:rPr>
                <w:sz w:val="20"/>
              </w:rPr>
              <w:t>x</w:t>
            </w:r>
            <w:proofErr w:type="spellEnd"/>
            <w:r w:rsidRPr="00C646A3">
              <w:rPr>
                <w:sz w:val="20"/>
              </w:rPr>
              <w:t xml:space="preserve"> 1,5 </w:t>
            </w:r>
            <w:proofErr w:type="spellStart"/>
            <w:r w:rsidRPr="00C646A3">
              <w:rPr>
                <w:sz w:val="20"/>
              </w:rPr>
              <w:t>x</w:t>
            </w:r>
            <w:proofErr w:type="spellEnd"/>
            <w:r w:rsidRPr="00C646A3">
              <w:rPr>
                <w:sz w:val="20"/>
              </w:rPr>
              <w:t xml:space="preserve"> 0,85</w:t>
            </w:r>
          </w:p>
        </w:tc>
        <w:tc>
          <w:tcPr>
            <w:tcW w:w="874" w:type="dxa"/>
            <w:tcBorders>
              <w:top w:val="nil"/>
              <w:bottom w:val="nil"/>
            </w:tcBorders>
          </w:tcPr>
          <w:p w:rsidR="002E1D56" w:rsidRPr="00C646A3" w:rsidRDefault="002E1D56" w:rsidP="00C646A3">
            <w:pPr>
              <w:pStyle w:val="ConsPlusNormal"/>
              <w:jc w:val="center"/>
              <w:rPr>
                <w:sz w:val="20"/>
              </w:rPr>
            </w:pPr>
            <w:r w:rsidRPr="00C646A3">
              <w:rPr>
                <w:sz w:val="20"/>
              </w:rPr>
              <w:t>1,50</w:t>
            </w:r>
          </w:p>
        </w:tc>
        <w:tc>
          <w:tcPr>
            <w:tcW w:w="942" w:type="dxa"/>
            <w:tcBorders>
              <w:top w:val="nil"/>
              <w:bottom w:val="nil"/>
            </w:tcBorders>
          </w:tcPr>
          <w:p w:rsidR="002E1D56" w:rsidRPr="00C646A3" w:rsidRDefault="002E1D56" w:rsidP="00C646A3">
            <w:pPr>
              <w:pStyle w:val="ConsPlusNormal"/>
              <w:jc w:val="center"/>
              <w:rPr>
                <w:sz w:val="20"/>
              </w:rPr>
            </w:pPr>
            <w:r w:rsidRPr="00C646A3">
              <w:rPr>
                <w:sz w:val="20"/>
              </w:rPr>
              <w:t>1,76</w:t>
            </w:r>
          </w:p>
        </w:tc>
        <w:tc>
          <w:tcPr>
            <w:tcW w:w="874" w:type="dxa"/>
            <w:tcBorders>
              <w:top w:val="nil"/>
              <w:bottom w:val="nil"/>
            </w:tcBorders>
          </w:tcPr>
          <w:p w:rsidR="002E1D56" w:rsidRPr="00C646A3" w:rsidRDefault="002E1D56" w:rsidP="00C646A3">
            <w:pPr>
              <w:pStyle w:val="ConsPlusNormal"/>
              <w:jc w:val="center"/>
              <w:rPr>
                <w:sz w:val="20"/>
              </w:rPr>
            </w:pPr>
            <w:r w:rsidRPr="00C646A3">
              <w:rPr>
                <w:sz w:val="20"/>
              </w:rPr>
              <w:t>0,48</w:t>
            </w:r>
          </w:p>
        </w:tc>
        <w:tc>
          <w:tcPr>
            <w:tcW w:w="942" w:type="dxa"/>
            <w:tcBorders>
              <w:top w:val="nil"/>
              <w:bottom w:val="nil"/>
            </w:tcBorders>
          </w:tcPr>
          <w:p w:rsidR="002E1D56" w:rsidRPr="00C646A3" w:rsidRDefault="002E1D56" w:rsidP="00C646A3">
            <w:pPr>
              <w:pStyle w:val="ConsPlusNormal"/>
              <w:jc w:val="center"/>
              <w:rPr>
                <w:sz w:val="20"/>
              </w:rPr>
            </w:pPr>
            <w:r w:rsidRPr="00C646A3">
              <w:rPr>
                <w:sz w:val="20"/>
              </w:rPr>
              <w:t>1,08</w:t>
            </w:r>
          </w:p>
        </w:tc>
      </w:tr>
      <w:tr w:rsidR="002E1D56" w:rsidRPr="00C646A3" w:rsidTr="00C646A3">
        <w:tblPrEx>
          <w:tblBorders>
            <w:insideH w:val="none" w:sz="0" w:space="0" w:color="auto"/>
          </w:tblBorders>
        </w:tblPrEx>
        <w:trPr>
          <w:trHeight w:val="230"/>
        </w:trPr>
        <w:tc>
          <w:tcPr>
            <w:tcW w:w="3094" w:type="dxa"/>
            <w:tcBorders>
              <w:top w:val="nil"/>
              <w:bottom w:val="nil"/>
            </w:tcBorders>
          </w:tcPr>
          <w:p w:rsidR="002E1D56" w:rsidRPr="00C646A3" w:rsidRDefault="002E1D56" w:rsidP="00C646A3">
            <w:pPr>
              <w:pStyle w:val="ConsPlusNormal"/>
              <w:jc w:val="both"/>
              <w:rPr>
                <w:sz w:val="20"/>
              </w:rPr>
            </w:pPr>
            <w:r w:rsidRPr="00C646A3">
              <w:rPr>
                <w:sz w:val="20"/>
              </w:rPr>
              <w:t xml:space="preserve">1,0 </w:t>
            </w:r>
            <w:proofErr w:type="spellStart"/>
            <w:r w:rsidRPr="00C646A3">
              <w:rPr>
                <w:sz w:val="20"/>
              </w:rPr>
              <w:t>x</w:t>
            </w:r>
            <w:proofErr w:type="spellEnd"/>
            <w:r w:rsidRPr="00C646A3">
              <w:rPr>
                <w:sz w:val="20"/>
              </w:rPr>
              <w:t xml:space="preserve"> 1,0 </w:t>
            </w:r>
            <w:proofErr w:type="spellStart"/>
            <w:r w:rsidRPr="00C646A3">
              <w:rPr>
                <w:sz w:val="20"/>
              </w:rPr>
              <w:t>x</w:t>
            </w:r>
            <w:proofErr w:type="spellEnd"/>
            <w:r w:rsidRPr="00C646A3">
              <w:rPr>
                <w:sz w:val="20"/>
              </w:rPr>
              <w:t xml:space="preserve"> 0,6</w:t>
            </w:r>
          </w:p>
        </w:tc>
        <w:tc>
          <w:tcPr>
            <w:tcW w:w="1008" w:type="dxa"/>
            <w:tcBorders>
              <w:top w:val="nil"/>
              <w:bottom w:val="nil"/>
            </w:tcBorders>
          </w:tcPr>
          <w:p w:rsidR="002E1D56" w:rsidRPr="00C646A3" w:rsidRDefault="002E1D56" w:rsidP="00C646A3">
            <w:pPr>
              <w:pStyle w:val="ConsPlusNormal"/>
              <w:jc w:val="center"/>
              <w:rPr>
                <w:sz w:val="20"/>
              </w:rPr>
            </w:pPr>
            <w:r w:rsidRPr="00C646A3">
              <w:rPr>
                <w:sz w:val="20"/>
              </w:rPr>
              <w:t>0,6</w:t>
            </w:r>
          </w:p>
        </w:tc>
        <w:tc>
          <w:tcPr>
            <w:tcW w:w="874" w:type="dxa"/>
            <w:tcBorders>
              <w:top w:val="nil"/>
              <w:bottom w:val="nil"/>
            </w:tcBorders>
          </w:tcPr>
          <w:p w:rsidR="002E1D56" w:rsidRPr="00C646A3" w:rsidRDefault="002E1D56" w:rsidP="00C646A3">
            <w:pPr>
              <w:pStyle w:val="ConsPlusNormal"/>
              <w:jc w:val="center"/>
              <w:rPr>
                <w:sz w:val="20"/>
              </w:rPr>
            </w:pPr>
            <w:r w:rsidRPr="00C646A3">
              <w:rPr>
                <w:sz w:val="20"/>
              </w:rPr>
              <w:t>шт.</w:t>
            </w:r>
          </w:p>
        </w:tc>
        <w:tc>
          <w:tcPr>
            <w:tcW w:w="2152" w:type="dxa"/>
            <w:tcBorders>
              <w:top w:val="nil"/>
              <w:bottom w:val="nil"/>
            </w:tcBorders>
          </w:tcPr>
          <w:p w:rsidR="002E1D56" w:rsidRPr="00C646A3" w:rsidRDefault="002E1D56" w:rsidP="00C646A3">
            <w:pPr>
              <w:pStyle w:val="ConsPlusNormal"/>
              <w:jc w:val="center"/>
              <w:rPr>
                <w:sz w:val="20"/>
              </w:rPr>
            </w:pPr>
            <w:r w:rsidRPr="00C646A3">
              <w:rPr>
                <w:sz w:val="20"/>
              </w:rPr>
              <w:t xml:space="preserve">1,9 </w:t>
            </w:r>
            <w:proofErr w:type="spellStart"/>
            <w:r w:rsidRPr="00C646A3">
              <w:rPr>
                <w:sz w:val="20"/>
              </w:rPr>
              <w:t>x</w:t>
            </w:r>
            <w:proofErr w:type="spellEnd"/>
            <w:r w:rsidRPr="00C646A3">
              <w:rPr>
                <w:sz w:val="20"/>
              </w:rPr>
              <w:t xml:space="preserve"> 1,9 </w:t>
            </w:r>
            <w:proofErr w:type="spellStart"/>
            <w:r w:rsidRPr="00C646A3">
              <w:rPr>
                <w:sz w:val="20"/>
              </w:rPr>
              <w:t>x</w:t>
            </w:r>
            <w:proofErr w:type="spellEnd"/>
            <w:r w:rsidRPr="00C646A3">
              <w:rPr>
                <w:sz w:val="20"/>
              </w:rPr>
              <w:t xml:space="preserve"> 0,85</w:t>
            </w:r>
          </w:p>
        </w:tc>
        <w:tc>
          <w:tcPr>
            <w:tcW w:w="874" w:type="dxa"/>
            <w:tcBorders>
              <w:top w:val="nil"/>
              <w:bottom w:val="nil"/>
            </w:tcBorders>
          </w:tcPr>
          <w:p w:rsidR="002E1D56" w:rsidRPr="00C646A3" w:rsidRDefault="002E1D56" w:rsidP="00C646A3">
            <w:pPr>
              <w:pStyle w:val="ConsPlusNormal"/>
              <w:jc w:val="center"/>
              <w:rPr>
                <w:sz w:val="20"/>
              </w:rPr>
            </w:pPr>
            <w:r w:rsidRPr="00C646A3">
              <w:rPr>
                <w:sz w:val="20"/>
              </w:rPr>
              <w:t>3,07</w:t>
            </w:r>
          </w:p>
        </w:tc>
        <w:tc>
          <w:tcPr>
            <w:tcW w:w="942" w:type="dxa"/>
            <w:tcBorders>
              <w:top w:val="nil"/>
              <w:bottom w:val="nil"/>
            </w:tcBorders>
          </w:tcPr>
          <w:p w:rsidR="002E1D56" w:rsidRPr="00C646A3" w:rsidRDefault="002E1D56" w:rsidP="00C646A3">
            <w:pPr>
              <w:pStyle w:val="ConsPlusNormal"/>
              <w:jc w:val="center"/>
              <w:rPr>
                <w:sz w:val="20"/>
              </w:rPr>
            </w:pPr>
            <w:r w:rsidRPr="00C646A3">
              <w:rPr>
                <w:sz w:val="20"/>
              </w:rPr>
              <w:t>3,61</w:t>
            </w:r>
          </w:p>
        </w:tc>
        <w:tc>
          <w:tcPr>
            <w:tcW w:w="874" w:type="dxa"/>
            <w:tcBorders>
              <w:top w:val="nil"/>
              <w:bottom w:val="nil"/>
            </w:tcBorders>
          </w:tcPr>
          <w:p w:rsidR="002E1D56" w:rsidRPr="00C646A3" w:rsidRDefault="002E1D56" w:rsidP="00C646A3">
            <w:pPr>
              <w:pStyle w:val="ConsPlusNormal"/>
              <w:jc w:val="center"/>
              <w:rPr>
                <w:sz w:val="20"/>
              </w:rPr>
            </w:pPr>
            <w:r w:rsidRPr="00C646A3">
              <w:rPr>
                <w:sz w:val="20"/>
              </w:rPr>
              <w:t>0,99</w:t>
            </w:r>
          </w:p>
        </w:tc>
        <w:tc>
          <w:tcPr>
            <w:tcW w:w="942" w:type="dxa"/>
            <w:tcBorders>
              <w:top w:val="nil"/>
              <w:bottom w:val="nil"/>
            </w:tcBorders>
          </w:tcPr>
          <w:p w:rsidR="002E1D56" w:rsidRPr="00C646A3" w:rsidRDefault="002E1D56" w:rsidP="00C646A3">
            <w:pPr>
              <w:pStyle w:val="ConsPlusNormal"/>
              <w:jc w:val="center"/>
              <w:rPr>
                <w:sz w:val="20"/>
              </w:rPr>
            </w:pPr>
            <w:r w:rsidRPr="00C646A3">
              <w:rPr>
                <w:sz w:val="20"/>
              </w:rPr>
              <w:t>2,23</w:t>
            </w:r>
          </w:p>
        </w:tc>
      </w:tr>
      <w:tr w:rsidR="002E1D56" w:rsidRPr="00C646A3" w:rsidTr="00C646A3">
        <w:tblPrEx>
          <w:tblBorders>
            <w:insideH w:val="none" w:sz="0" w:space="0" w:color="auto"/>
          </w:tblBorders>
        </w:tblPrEx>
        <w:trPr>
          <w:trHeight w:val="244"/>
        </w:trPr>
        <w:tc>
          <w:tcPr>
            <w:tcW w:w="3094" w:type="dxa"/>
            <w:tcBorders>
              <w:top w:val="nil"/>
              <w:bottom w:val="nil"/>
            </w:tcBorders>
          </w:tcPr>
          <w:p w:rsidR="002E1D56" w:rsidRPr="00C646A3" w:rsidRDefault="002E1D56" w:rsidP="00C646A3">
            <w:pPr>
              <w:pStyle w:val="ConsPlusNormal"/>
              <w:jc w:val="both"/>
              <w:rPr>
                <w:sz w:val="20"/>
              </w:rPr>
            </w:pPr>
            <w:r w:rsidRPr="00C646A3">
              <w:rPr>
                <w:sz w:val="20"/>
              </w:rPr>
              <w:t xml:space="preserve">1,3 </w:t>
            </w:r>
            <w:proofErr w:type="spellStart"/>
            <w:r w:rsidRPr="00C646A3">
              <w:rPr>
                <w:sz w:val="20"/>
              </w:rPr>
              <w:t>x</w:t>
            </w:r>
            <w:proofErr w:type="spellEnd"/>
            <w:r w:rsidRPr="00C646A3">
              <w:rPr>
                <w:sz w:val="20"/>
              </w:rPr>
              <w:t xml:space="preserve"> 1,3 </w:t>
            </w:r>
            <w:proofErr w:type="spellStart"/>
            <w:r w:rsidRPr="00C646A3">
              <w:rPr>
                <w:sz w:val="20"/>
              </w:rPr>
              <w:t>x</w:t>
            </w:r>
            <w:proofErr w:type="spellEnd"/>
            <w:r w:rsidRPr="00C646A3">
              <w:rPr>
                <w:sz w:val="20"/>
              </w:rPr>
              <w:t xml:space="preserve"> 0,6</w:t>
            </w:r>
          </w:p>
        </w:tc>
        <w:tc>
          <w:tcPr>
            <w:tcW w:w="1008" w:type="dxa"/>
            <w:tcBorders>
              <w:top w:val="nil"/>
              <w:bottom w:val="nil"/>
            </w:tcBorders>
          </w:tcPr>
          <w:p w:rsidR="002E1D56" w:rsidRPr="00C646A3" w:rsidRDefault="002E1D56" w:rsidP="00C646A3">
            <w:pPr>
              <w:pStyle w:val="ConsPlusNormal"/>
              <w:jc w:val="center"/>
              <w:rPr>
                <w:sz w:val="20"/>
              </w:rPr>
            </w:pPr>
            <w:r w:rsidRPr="00C646A3">
              <w:rPr>
                <w:sz w:val="20"/>
              </w:rPr>
              <w:t>1,01</w:t>
            </w:r>
          </w:p>
        </w:tc>
        <w:tc>
          <w:tcPr>
            <w:tcW w:w="874" w:type="dxa"/>
            <w:tcBorders>
              <w:top w:val="nil"/>
              <w:bottom w:val="nil"/>
            </w:tcBorders>
          </w:tcPr>
          <w:p w:rsidR="002E1D56" w:rsidRPr="00C646A3" w:rsidRDefault="002E1D56" w:rsidP="00C646A3">
            <w:pPr>
              <w:pStyle w:val="ConsPlusNormal"/>
              <w:jc w:val="center"/>
              <w:rPr>
                <w:sz w:val="20"/>
              </w:rPr>
            </w:pPr>
            <w:r w:rsidRPr="00C646A3">
              <w:rPr>
                <w:sz w:val="20"/>
              </w:rPr>
              <w:t>шт.</w:t>
            </w:r>
          </w:p>
        </w:tc>
        <w:tc>
          <w:tcPr>
            <w:tcW w:w="2152" w:type="dxa"/>
            <w:tcBorders>
              <w:top w:val="nil"/>
              <w:bottom w:val="nil"/>
            </w:tcBorders>
          </w:tcPr>
          <w:p w:rsidR="002E1D56" w:rsidRPr="00C646A3" w:rsidRDefault="002E1D56" w:rsidP="00C646A3">
            <w:pPr>
              <w:pStyle w:val="ConsPlusNormal"/>
              <w:jc w:val="center"/>
              <w:rPr>
                <w:sz w:val="20"/>
              </w:rPr>
            </w:pPr>
            <w:r w:rsidRPr="00C646A3">
              <w:rPr>
                <w:sz w:val="20"/>
              </w:rPr>
              <w:t xml:space="preserve">2,2 </w:t>
            </w:r>
            <w:proofErr w:type="spellStart"/>
            <w:r w:rsidRPr="00C646A3">
              <w:rPr>
                <w:sz w:val="20"/>
              </w:rPr>
              <w:t>x</w:t>
            </w:r>
            <w:proofErr w:type="spellEnd"/>
            <w:r w:rsidRPr="00C646A3">
              <w:rPr>
                <w:sz w:val="20"/>
              </w:rPr>
              <w:t xml:space="preserve"> 2,2 </w:t>
            </w:r>
            <w:proofErr w:type="spellStart"/>
            <w:r w:rsidRPr="00C646A3">
              <w:rPr>
                <w:sz w:val="20"/>
              </w:rPr>
              <w:t>x</w:t>
            </w:r>
            <w:proofErr w:type="spellEnd"/>
            <w:r w:rsidRPr="00C646A3">
              <w:rPr>
                <w:sz w:val="20"/>
              </w:rPr>
              <w:t xml:space="preserve"> 0,85</w:t>
            </w:r>
          </w:p>
        </w:tc>
        <w:tc>
          <w:tcPr>
            <w:tcW w:w="874" w:type="dxa"/>
            <w:tcBorders>
              <w:top w:val="nil"/>
              <w:bottom w:val="nil"/>
            </w:tcBorders>
          </w:tcPr>
          <w:p w:rsidR="002E1D56" w:rsidRPr="00C646A3" w:rsidRDefault="002E1D56" w:rsidP="00C646A3">
            <w:pPr>
              <w:pStyle w:val="ConsPlusNormal"/>
              <w:jc w:val="center"/>
              <w:rPr>
                <w:sz w:val="20"/>
              </w:rPr>
            </w:pPr>
            <w:r w:rsidRPr="00C646A3">
              <w:rPr>
                <w:sz w:val="20"/>
              </w:rPr>
              <w:t>4,11</w:t>
            </w:r>
          </w:p>
        </w:tc>
        <w:tc>
          <w:tcPr>
            <w:tcW w:w="942" w:type="dxa"/>
            <w:tcBorders>
              <w:top w:val="nil"/>
              <w:bottom w:val="nil"/>
            </w:tcBorders>
          </w:tcPr>
          <w:p w:rsidR="002E1D56" w:rsidRPr="00C646A3" w:rsidRDefault="002E1D56" w:rsidP="00C646A3">
            <w:pPr>
              <w:pStyle w:val="ConsPlusNormal"/>
              <w:jc w:val="center"/>
              <w:rPr>
                <w:sz w:val="20"/>
              </w:rPr>
            </w:pPr>
            <w:r w:rsidRPr="00C646A3">
              <w:rPr>
                <w:sz w:val="20"/>
              </w:rPr>
              <w:t>4,84</w:t>
            </w:r>
          </w:p>
        </w:tc>
        <w:tc>
          <w:tcPr>
            <w:tcW w:w="874" w:type="dxa"/>
            <w:tcBorders>
              <w:top w:val="nil"/>
              <w:bottom w:val="nil"/>
            </w:tcBorders>
          </w:tcPr>
          <w:p w:rsidR="002E1D56" w:rsidRPr="00C646A3" w:rsidRDefault="002E1D56" w:rsidP="00C646A3">
            <w:pPr>
              <w:pStyle w:val="ConsPlusNormal"/>
              <w:jc w:val="center"/>
              <w:rPr>
                <w:sz w:val="20"/>
              </w:rPr>
            </w:pPr>
            <w:r w:rsidRPr="00C646A3">
              <w:rPr>
                <w:sz w:val="20"/>
              </w:rPr>
              <w:t>1,24</w:t>
            </w:r>
          </w:p>
        </w:tc>
        <w:tc>
          <w:tcPr>
            <w:tcW w:w="942" w:type="dxa"/>
            <w:tcBorders>
              <w:top w:val="nil"/>
              <w:bottom w:val="nil"/>
            </w:tcBorders>
          </w:tcPr>
          <w:p w:rsidR="002E1D56" w:rsidRPr="00C646A3" w:rsidRDefault="002E1D56" w:rsidP="00C646A3">
            <w:pPr>
              <w:pStyle w:val="ConsPlusNormal"/>
              <w:jc w:val="center"/>
              <w:rPr>
                <w:sz w:val="20"/>
              </w:rPr>
            </w:pPr>
            <w:r w:rsidRPr="00C646A3">
              <w:rPr>
                <w:sz w:val="20"/>
              </w:rPr>
              <w:t>2,97</w:t>
            </w:r>
          </w:p>
        </w:tc>
      </w:tr>
      <w:tr w:rsidR="002E1D56" w:rsidRPr="00C646A3" w:rsidTr="00C646A3">
        <w:tblPrEx>
          <w:tblBorders>
            <w:insideH w:val="none" w:sz="0" w:space="0" w:color="auto"/>
          </w:tblBorders>
        </w:tblPrEx>
        <w:trPr>
          <w:trHeight w:val="244"/>
        </w:trPr>
        <w:tc>
          <w:tcPr>
            <w:tcW w:w="3094" w:type="dxa"/>
            <w:tcBorders>
              <w:top w:val="nil"/>
              <w:bottom w:val="nil"/>
            </w:tcBorders>
          </w:tcPr>
          <w:p w:rsidR="002E1D56" w:rsidRPr="00C646A3" w:rsidRDefault="002E1D56" w:rsidP="00C646A3">
            <w:pPr>
              <w:pStyle w:val="ConsPlusNormal"/>
              <w:jc w:val="both"/>
              <w:rPr>
                <w:sz w:val="20"/>
              </w:rPr>
            </w:pPr>
            <w:r w:rsidRPr="00C646A3">
              <w:rPr>
                <w:sz w:val="20"/>
              </w:rPr>
              <w:t xml:space="preserve">1,5 </w:t>
            </w:r>
            <w:proofErr w:type="spellStart"/>
            <w:r w:rsidRPr="00C646A3">
              <w:rPr>
                <w:sz w:val="20"/>
              </w:rPr>
              <w:t>x</w:t>
            </w:r>
            <w:proofErr w:type="spellEnd"/>
            <w:r w:rsidRPr="00C646A3">
              <w:rPr>
                <w:sz w:val="20"/>
              </w:rPr>
              <w:t xml:space="preserve"> 1,5 </w:t>
            </w:r>
            <w:proofErr w:type="spellStart"/>
            <w:r w:rsidRPr="00C646A3">
              <w:rPr>
                <w:sz w:val="20"/>
              </w:rPr>
              <w:t>x</w:t>
            </w:r>
            <w:proofErr w:type="spellEnd"/>
            <w:r w:rsidRPr="00C646A3">
              <w:rPr>
                <w:sz w:val="20"/>
              </w:rPr>
              <w:t xml:space="preserve"> 0,6</w:t>
            </w:r>
          </w:p>
        </w:tc>
        <w:tc>
          <w:tcPr>
            <w:tcW w:w="1008" w:type="dxa"/>
            <w:tcBorders>
              <w:top w:val="nil"/>
              <w:bottom w:val="nil"/>
            </w:tcBorders>
          </w:tcPr>
          <w:p w:rsidR="002E1D56" w:rsidRPr="00C646A3" w:rsidRDefault="002E1D56" w:rsidP="00C646A3">
            <w:pPr>
              <w:pStyle w:val="ConsPlusNormal"/>
              <w:jc w:val="center"/>
              <w:rPr>
                <w:sz w:val="20"/>
              </w:rPr>
            </w:pPr>
            <w:r w:rsidRPr="00C646A3">
              <w:rPr>
                <w:sz w:val="20"/>
              </w:rPr>
              <w:t>1,46</w:t>
            </w:r>
          </w:p>
        </w:tc>
        <w:tc>
          <w:tcPr>
            <w:tcW w:w="874" w:type="dxa"/>
            <w:tcBorders>
              <w:top w:val="nil"/>
              <w:bottom w:val="nil"/>
            </w:tcBorders>
          </w:tcPr>
          <w:p w:rsidR="002E1D56" w:rsidRPr="00C646A3" w:rsidRDefault="002E1D56" w:rsidP="00C646A3">
            <w:pPr>
              <w:pStyle w:val="ConsPlusNormal"/>
              <w:jc w:val="center"/>
              <w:rPr>
                <w:sz w:val="20"/>
              </w:rPr>
            </w:pPr>
            <w:r w:rsidRPr="00C646A3">
              <w:rPr>
                <w:sz w:val="20"/>
              </w:rPr>
              <w:t>шт.</w:t>
            </w:r>
          </w:p>
        </w:tc>
        <w:tc>
          <w:tcPr>
            <w:tcW w:w="2152" w:type="dxa"/>
            <w:tcBorders>
              <w:top w:val="nil"/>
              <w:bottom w:val="nil"/>
            </w:tcBorders>
          </w:tcPr>
          <w:p w:rsidR="002E1D56" w:rsidRPr="00C646A3" w:rsidRDefault="002E1D56" w:rsidP="00C646A3">
            <w:pPr>
              <w:pStyle w:val="ConsPlusNormal"/>
              <w:jc w:val="center"/>
              <w:rPr>
                <w:sz w:val="20"/>
              </w:rPr>
            </w:pPr>
            <w:r w:rsidRPr="00C646A3">
              <w:rPr>
                <w:sz w:val="20"/>
              </w:rPr>
              <w:t xml:space="preserve">2,4 </w:t>
            </w:r>
            <w:proofErr w:type="spellStart"/>
            <w:r w:rsidRPr="00C646A3">
              <w:rPr>
                <w:sz w:val="20"/>
              </w:rPr>
              <w:t>x</w:t>
            </w:r>
            <w:proofErr w:type="spellEnd"/>
            <w:r w:rsidRPr="00C646A3">
              <w:rPr>
                <w:sz w:val="20"/>
              </w:rPr>
              <w:t xml:space="preserve"> 2,4 </w:t>
            </w:r>
            <w:proofErr w:type="spellStart"/>
            <w:r w:rsidRPr="00C646A3">
              <w:rPr>
                <w:sz w:val="20"/>
              </w:rPr>
              <w:t>x</w:t>
            </w:r>
            <w:proofErr w:type="spellEnd"/>
            <w:r w:rsidRPr="00C646A3">
              <w:rPr>
                <w:sz w:val="20"/>
              </w:rPr>
              <w:t xml:space="preserve"> 0,85</w:t>
            </w:r>
          </w:p>
        </w:tc>
        <w:tc>
          <w:tcPr>
            <w:tcW w:w="874" w:type="dxa"/>
            <w:tcBorders>
              <w:top w:val="nil"/>
              <w:bottom w:val="nil"/>
            </w:tcBorders>
          </w:tcPr>
          <w:p w:rsidR="002E1D56" w:rsidRPr="00C646A3" w:rsidRDefault="002E1D56" w:rsidP="00C646A3">
            <w:pPr>
              <w:pStyle w:val="ConsPlusNormal"/>
              <w:jc w:val="center"/>
              <w:rPr>
                <w:sz w:val="20"/>
              </w:rPr>
            </w:pPr>
            <w:r w:rsidRPr="00C646A3">
              <w:rPr>
                <w:sz w:val="20"/>
              </w:rPr>
              <w:t>5,18</w:t>
            </w:r>
          </w:p>
        </w:tc>
        <w:tc>
          <w:tcPr>
            <w:tcW w:w="942" w:type="dxa"/>
            <w:tcBorders>
              <w:top w:val="nil"/>
              <w:bottom w:val="nil"/>
            </w:tcBorders>
          </w:tcPr>
          <w:p w:rsidR="002E1D56" w:rsidRPr="00C646A3" w:rsidRDefault="002E1D56" w:rsidP="00C646A3">
            <w:pPr>
              <w:pStyle w:val="ConsPlusNormal"/>
              <w:jc w:val="center"/>
              <w:rPr>
                <w:sz w:val="20"/>
              </w:rPr>
            </w:pPr>
            <w:r w:rsidRPr="00C646A3">
              <w:rPr>
                <w:sz w:val="20"/>
              </w:rPr>
              <w:t>5,76</w:t>
            </w:r>
          </w:p>
        </w:tc>
        <w:tc>
          <w:tcPr>
            <w:tcW w:w="874" w:type="dxa"/>
            <w:tcBorders>
              <w:top w:val="nil"/>
              <w:bottom w:val="nil"/>
            </w:tcBorders>
          </w:tcPr>
          <w:p w:rsidR="002E1D56" w:rsidRPr="00C646A3" w:rsidRDefault="002E1D56" w:rsidP="00C646A3">
            <w:pPr>
              <w:pStyle w:val="ConsPlusNormal"/>
              <w:jc w:val="center"/>
              <w:rPr>
                <w:sz w:val="20"/>
              </w:rPr>
            </w:pPr>
            <w:r w:rsidRPr="00C646A3">
              <w:rPr>
                <w:sz w:val="20"/>
              </w:rPr>
              <w:t>1,49</w:t>
            </w:r>
          </w:p>
        </w:tc>
        <w:tc>
          <w:tcPr>
            <w:tcW w:w="942" w:type="dxa"/>
            <w:tcBorders>
              <w:top w:val="nil"/>
              <w:bottom w:val="nil"/>
            </w:tcBorders>
          </w:tcPr>
          <w:p w:rsidR="002E1D56" w:rsidRPr="00C646A3" w:rsidRDefault="002E1D56" w:rsidP="00C646A3">
            <w:pPr>
              <w:pStyle w:val="ConsPlusNormal"/>
              <w:jc w:val="center"/>
              <w:rPr>
                <w:sz w:val="20"/>
              </w:rPr>
            </w:pPr>
            <w:r w:rsidRPr="00C646A3">
              <w:rPr>
                <w:sz w:val="20"/>
              </w:rPr>
              <w:t>3,35</w:t>
            </w:r>
          </w:p>
        </w:tc>
      </w:tr>
      <w:tr w:rsidR="002E1D56" w:rsidRPr="00C646A3" w:rsidTr="00C646A3">
        <w:tblPrEx>
          <w:tblBorders>
            <w:insideH w:val="none" w:sz="0" w:space="0" w:color="auto"/>
          </w:tblBorders>
        </w:tblPrEx>
        <w:trPr>
          <w:trHeight w:val="230"/>
        </w:trPr>
        <w:tc>
          <w:tcPr>
            <w:tcW w:w="3094" w:type="dxa"/>
            <w:tcBorders>
              <w:top w:val="nil"/>
              <w:bottom w:val="nil"/>
            </w:tcBorders>
          </w:tcPr>
          <w:p w:rsidR="002E1D56" w:rsidRPr="00C646A3" w:rsidRDefault="002E1D56" w:rsidP="00C646A3">
            <w:pPr>
              <w:pStyle w:val="ConsPlusNormal"/>
              <w:jc w:val="both"/>
              <w:rPr>
                <w:sz w:val="20"/>
              </w:rPr>
            </w:pPr>
            <w:r w:rsidRPr="00C646A3">
              <w:rPr>
                <w:sz w:val="20"/>
              </w:rPr>
              <w:t xml:space="preserve">1,7 </w:t>
            </w:r>
            <w:proofErr w:type="spellStart"/>
            <w:r w:rsidRPr="00C646A3">
              <w:rPr>
                <w:sz w:val="20"/>
              </w:rPr>
              <w:t>x</w:t>
            </w:r>
            <w:proofErr w:type="spellEnd"/>
            <w:r w:rsidRPr="00C646A3">
              <w:rPr>
                <w:sz w:val="20"/>
              </w:rPr>
              <w:t xml:space="preserve"> 1,7 </w:t>
            </w:r>
            <w:proofErr w:type="spellStart"/>
            <w:r w:rsidRPr="00C646A3">
              <w:rPr>
                <w:sz w:val="20"/>
              </w:rPr>
              <w:t>x</w:t>
            </w:r>
            <w:proofErr w:type="spellEnd"/>
            <w:r w:rsidRPr="00C646A3">
              <w:rPr>
                <w:sz w:val="20"/>
              </w:rPr>
              <w:t xml:space="preserve"> 0,6</w:t>
            </w:r>
          </w:p>
        </w:tc>
        <w:tc>
          <w:tcPr>
            <w:tcW w:w="1008" w:type="dxa"/>
            <w:tcBorders>
              <w:top w:val="nil"/>
              <w:bottom w:val="nil"/>
            </w:tcBorders>
          </w:tcPr>
          <w:p w:rsidR="002E1D56" w:rsidRPr="00C646A3" w:rsidRDefault="002E1D56" w:rsidP="00C646A3">
            <w:pPr>
              <w:pStyle w:val="ConsPlusNormal"/>
              <w:jc w:val="center"/>
              <w:rPr>
                <w:sz w:val="20"/>
              </w:rPr>
            </w:pPr>
            <w:r w:rsidRPr="00C646A3">
              <w:rPr>
                <w:sz w:val="20"/>
              </w:rPr>
              <w:t>1,88</w:t>
            </w:r>
          </w:p>
        </w:tc>
        <w:tc>
          <w:tcPr>
            <w:tcW w:w="874" w:type="dxa"/>
            <w:tcBorders>
              <w:top w:val="nil"/>
              <w:bottom w:val="nil"/>
            </w:tcBorders>
          </w:tcPr>
          <w:p w:rsidR="002E1D56" w:rsidRPr="00C646A3" w:rsidRDefault="002E1D56" w:rsidP="00C646A3">
            <w:pPr>
              <w:pStyle w:val="ConsPlusNormal"/>
              <w:jc w:val="center"/>
              <w:rPr>
                <w:sz w:val="20"/>
              </w:rPr>
            </w:pPr>
            <w:r w:rsidRPr="00C646A3">
              <w:rPr>
                <w:sz w:val="20"/>
              </w:rPr>
              <w:t>шт.</w:t>
            </w:r>
          </w:p>
        </w:tc>
        <w:tc>
          <w:tcPr>
            <w:tcW w:w="2152" w:type="dxa"/>
            <w:tcBorders>
              <w:top w:val="nil"/>
              <w:bottom w:val="nil"/>
            </w:tcBorders>
          </w:tcPr>
          <w:p w:rsidR="002E1D56" w:rsidRPr="00C646A3" w:rsidRDefault="002E1D56" w:rsidP="00C646A3">
            <w:pPr>
              <w:pStyle w:val="ConsPlusNormal"/>
              <w:jc w:val="center"/>
              <w:rPr>
                <w:sz w:val="20"/>
              </w:rPr>
            </w:pPr>
            <w:r w:rsidRPr="00C646A3">
              <w:rPr>
                <w:sz w:val="20"/>
              </w:rPr>
              <w:t xml:space="preserve">2,6 </w:t>
            </w:r>
            <w:proofErr w:type="spellStart"/>
            <w:r w:rsidRPr="00C646A3">
              <w:rPr>
                <w:sz w:val="20"/>
              </w:rPr>
              <w:t>x</w:t>
            </w:r>
            <w:proofErr w:type="spellEnd"/>
            <w:r w:rsidRPr="00C646A3">
              <w:rPr>
                <w:sz w:val="20"/>
              </w:rPr>
              <w:t xml:space="preserve"> 2,6 </w:t>
            </w:r>
            <w:proofErr w:type="spellStart"/>
            <w:r w:rsidRPr="00C646A3">
              <w:rPr>
                <w:sz w:val="20"/>
              </w:rPr>
              <w:t>x</w:t>
            </w:r>
            <w:proofErr w:type="spellEnd"/>
            <w:r w:rsidRPr="00C646A3">
              <w:rPr>
                <w:sz w:val="20"/>
              </w:rPr>
              <w:t xml:space="preserve"> 0,85</w:t>
            </w:r>
          </w:p>
        </w:tc>
        <w:tc>
          <w:tcPr>
            <w:tcW w:w="874" w:type="dxa"/>
            <w:tcBorders>
              <w:top w:val="nil"/>
              <w:bottom w:val="nil"/>
            </w:tcBorders>
          </w:tcPr>
          <w:p w:rsidR="002E1D56" w:rsidRPr="00C646A3" w:rsidRDefault="002E1D56" w:rsidP="00C646A3">
            <w:pPr>
              <w:pStyle w:val="ConsPlusNormal"/>
              <w:jc w:val="center"/>
              <w:rPr>
                <w:sz w:val="20"/>
              </w:rPr>
            </w:pPr>
            <w:r w:rsidRPr="00C646A3">
              <w:rPr>
                <w:sz w:val="20"/>
              </w:rPr>
              <w:t>6,08</w:t>
            </w:r>
          </w:p>
        </w:tc>
        <w:tc>
          <w:tcPr>
            <w:tcW w:w="942" w:type="dxa"/>
            <w:tcBorders>
              <w:top w:val="nil"/>
              <w:bottom w:val="nil"/>
            </w:tcBorders>
          </w:tcPr>
          <w:p w:rsidR="002E1D56" w:rsidRPr="00C646A3" w:rsidRDefault="002E1D56" w:rsidP="00C646A3">
            <w:pPr>
              <w:pStyle w:val="ConsPlusNormal"/>
              <w:jc w:val="center"/>
              <w:rPr>
                <w:sz w:val="20"/>
              </w:rPr>
            </w:pPr>
            <w:r w:rsidRPr="00C646A3">
              <w:rPr>
                <w:sz w:val="20"/>
              </w:rPr>
              <w:t>6,76</w:t>
            </w:r>
          </w:p>
        </w:tc>
        <w:tc>
          <w:tcPr>
            <w:tcW w:w="874" w:type="dxa"/>
            <w:tcBorders>
              <w:top w:val="nil"/>
              <w:bottom w:val="nil"/>
            </w:tcBorders>
          </w:tcPr>
          <w:p w:rsidR="002E1D56" w:rsidRPr="00C646A3" w:rsidRDefault="002E1D56" w:rsidP="00C646A3">
            <w:pPr>
              <w:pStyle w:val="ConsPlusNormal"/>
              <w:jc w:val="center"/>
              <w:rPr>
                <w:sz w:val="20"/>
              </w:rPr>
            </w:pPr>
            <w:r w:rsidRPr="00C646A3">
              <w:rPr>
                <w:sz w:val="20"/>
              </w:rPr>
              <w:t>1,68</w:t>
            </w:r>
          </w:p>
        </w:tc>
        <w:tc>
          <w:tcPr>
            <w:tcW w:w="942" w:type="dxa"/>
            <w:tcBorders>
              <w:top w:val="nil"/>
              <w:bottom w:val="nil"/>
            </w:tcBorders>
          </w:tcPr>
          <w:p w:rsidR="002E1D56" w:rsidRPr="00C646A3" w:rsidRDefault="002E1D56" w:rsidP="00C646A3">
            <w:pPr>
              <w:pStyle w:val="ConsPlusNormal"/>
              <w:jc w:val="center"/>
              <w:rPr>
                <w:sz w:val="20"/>
              </w:rPr>
            </w:pPr>
            <w:r w:rsidRPr="00C646A3">
              <w:rPr>
                <w:sz w:val="20"/>
              </w:rPr>
              <w:t>3,79</w:t>
            </w:r>
          </w:p>
        </w:tc>
      </w:tr>
      <w:tr w:rsidR="002E1D56" w:rsidRPr="00C646A3" w:rsidTr="00C646A3">
        <w:tblPrEx>
          <w:tblBorders>
            <w:insideH w:val="none" w:sz="0" w:space="0" w:color="auto"/>
          </w:tblBorders>
        </w:tblPrEx>
        <w:trPr>
          <w:trHeight w:val="244"/>
        </w:trPr>
        <w:tc>
          <w:tcPr>
            <w:tcW w:w="3094" w:type="dxa"/>
            <w:tcBorders>
              <w:top w:val="nil"/>
              <w:bottom w:val="single" w:sz="4" w:space="0" w:color="auto"/>
            </w:tcBorders>
          </w:tcPr>
          <w:p w:rsidR="002E1D56" w:rsidRPr="00C646A3" w:rsidRDefault="002E1D56" w:rsidP="00C646A3">
            <w:pPr>
              <w:pStyle w:val="ConsPlusNormal"/>
              <w:jc w:val="both"/>
              <w:rPr>
                <w:sz w:val="20"/>
              </w:rPr>
            </w:pPr>
            <w:r w:rsidRPr="00C646A3">
              <w:rPr>
                <w:sz w:val="20"/>
              </w:rPr>
              <w:t xml:space="preserve">2,0 </w:t>
            </w:r>
            <w:proofErr w:type="spellStart"/>
            <w:r w:rsidRPr="00C646A3">
              <w:rPr>
                <w:sz w:val="20"/>
              </w:rPr>
              <w:t>x</w:t>
            </w:r>
            <w:proofErr w:type="spellEnd"/>
            <w:r w:rsidRPr="00C646A3">
              <w:rPr>
                <w:sz w:val="20"/>
              </w:rPr>
              <w:t xml:space="preserve"> 2,0 </w:t>
            </w:r>
            <w:proofErr w:type="spellStart"/>
            <w:r w:rsidRPr="00C646A3">
              <w:rPr>
                <w:sz w:val="20"/>
              </w:rPr>
              <w:t>x</w:t>
            </w:r>
            <w:proofErr w:type="spellEnd"/>
            <w:r w:rsidRPr="00C646A3">
              <w:rPr>
                <w:sz w:val="20"/>
              </w:rPr>
              <w:t xml:space="preserve"> 0,6</w:t>
            </w:r>
          </w:p>
        </w:tc>
        <w:tc>
          <w:tcPr>
            <w:tcW w:w="1008" w:type="dxa"/>
            <w:tcBorders>
              <w:top w:val="nil"/>
              <w:bottom w:val="single" w:sz="4" w:space="0" w:color="auto"/>
            </w:tcBorders>
          </w:tcPr>
          <w:p w:rsidR="002E1D56" w:rsidRPr="00C646A3" w:rsidRDefault="002E1D56" w:rsidP="00C646A3">
            <w:pPr>
              <w:pStyle w:val="ConsPlusNormal"/>
              <w:jc w:val="center"/>
              <w:rPr>
                <w:sz w:val="20"/>
              </w:rPr>
            </w:pPr>
            <w:r w:rsidRPr="00C646A3">
              <w:rPr>
                <w:sz w:val="20"/>
              </w:rPr>
              <w:t>3,20</w:t>
            </w:r>
          </w:p>
        </w:tc>
        <w:tc>
          <w:tcPr>
            <w:tcW w:w="874" w:type="dxa"/>
            <w:tcBorders>
              <w:top w:val="nil"/>
              <w:bottom w:val="single" w:sz="4" w:space="0" w:color="auto"/>
            </w:tcBorders>
          </w:tcPr>
          <w:p w:rsidR="002E1D56" w:rsidRPr="00C646A3" w:rsidRDefault="002E1D56" w:rsidP="00C646A3">
            <w:pPr>
              <w:pStyle w:val="ConsPlusNormal"/>
              <w:jc w:val="center"/>
              <w:rPr>
                <w:sz w:val="20"/>
              </w:rPr>
            </w:pPr>
            <w:r w:rsidRPr="00C646A3">
              <w:rPr>
                <w:sz w:val="20"/>
              </w:rPr>
              <w:t>шт.</w:t>
            </w:r>
          </w:p>
        </w:tc>
        <w:tc>
          <w:tcPr>
            <w:tcW w:w="2152" w:type="dxa"/>
            <w:tcBorders>
              <w:top w:val="nil"/>
              <w:bottom w:val="single" w:sz="4" w:space="0" w:color="auto"/>
            </w:tcBorders>
          </w:tcPr>
          <w:p w:rsidR="002E1D56" w:rsidRPr="00C646A3" w:rsidRDefault="002E1D56" w:rsidP="00C646A3">
            <w:pPr>
              <w:pStyle w:val="ConsPlusNormal"/>
              <w:jc w:val="center"/>
              <w:rPr>
                <w:sz w:val="20"/>
              </w:rPr>
            </w:pPr>
            <w:r w:rsidRPr="00C646A3">
              <w:rPr>
                <w:sz w:val="20"/>
              </w:rPr>
              <w:t xml:space="preserve">2,9 </w:t>
            </w:r>
            <w:proofErr w:type="spellStart"/>
            <w:r w:rsidRPr="00C646A3">
              <w:rPr>
                <w:sz w:val="20"/>
              </w:rPr>
              <w:t>x</w:t>
            </w:r>
            <w:proofErr w:type="spellEnd"/>
            <w:r w:rsidRPr="00C646A3">
              <w:rPr>
                <w:sz w:val="20"/>
              </w:rPr>
              <w:t xml:space="preserve"> 2,9 </w:t>
            </w:r>
            <w:proofErr w:type="spellStart"/>
            <w:r w:rsidRPr="00C646A3">
              <w:rPr>
                <w:sz w:val="20"/>
              </w:rPr>
              <w:t>x</w:t>
            </w:r>
            <w:proofErr w:type="spellEnd"/>
            <w:r w:rsidRPr="00C646A3">
              <w:rPr>
                <w:sz w:val="20"/>
              </w:rPr>
              <w:t xml:space="preserve"> 1,05</w:t>
            </w:r>
          </w:p>
        </w:tc>
        <w:tc>
          <w:tcPr>
            <w:tcW w:w="874" w:type="dxa"/>
            <w:tcBorders>
              <w:top w:val="nil"/>
              <w:bottom w:val="single" w:sz="4" w:space="0" w:color="auto"/>
            </w:tcBorders>
          </w:tcPr>
          <w:p w:rsidR="002E1D56" w:rsidRPr="00C646A3" w:rsidRDefault="002E1D56" w:rsidP="00C646A3">
            <w:pPr>
              <w:pStyle w:val="ConsPlusNormal"/>
              <w:jc w:val="center"/>
              <w:rPr>
                <w:sz w:val="20"/>
              </w:rPr>
            </w:pPr>
            <w:r w:rsidRPr="00C646A3">
              <w:rPr>
                <w:sz w:val="20"/>
              </w:rPr>
              <w:t>8,83</w:t>
            </w:r>
          </w:p>
        </w:tc>
        <w:tc>
          <w:tcPr>
            <w:tcW w:w="942" w:type="dxa"/>
            <w:tcBorders>
              <w:top w:val="nil"/>
              <w:bottom w:val="single" w:sz="4" w:space="0" w:color="auto"/>
            </w:tcBorders>
          </w:tcPr>
          <w:p w:rsidR="002E1D56" w:rsidRPr="00C646A3" w:rsidRDefault="002E1D56" w:rsidP="00C646A3">
            <w:pPr>
              <w:pStyle w:val="ConsPlusNormal"/>
              <w:jc w:val="center"/>
              <w:rPr>
                <w:sz w:val="20"/>
              </w:rPr>
            </w:pPr>
            <w:r w:rsidRPr="00C646A3">
              <w:rPr>
                <w:sz w:val="20"/>
              </w:rPr>
              <w:t>8,41</w:t>
            </w:r>
          </w:p>
        </w:tc>
        <w:tc>
          <w:tcPr>
            <w:tcW w:w="874" w:type="dxa"/>
            <w:tcBorders>
              <w:top w:val="nil"/>
              <w:bottom w:val="single" w:sz="4" w:space="0" w:color="auto"/>
            </w:tcBorders>
          </w:tcPr>
          <w:p w:rsidR="002E1D56" w:rsidRPr="00C646A3" w:rsidRDefault="002E1D56" w:rsidP="00C646A3">
            <w:pPr>
              <w:pStyle w:val="ConsPlusNormal"/>
              <w:jc w:val="center"/>
              <w:rPr>
                <w:sz w:val="20"/>
              </w:rPr>
            </w:pPr>
            <w:r w:rsidRPr="00C646A3">
              <w:rPr>
                <w:sz w:val="20"/>
              </w:rPr>
              <w:t>2,25</w:t>
            </w:r>
          </w:p>
        </w:tc>
        <w:tc>
          <w:tcPr>
            <w:tcW w:w="942" w:type="dxa"/>
            <w:tcBorders>
              <w:top w:val="nil"/>
              <w:bottom w:val="single" w:sz="4" w:space="0" w:color="auto"/>
            </w:tcBorders>
          </w:tcPr>
          <w:p w:rsidR="002E1D56" w:rsidRPr="00C646A3" w:rsidRDefault="002E1D56" w:rsidP="00C646A3">
            <w:pPr>
              <w:pStyle w:val="ConsPlusNormal"/>
              <w:jc w:val="center"/>
              <w:rPr>
                <w:sz w:val="20"/>
              </w:rPr>
            </w:pPr>
            <w:r w:rsidRPr="00C646A3">
              <w:rPr>
                <w:sz w:val="20"/>
              </w:rPr>
              <w:t>5,06</w:t>
            </w:r>
          </w:p>
        </w:tc>
      </w:tr>
      <w:tr w:rsidR="002E1D56" w:rsidRPr="00C646A3" w:rsidTr="00C646A3">
        <w:tblPrEx>
          <w:tblBorders>
            <w:insideH w:val="none" w:sz="0" w:space="0" w:color="auto"/>
          </w:tblBorders>
        </w:tblPrEx>
        <w:trPr>
          <w:trHeight w:val="703"/>
        </w:trPr>
        <w:tc>
          <w:tcPr>
            <w:tcW w:w="3094" w:type="dxa"/>
            <w:tcBorders>
              <w:top w:val="single" w:sz="4" w:space="0" w:color="auto"/>
              <w:bottom w:val="nil"/>
            </w:tcBorders>
          </w:tcPr>
          <w:p w:rsidR="002E1D56" w:rsidRPr="00C646A3" w:rsidRDefault="002E1D56" w:rsidP="00C646A3">
            <w:pPr>
              <w:pStyle w:val="ConsPlusNormal"/>
              <w:jc w:val="both"/>
              <w:rPr>
                <w:sz w:val="20"/>
              </w:rPr>
            </w:pPr>
            <w:r w:rsidRPr="00C646A3">
              <w:rPr>
                <w:sz w:val="20"/>
              </w:rPr>
              <w:t>Кустарники:</w:t>
            </w:r>
          </w:p>
          <w:p w:rsidR="002E1D56" w:rsidRPr="00C646A3" w:rsidRDefault="002E1D56" w:rsidP="00C646A3">
            <w:pPr>
              <w:pStyle w:val="ConsPlusNormal"/>
              <w:jc w:val="both"/>
              <w:rPr>
                <w:sz w:val="20"/>
              </w:rPr>
            </w:pPr>
            <w:proofErr w:type="spellStart"/>
            <w:r w:rsidRPr="00C646A3">
              <w:rPr>
                <w:sz w:val="20"/>
              </w:rPr>
              <w:t>Однорядн</w:t>
            </w:r>
            <w:proofErr w:type="spellEnd"/>
            <w:r w:rsidRPr="00C646A3">
              <w:rPr>
                <w:sz w:val="20"/>
              </w:rPr>
              <w:t>. живая изгородь б/кома</w:t>
            </w:r>
          </w:p>
        </w:tc>
        <w:tc>
          <w:tcPr>
            <w:tcW w:w="1008" w:type="dxa"/>
            <w:tcBorders>
              <w:top w:val="single" w:sz="4" w:space="0" w:color="auto"/>
              <w:bottom w:val="nil"/>
            </w:tcBorders>
          </w:tcPr>
          <w:p w:rsidR="002E1D56" w:rsidRPr="00C646A3" w:rsidRDefault="002E1D56" w:rsidP="00C646A3">
            <w:pPr>
              <w:pStyle w:val="ConsPlusNormal"/>
              <w:jc w:val="center"/>
              <w:rPr>
                <w:sz w:val="20"/>
              </w:rPr>
            </w:pPr>
            <w:r w:rsidRPr="00C646A3">
              <w:rPr>
                <w:sz w:val="20"/>
              </w:rPr>
              <w:t>-</w:t>
            </w:r>
          </w:p>
        </w:tc>
        <w:tc>
          <w:tcPr>
            <w:tcW w:w="874" w:type="dxa"/>
            <w:tcBorders>
              <w:top w:val="single" w:sz="4" w:space="0" w:color="auto"/>
              <w:bottom w:val="nil"/>
            </w:tcBorders>
          </w:tcPr>
          <w:p w:rsidR="002E1D56" w:rsidRPr="00C646A3" w:rsidRDefault="002E1D56" w:rsidP="00C646A3">
            <w:pPr>
              <w:pStyle w:val="ConsPlusNormal"/>
              <w:jc w:val="center"/>
              <w:rPr>
                <w:sz w:val="20"/>
              </w:rPr>
            </w:pPr>
            <w:r w:rsidRPr="00C646A3">
              <w:rPr>
                <w:sz w:val="20"/>
              </w:rPr>
              <w:t>п. м</w:t>
            </w:r>
          </w:p>
        </w:tc>
        <w:tc>
          <w:tcPr>
            <w:tcW w:w="2152" w:type="dxa"/>
            <w:tcBorders>
              <w:top w:val="single" w:sz="4" w:space="0" w:color="auto"/>
              <w:bottom w:val="nil"/>
            </w:tcBorders>
          </w:tcPr>
          <w:p w:rsidR="002E1D56" w:rsidRPr="00C646A3" w:rsidRDefault="002E1D56" w:rsidP="00C646A3">
            <w:pPr>
              <w:pStyle w:val="ConsPlusNormal"/>
              <w:jc w:val="center"/>
              <w:rPr>
                <w:sz w:val="20"/>
              </w:rPr>
            </w:pPr>
            <w:r w:rsidRPr="00C646A3">
              <w:rPr>
                <w:sz w:val="20"/>
              </w:rPr>
              <w:t xml:space="preserve">0,5 </w:t>
            </w:r>
            <w:proofErr w:type="spellStart"/>
            <w:r w:rsidRPr="00C646A3">
              <w:rPr>
                <w:sz w:val="20"/>
              </w:rPr>
              <w:t>x</w:t>
            </w:r>
            <w:proofErr w:type="spellEnd"/>
            <w:r w:rsidRPr="00C646A3">
              <w:rPr>
                <w:sz w:val="20"/>
              </w:rPr>
              <w:t xml:space="preserve"> 0,5</w:t>
            </w:r>
          </w:p>
        </w:tc>
        <w:tc>
          <w:tcPr>
            <w:tcW w:w="874" w:type="dxa"/>
            <w:tcBorders>
              <w:top w:val="single" w:sz="4" w:space="0" w:color="auto"/>
              <w:bottom w:val="nil"/>
            </w:tcBorders>
          </w:tcPr>
          <w:p w:rsidR="002E1D56" w:rsidRPr="00C646A3" w:rsidRDefault="002E1D56" w:rsidP="00C646A3">
            <w:pPr>
              <w:pStyle w:val="ConsPlusNormal"/>
              <w:jc w:val="center"/>
              <w:rPr>
                <w:sz w:val="20"/>
              </w:rPr>
            </w:pPr>
            <w:r w:rsidRPr="00C646A3">
              <w:rPr>
                <w:sz w:val="20"/>
              </w:rPr>
              <w:t>0,25</w:t>
            </w:r>
          </w:p>
        </w:tc>
        <w:tc>
          <w:tcPr>
            <w:tcW w:w="942" w:type="dxa"/>
            <w:tcBorders>
              <w:top w:val="single" w:sz="4" w:space="0" w:color="auto"/>
              <w:bottom w:val="nil"/>
            </w:tcBorders>
          </w:tcPr>
          <w:p w:rsidR="002E1D56" w:rsidRPr="00C646A3" w:rsidRDefault="002E1D56" w:rsidP="00C646A3">
            <w:pPr>
              <w:pStyle w:val="ConsPlusNormal"/>
              <w:jc w:val="center"/>
              <w:rPr>
                <w:sz w:val="20"/>
              </w:rPr>
            </w:pPr>
            <w:r w:rsidRPr="00C646A3">
              <w:rPr>
                <w:sz w:val="20"/>
              </w:rPr>
              <w:t>0,5</w:t>
            </w:r>
          </w:p>
        </w:tc>
        <w:tc>
          <w:tcPr>
            <w:tcW w:w="874" w:type="dxa"/>
            <w:tcBorders>
              <w:top w:val="single" w:sz="4" w:space="0" w:color="auto"/>
              <w:bottom w:val="nil"/>
            </w:tcBorders>
          </w:tcPr>
          <w:p w:rsidR="002E1D56" w:rsidRPr="00C646A3" w:rsidRDefault="002E1D56" w:rsidP="00C646A3">
            <w:pPr>
              <w:pStyle w:val="ConsPlusNormal"/>
              <w:jc w:val="center"/>
              <w:rPr>
                <w:sz w:val="20"/>
              </w:rPr>
            </w:pPr>
            <w:r w:rsidRPr="00C646A3">
              <w:rPr>
                <w:sz w:val="20"/>
              </w:rPr>
              <w:t>0,1</w:t>
            </w:r>
          </w:p>
        </w:tc>
        <w:tc>
          <w:tcPr>
            <w:tcW w:w="942" w:type="dxa"/>
            <w:tcBorders>
              <w:top w:val="single" w:sz="4" w:space="0" w:color="auto"/>
              <w:bottom w:val="nil"/>
            </w:tcBorders>
          </w:tcPr>
          <w:p w:rsidR="002E1D56" w:rsidRPr="00C646A3" w:rsidRDefault="002E1D56" w:rsidP="00C646A3">
            <w:pPr>
              <w:pStyle w:val="ConsPlusNormal"/>
              <w:jc w:val="center"/>
              <w:rPr>
                <w:sz w:val="20"/>
              </w:rPr>
            </w:pPr>
            <w:r w:rsidRPr="00C646A3">
              <w:rPr>
                <w:sz w:val="20"/>
              </w:rPr>
              <w:t>0,225</w:t>
            </w:r>
          </w:p>
        </w:tc>
      </w:tr>
      <w:tr w:rsidR="002E1D56" w:rsidRPr="00C646A3" w:rsidTr="00C646A3">
        <w:tblPrEx>
          <w:tblBorders>
            <w:insideH w:val="none" w:sz="0" w:space="0" w:color="auto"/>
          </w:tblBorders>
        </w:tblPrEx>
        <w:trPr>
          <w:trHeight w:val="489"/>
        </w:trPr>
        <w:tc>
          <w:tcPr>
            <w:tcW w:w="3094" w:type="dxa"/>
            <w:tcBorders>
              <w:top w:val="nil"/>
              <w:bottom w:val="single" w:sz="4" w:space="0" w:color="auto"/>
            </w:tcBorders>
          </w:tcPr>
          <w:p w:rsidR="002E1D56" w:rsidRPr="00C646A3" w:rsidRDefault="002E1D56" w:rsidP="00C646A3">
            <w:pPr>
              <w:pStyle w:val="ConsPlusNormal"/>
              <w:jc w:val="both"/>
              <w:rPr>
                <w:sz w:val="20"/>
              </w:rPr>
            </w:pPr>
            <w:proofErr w:type="spellStart"/>
            <w:r w:rsidRPr="00C646A3">
              <w:rPr>
                <w:sz w:val="20"/>
              </w:rPr>
              <w:t>Двухрядн</w:t>
            </w:r>
            <w:proofErr w:type="spellEnd"/>
            <w:r w:rsidRPr="00C646A3">
              <w:rPr>
                <w:sz w:val="20"/>
              </w:rPr>
              <w:t>. живая изгородь б/кома</w:t>
            </w:r>
          </w:p>
        </w:tc>
        <w:tc>
          <w:tcPr>
            <w:tcW w:w="1008" w:type="dxa"/>
            <w:tcBorders>
              <w:top w:val="nil"/>
              <w:bottom w:val="single" w:sz="4" w:space="0" w:color="auto"/>
            </w:tcBorders>
          </w:tcPr>
          <w:p w:rsidR="002E1D56" w:rsidRPr="00C646A3" w:rsidRDefault="002E1D56" w:rsidP="00C646A3">
            <w:pPr>
              <w:pStyle w:val="ConsPlusNormal"/>
              <w:rPr>
                <w:sz w:val="20"/>
              </w:rPr>
            </w:pPr>
          </w:p>
        </w:tc>
        <w:tc>
          <w:tcPr>
            <w:tcW w:w="874" w:type="dxa"/>
            <w:tcBorders>
              <w:top w:val="nil"/>
              <w:bottom w:val="single" w:sz="4" w:space="0" w:color="auto"/>
            </w:tcBorders>
          </w:tcPr>
          <w:p w:rsidR="002E1D56" w:rsidRPr="00C646A3" w:rsidRDefault="002E1D56" w:rsidP="00C646A3">
            <w:pPr>
              <w:pStyle w:val="ConsPlusNormal"/>
              <w:jc w:val="center"/>
              <w:rPr>
                <w:sz w:val="20"/>
              </w:rPr>
            </w:pPr>
            <w:r w:rsidRPr="00C646A3">
              <w:rPr>
                <w:sz w:val="20"/>
              </w:rPr>
              <w:t>п. м</w:t>
            </w:r>
          </w:p>
        </w:tc>
        <w:tc>
          <w:tcPr>
            <w:tcW w:w="2152" w:type="dxa"/>
            <w:tcBorders>
              <w:top w:val="nil"/>
              <w:bottom w:val="single" w:sz="4" w:space="0" w:color="auto"/>
            </w:tcBorders>
          </w:tcPr>
          <w:p w:rsidR="002E1D56" w:rsidRPr="00C646A3" w:rsidRDefault="002E1D56" w:rsidP="00C646A3">
            <w:pPr>
              <w:pStyle w:val="ConsPlusNormal"/>
              <w:jc w:val="center"/>
              <w:rPr>
                <w:sz w:val="20"/>
              </w:rPr>
            </w:pPr>
            <w:r w:rsidRPr="00C646A3">
              <w:rPr>
                <w:sz w:val="20"/>
              </w:rPr>
              <w:t xml:space="preserve">0,7 </w:t>
            </w:r>
            <w:proofErr w:type="spellStart"/>
            <w:r w:rsidRPr="00C646A3">
              <w:rPr>
                <w:sz w:val="20"/>
              </w:rPr>
              <w:t>x</w:t>
            </w:r>
            <w:proofErr w:type="spellEnd"/>
            <w:r w:rsidRPr="00C646A3">
              <w:rPr>
                <w:sz w:val="20"/>
              </w:rPr>
              <w:t xml:space="preserve"> 0,7</w:t>
            </w:r>
          </w:p>
        </w:tc>
        <w:tc>
          <w:tcPr>
            <w:tcW w:w="874" w:type="dxa"/>
            <w:tcBorders>
              <w:top w:val="nil"/>
              <w:bottom w:val="single" w:sz="4" w:space="0" w:color="auto"/>
            </w:tcBorders>
          </w:tcPr>
          <w:p w:rsidR="002E1D56" w:rsidRPr="00C646A3" w:rsidRDefault="002E1D56" w:rsidP="00C646A3">
            <w:pPr>
              <w:pStyle w:val="ConsPlusNormal"/>
              <w:jc w:val="center"/>
              <w:rPr>
                <w:sz w:val="20"/>
              </w:rPr>
            </w:pPr>
            <w:r w:rsidRPr="00C646A3">
              <w:rPr>
                <w:sz w:val="20"/>
              </w:rPr>
              <w:t>0,35</w:t>
            </w:r>
          </w:p>
        </w:tc>
        <w:tc>
          <w:tcPr>
            <w:tcW w:w="942" w:type="dxa"/>
            <w:tcBorders>
              <w:top w:val="nil"/>
              <w:bottom w:val="single" w:sz="4" w:space="0" w:color="auto"/>
            </w:tcBorders>
          </w:tcPr>
          <w:p w:rsidR="002E1D56" w:rsidRPr="00C646A3" w:rsidRDefault="002E1D56" w:rsidP="00C646A3">
            <w:pPr>
              <w:pStyle w:val="ConsPlusNormal"/>
              <w:jc w:val="center"/>
              <w:rPr>
                <w:sz w:val="20"/>
              </w:rPr>
            </w:pPr>
            <w:r w:rsidRPr="00C646A3">
              <w:rPr>
                <w:sz w:val="20"/>
              </w:rPr>
              <w:t>0,7</w:t>
            </w:r>
          </w:p>
        </w:tc>
        <w:tc>
          <w:tcPr>
            <w:tcW w:w="874" w:type="dxa"/>
            <w:tcBorders>
              <w:top w:val="nil"/>
              <w:bottom w:val="single" w:sz="4" w:space="0" w:color="auto"/>
            </w:tcBorders>
          </w:tcPr>
          <w:p w:rsidR="002E1D56" w:rsidRPr="00C646A3" w:rsidRDefault="002E1D56" w:rsidP="00C646A3">
            <w:pPr>
              <w:pStyle w:val="ConsPlusNormal"/>
              <w:jc w:val="center"/>
              <w:rPr>
                <w:sz w:val="20"/>
              </w:rPr>
            </w:pPr>
            <w:r w:rsidRPr="00C646A3">
              <w:rPr>
                <w:sz w:val="20"/>
              </w:rPr>
              <w:t>0,14</w:t>
            </w:r>
          </w:p>
        </w:tc>
        <w:tc>
          <w:tcPr>
            <w:tcW w:w="942" w:type="dxa"/>
            <w:tcBorders>
              <w:top w:val="nil"/>
              <w:bottom w:val="single" w:sz="4" w:space="0" w:color="auto"/>
            </w:tcBorders>
          </w:tcPr>
          <w:p w:rsidR="002E1D56" w:rsidRPr="00C646A3" w:rsidRDefault="002E1D56" w:rsidP="00C646A3">
            <w:pPr>
              <w:pStyle w:val="ConsPlusNormal"/>
              <w:jc w:val="center"/>
              <w:rPr>
                <w:sz w:val="20"/>
              </w:rPr>
            </w:pPr>
            <w:r w:rsidRPr="00C646A3">
              <w:rPr>
                <w:sz w:val="20"/>
              </w:rPr>
              <w:t>0,315</w:t>
            </w:r>
          </w:p>
        </w:tc>
      </w:tr>
      <w:tr w:rsidR="002E1D56" w:rsidRPr="00C646A3" w:rsidTr="00C646A3">
        <w:tblPrEx>
          <w:tblBorders>
            <w:insideH w:val="none" w:sz="0" w:space="0" w:color="auto"/>
          </w:tblBorders>
        </w:tblPrEx>
        <w:trPr>
          <w:trHeight w:val="230"/>
        </w:trPr>
        <w:tc>
          <w:tcPr>
            <w:tcW w:w="3094" w:type="dxa"/>
            <w:tcBorders>
              <w:top w:val="single" w:sz="4" w:space="0" w:color="auto"/>
              <w:bottom w:val="nil"/>
            </w:tcBorders>
          </w:tcPr>
          <w:p w:rsidR="002E1D56" w:rsidRPr="00C646A3" w:rsidRDefault="002E1D56" w:rsidP="00C646A3">
            <w:pPr>
              <w:pStyle w:val="ConsPlusNormal"/>
              <w:jc w:val="both"/>
              <w:rPr>
                <w:sz w:val="20"/>
              </w:rPr>
            </w:pPr>
            <w:r w:rsidRPr="00C646A3">
              <w:rPr>
                <w:sz w:val="20"/>
              </w:rPr>
              <w:t>Кустарники в группах б/кома</w:t>
            </w:r>
          </w:p>
        </w:tc>
        <w:tc>
          <w:tcPr>
            <w:tcW w:w="1008" w:type="dxa"/>
            <w:tcBorders>
              <w:top w:val="single" w:sz="4" w:space="0" w:color="auto"/>
              <w:bottom w:val="nil"/>
            </w:tcBorders>
          </w:tcPr>
          <w:p w:rsidR="002E1D56" w:rsidRPr="00C646A3" w:rsidRDefault="002E1D56" w:rsidP="00C646A3">
            <w:pPr>
              <w:pStyle w:val="ConsPlusNormal"/>
              <w:jc w:val="center"/>
              <w:rPr>
                <w:sz w:val="20"/>
              </w:rPr>
            </w:pPr>
            <w:r w:rsidRPr="00C646A3">
              <w:rPr>
                <w:sz w:val="20"/>
              </w:rPr>
              <w:t>-</w:t>
            </w:r>
          </w:p>
        </w:tc>
        <w:tc>
          <w:tcPr>
            <w:tcW w:w="874" w:type="dxa"/>
            <w:tcBorders>
              <w:top w:val="single" w:sz="4" w:space="0" w:color="auto"/>
              <w:bottom w:val="nil"/>
            </w:tcBorders>
          </w:tcPr>
          <w:p w:rsidR="002E1D56" w:rsidRPr="00C646A3" w:rsidRDefault="002E1D56" w:rsidP="00C646A3">
            <w:pPr>
              <w:pStyle w:val="ConsPlusNormal"/>
              <w:jc w:val="center"/>
              <w:rPr>
                <w:sz w:val="20"/>
              </w:rPr>
            </w:pPr>
            <w:r w:rsidRPr="00C646A3">
              <w:rPr>
                <w:sz w:val="20"/>
              </w:rPr>
              <w:t>шт.</w:t>
            </w:r>
          </w:p>
        </w:tc>
        <w:tc>
          <w:tcPr>
            <w:tcW w:w="2152" w:type="dxa"/>
            <w:tcBorders>
              <w:top w:val="single" w:sz="4" w:space="0" w:color="auto"/>
              <w:bottom w:val="nil"/>
            </w:tcBorders>
          </w:tcPr>
          <w:p w:rsidR="002E1D56" w:rsidRPr="00C646A3" w:rsidRDefault="002E1D56" w:rsidP="00C646A3">
            <w:pPr>
              <w:pStyle w:val="ConsPlusNormal"/>
              <w:jc w:val="center"/>
              <w:rPr>
                <w:sz w:val="20"/>
              </w:rPr>
            </w:pPr>
            <w:r w:rsidRPr="00C646A3">
              <w:rPr>
                <w:sz w:val="20"/>
              </w:rPr>
              <w:t xml:space="preserve">0,5 </w:t>
            </w:r>
            <w:proofErr w:type="spellStart"/>
            <w:r w:rsidRPr="00C646A3">
              <w:rPr>
                <w:sz w:val="20"/>
              </w:rPr>
              <w:t>x</w:t>
            </w:r>
            <w:proofErr w:type="spellEnd"/>
            <w:r w:rsidRPr="00C646A3">
              <w:rPr>
                <w:sz w:val="20"/>
              </w:rPr>
              <w:t xml:space="preserve"> 0,5</w:t>
            </w:r>
          </w:p>
        </w:tc>
        <w:tc>
          <w:tcPr>
            <w:tcW w:w="874" w:type="dxa"/>
            <w:tcBorders>
              <w:top w:val="single" w:sz="4" w:space="0" w:color="auto"/>
              <w:bottom w:val="nil"/>
            </w:tcBorders>
          </w:tcPr>
          <w:p w:rsidR="002E1D56" w:rsidRPr="00C646A3" w:rsidRDefault="002E1D56" w:rsidP="00C646A3">
            <w:pPr>
              <w:pStyle w:val="ConsPlusNormal"/>
              <w:jc w:val="center"/>
              <w:rPr>
                <w:sz w:val="20"/>
              </w:rPr>
            </w:pPr>
            <w:r w:rsidRPr="00C646A3">
              <w:rPr>
                <w:sz w:val="20"/>
              </w:rPr>
              <w:t>0,14</w:t>
            </w:r>
          </w:p>
        </w:tc>
        <w:tc>
          <w:tcPr>
            <w:tcW w:w="942" w:type="dxa"/>
            <w:tcBorders>
              <w:top w:val="single" w:sz="4" w:space="0" w:color="auto"/>
              <w:bottom w:val="nil"/>
            </w:tcBorders>
          </w:tcPr>
          <w:p w:rsidR="002E1D56" w:rsidRPr="00C646A3" w:rsidRDefault="002E1D56" w:rsidP="00C646A3">
            <w:pPr>
              <w:pStyle w:val="ConsPlusNormal"/>
              <w:jc w:val="center"/>
              <w:rPr>
                <w:sz w:val="20"/>
              </w:rPr>
            </w:pPr>
            <w:r w:rsidRPr="00C646A3">
              <w:rPr>
                <w:sz w:val="20"/>
              </w:rPr>
              <w:t>0,29</w:t>
            </w:r>
          </w:p>
        </w:tc>
        <w:tc>
          <w:tcPr>
            <w:tcW w:w="874" w:type="dxa"/>
            <w:tcBorders>
              <w:top w:val="single" w:sz="4" w:space="0" w:color="auto"/>
              <w:bottom w:val="nil"/>
            </w:tcBorders>
          </w:tcPr>
          <w:p w:rsidR="002E1D56" w:rsidRPr="00C646A3" w:rsidRDefault="002E1D56" w:rsidP="00C646A3">
            <w:pPr>
              <w:pStyle w:val="ConsPlusNormal"/>
              <w:jc w:val="center"/>
              <w:rPr>
                <w:sz w:val="20"/>
              </w:rPr>
            </w:pPr>
            <w:r w:rsidRPr="00C646A3">
              <w:rPr>
                <w:sz w:val="20"/>
              </w:rPr>
              <w:t>0,057</w:t>
            </w:r>
          </w:p>
        </w:tc>
        <w:tc>
          <w:tcPr>
            <w:tcW w:w="942" w:type="dxa"/>
            <w:tcBorders>
              <w:top w:val="single" w:sz="4" w:space="0" w:color="auto"/>
              <w:bottom w:val="nil"/>
            </w:tcBorders>
          </w:tcPr>
          <w:p w:rsidR="002E1D56" w:rsidRPr="00C646A3" w:rsidRDefault="002E1D56" w:rsidP="00C646A3">
            <w:pPr>
              <w:pStyle w:val="ConsPlusNormal"/>
              <w:jc w:val="center"/>
              <w:rPr>
                <w:sz w:val="20"/>
              </w:rPr>
            </w:pPr>
            <w:r w:rsidRPr="00C646A3">
              <w:rPr>
                <w:sz w:val="20"/>
              </w:rPr>
              <w:t>0,127</w:t>
            </w:r>
          </w:p>
        </w:tc>
      </w:tr>
      <w:tr w:rsidR="002E1D56" w:rsidRPr="00C646A3" w:rsidTr="00C646A3">
        <w:tblPrEx>
          <w:tblBorders>
            <w:insideH w:val="none" w:sz="0" w:space="0" w:color="auto"/>
          </w:tblBorders>
        </w:tblPrEx>
        <w:trPr>
          <w:trHeight w:val="244"/>
        </w:trPr>
        <w:tc>
          <w:tcPr>
            <w:tcW w:w="3094" w:type="dxa"/>
            <w:tcBorders>
              <w:top w:val="nil"/>
              <w:bottom w:val="nil"/>
            </w:tcBorders>
          </w:tcPr>
          <w:p w:rsidR="002E1D56" w:rsidRPr="00C646A3" w:rsidRDefault="002E1D56" w:rsidP="00C646A3">
            <w:pPr>
              <w:pStyle w:val="ConsPlusNormal"/>
              <w:jc w:val="both"/>
              <w:rPr>
                <w:sz w:val="20"/>
              </w:rPr>
            </w:pPr>
            <w:r w:rsidRPr="00C646A3">
              <w:rPr>
                <w:sz w:val="20"/>
              </w:rPr>
              <w:t>Для кустарников с комом:</w:t>
            </w:r>
          </w:p>
        </w:tc>
        <w:tc>
          <w:tcPr>
            <w:tcW w:w="1008" w:type="dxa"/>
            <w:tcBorders>
              <w:top w:val="nil"/>
              <w:bottom w:val="nil"/>
            </w:tcBorders>
          </w:tcPr>
          <w:p w:rsidR="002E1D56" w:rsidRPr="00C646A3" w:rsidRDefault="002E1D56" w:rsidP="00C646A3">
            <w:pPr>
              <w:pStyle w:val="ConsPlusNormal"/>
              <w:rPr>
                <w:sz w:val="20"/>
              </w:rPr>
            </w:pPr>
          </w:p>
        </w:tc>
        <w:tc>
          <w:tcPr>
            <w:tcW w:w="874" w:type="dxa"/>
            <w:tcBorders>
              <w:top w:val="nil"/>
              <w:bottom w:val="nil"/>
            </w:tcBorders>
          </w:tcPr>
          <w:p w:rsidR="002E1D56" w:rsidRPr="00C646A3" w:rsidRDefault="002E1D56" w:rsidP="00C646A3">
            <w:pPr>
              <w:pStyle w:val="ConsPlusNormal"/>
              <w:rPr>
                <w:sz w:val="20"/>
              </w:rPr>
            </w:pPr>
          </w:p>
        </w:tc>
        <w:tc>
          <w:tcPr>
            <w:tcW w:w="2152" w:type="dxa"/>
            <w:tcBorders>
              <w:top w:val="nil"/>
              <w:bottom w:val="nil"/>
            </w:tcBorders>
          </w:tcPr>
          <w:p w:rsidR="002E1D56" w:rsidRPr="00C646A3" w:rsidRDefault="002E1D56" w:rsidP="00C646A3">
            <w:pPr>
              <w:pStyle w:val="ConsPlusNormal"/>
              <w:rPr>
                <w:sz w:val="20"/>
              </w:rPr>
            </w:pPr>
          </w:p>
        </w:tc>
        <w:tc>
          <w:tcPr>
            <w:tcW w:w="874" w:type="dxa"/>
            <w:tcBorders>
              <w:top w:val="nil"/>
              <w:bottom w:val="nil"/>
            </w:tcBorders>
          </w:tcPr>
          <w:p w:rsidR="002E1D56" w:rsidRPr="00C646A3" w:rsidRDefault="002E1D56" w:rsidP="00C646A3">
            <w:pPr>
              <w:pStyle w:val="ConsPlusNormal"/>
              <w:rPr>
                <w:sz w:val="20"/>
              </w:rPr>
            </w:pPr>
          </w:p>
        </w:tc>
        <w:tc>
          <w:tcPr>
            <w:tcW w:w="942" w:type="dxa"/>
            <w:tcBorders>
              <w:top w:val="nil"/>
              <w:bottom w:val="nil"/>
            </w:tcBorders>
          </w:tcPr>
          <w:p w:rsidR="002E1D56" w:rsidRPr="00C646A3" w:rsidRDefault="002E1D56" w:rsidP="00C646A3">
            <w:pPr>
              <w:pStyle w:val="ConsPlusNormal"/>
              <w:rPr>
                <w:sz w:val="20"/>
              </w:rPr>
            </w:pPr>
          </w:p>
        </w:tc>
        <w:tc>
          <w:tcPr>
            <w:tcW w:w="874" w:type="dxa"/>
            <w:tcBorders>
              <w:top w:val="nil"/>
              <w:bottom w:val="nil"/>
            </w:tcBorders>
          </w:tcPr>
          <w:p w:rsidR="002E1D56" w:rsidRPr="00C646A3" w:rsidRDefault="002E1D56" w:rsidP="00C646A3">
            <w:pPr>
              <w:pStyle w:val="ConsPlusNormal"/>
              <w:rPr>
                <w:sz w:val="20"/>
              </w:rPr>
            </w:pPr>
          </w:p>
        </w:tc>
        <w:tc>
          <w:tcPr>
            <w:tcW w:w="942" w:type="dxa"/>
            <w:tcBorders>
              <w:top w:val="nil"/>
              <w:bottom w:val="nil"/>
            </w:tcBorders>
          </w:tcPr>
          <w:p w:rsidR="002E1D56" w:rsidRPr="00C646A3" w:rsidRDefault="002E1D56" w:rsidP="00C646A3">
            <w:pPr>
              <w:pStyle w:val="ConsPlusNormal"/>
              <w:rPr>
                <w:sz w:val="20"/>
              </w:rPr>
            </w:pPr>
          </w:p>
        </w:tc>
      </w:tr>
      <w:tr w:rsidR="002E1D56" w:rsidRPr="00C646A3" w:rsidTr="00C646A3">
        <w:tblPrEx>
          <w:tblBorders>
            <w:insideH w:val="none" w:sz="0" w:space="0" w:color="auto"/>
          </w:tblBorders>
        </w:tblPrEx>
        <w:trPr>
          <w:trHeight w:val="230"/>
        </w:trPr>
        <w:tc>
          <w:tcPr>
            <w:tcW w:w="3094" w:type="dxa"/>
            <w:tcBorders>
              <w:top w:val="nil"/>
              <w:bottom w:val="nil"/>
            </w:tcBorders>
          </w:tcPr>
          <w:p w:rsidR="002E1D56" w:rsidRPr="00C646A3" w:rsidRDefault="002E1D56" w:rsidP="00C646A3">
            <w:pPr>
              <w:pStyle w:val="ConsPlusNormal"/>
              <w:jc w:val="both"/>
              <w:rPr>
                <w:sz w:val="20"/>
              </w:rPr>
            </w:pPr>
            <w:r w:rsidRPr="00C646A3">
              <w:rPr>
                <w:sz w:val="20"/>
              </w:rPr>
              <w:t>Д - 0,5 Н - 0,4</w:t>
            </w:r>
          </w:p>
        </w:tc>
        <w:tc>
          <w:tcPr>
            <w:tcW w:w="1008" w:type="dxa"/>
            <w:tcBorders>
              <w:top w:val="nil"/>
              <w:bottom w:val="nil"/>
            </w:tcBorders>
          </w:tcPr>
          <w:p w:rsidR="002E1D56" w:rsidRPr="00C646A3" w:rsidRDefault="002E1D56" w:rsidP="00C646A3">
            <w:pPr>
              <w:pStyle w:val="ConsPlusNormal"/>
              <w:jc w:val="center"/>
              <w:rPr>
                <w:sz w:val="20"/>
              </w:rPr>
            </w:pPr>
            <w:r w:rsidRPr="00C646A3">
              <w:rPr>
                <w:sz w:val="20"/>
              </w:rPr>
              <w:t>0,08</w:t>
            </w:r>
          </w:p>
        </w:tc>
        <w:tc>
          <w:tcPr>
            <w:tcW w:w="874" w:type="dxa"/>
            <w:tcBorders>
              <w:top w:val="nil"/>
              <w:bottom w:val="nil"/>
            </w:tcBorders>
          </w:tcPr>
          <w:p w:rsidR="002E1D56" w:rsidRPr="00C646A3" w:rsidRDefault="002E1D56" w:rsidP="00C646A3">
            <w:pPr>
              <w:pStyle w:val="ConsPlusNormal"/>
              <w:jc w:val="center"/>
              <w:rPr>
                <w:sz w:val="20"/>
              </w:rPr>
            </w:pPr>
            <w:r w:rsidRPr="00C646A3">
              <w:rPr>
                <w:sz w:val="20"/>
              </w:rPr>
              <w:t>шт.</w:t>
            </w:r>
          </w:p>
        </w:tc>
        <w:tc>
          <w:tcPr>
            <w:tcW w:w="2152" w:type="dxa"/>
            <w:tcBorders>
              <w:top w:val="nil"/>
              <w:bottom w:val="nil"/>
            </w:tcBorders>
          </w:tcPr>
          <w:p w:rsidR="002E1D56" w:rsidRPr="00C646A3" w:rsidRDefault="002E1D56" w:rsidP="00C646A3">
            <w:pPr>
              <w:pStyle w:val="ConsPlusNormal"/>
              <w:jc w:val="center"/>
              <w:rPr>
                <w:sz w:val="20"/>
              </w:rPr>
            </w:pPr>
            <w:r w:rsidRPr="00C646A3">
              <w:rPr>
                <w:sz w:val="20"/>
              </w:rPr>
              <w:t xml:space="preserve">1,0 </w:t>
            </w:r>
            <w:proofErr w:type="spellStart"/>
            <w:r w:rsidRPr="00C646A3">
              <w:rPr>
                <w:sz w:val="20"/>
              </w:rPr>
              <w:t>x</w:t>
            </w:r>
            <w:proofErr w:type="spellEnd"/>
            <w:r w:rsidRPr="00C646A3">
              <w:rPr>
                <w:sz w:val="20"/>
              </w:rPr>
              <w:t xml:space="preserve"> 0,65</w:t>
            </w:r>
          </w:p>
        </w:tc>
        <w:tc>
          <w:tcPr>
            <w:tcW w:w="874" w:type="dxa"/>
            <w:tcBorders>
              <w:top w:val="nil"/>
              <w:bottom w:val="nil"/>
            </w:tcBorders>
          </w:tcPr>
          <w:p w:rsidR="002E1D56" w:rsidRPr="00C646A3" w:rsidRDefault="002E1D56" w:rsidP="00C646A3">
            <w:pPr>
              <w:pStyle w:val="ConsPlusNormal"/>
              <w:jc w:val="center"/>
              <w:rPr>
                <w:sz w:val="20"/>
              </w:rPr>
            </w:pPr>
            <w:r w:rsidRPr="00C646A3">
              <w:rPr>
                <w:sz w:val="20"/>
              </w:rPr>
              <w:t>0,51</w:t>
            </w:r>
          </w:p>
        </w:tc>
        <w:tc>
          <w:tcPr>
            <w:tcW w:w="942" w:type="dxa"/>
            <w:tcBorders>
              <w:top w:val="nil"/>
              <w:bottom w:val="nil"/>
            </w:tcBorders>
          </w:tcPr>
          <w:p w:rsidR="002E1D56" w:rsidRPr="00C646A3" w:rsidRDefault="002E1D56" w:rsidP="00C646A3">
            <w:pPr>
              <w:pStyle w:val="ConsPlusNormal"/>
              <w:jc w:val="center"/>
              <w:rPr>
                <w:sz w:val="20"/>
              </w:rPr>
            </w:pPr>
            <w:r w:rsidRPr="00C646A3">
              <w:rPr>
                <w:sz w:val="20"/>
              </w:rPr>
              <w:t>0,79</w:t>
            </w:r>
          </w:p>
        </w:tc>
        <w:tc>
          <w:tcPr>
            <w:tcW w:w="874" w:type="dxa"/>
            <w:tcBorders>
              <w:top w:val="nil"/>
              <w:bottom w:val="nil"/>
            </w:tcBorders>
          </w:tcPr>
          <w:p w:rsidR="002E1D56" w:rsidRPr="00C646A3" w:rsidRDefault="002E1D56" w:rsidP="00C646A3">
            <w:pPr>
              <w:pStyle w:val="ConsPlusNormal"/>
              <w:jc w:val="center"/>
              <w:rPr>
                <w:sz w:val="20"/>
              </w:rPr>
            </w:pPr>
            <w:r w:rsidRPr="00C646A3">
              <w:rPr>
                <w:sz w:val="20"/>
              </w:rPr>
              <w:t>0,17</w:t>
            </w:r>
          </w:p>
        </w:tc>
        <w:tc>
          <w:tcPr>
            <w:tcW w:w="942" w:type="dxa"/>
            <w:tcBorders>
              <w:top w:val="nil"/>
              <w:bottom w:val="nil"/>
            </w:tcBorders>
          </w:tcPr>
          <w:p w:rsidR="002E1D56" w:rsidRPr="00C646A3" w:rsidRDefault="002E1D56" w:rsidP="00C646A3">
            <w:pPr>
              <w:pStyle w:val="ConsPlusNormal"/>
              <w:jc w:val="center"/>
              <w:rPr>
                <w:sz w:val="20"/>
              </w:rPr>
            </w:pPr>
            <w:r w:rsidRPr="00C646A3">
              <w:rPr>
                <w:sz w:val="20"/>
              </w:rPr>
              <w:t>0,39</w:t>
            </w:r>
          </w:p>
        </w:tc>
      </w:tr>
      <w:tr w:rsidR="002E1D56" w:rsidRPr="00C646A3" w:rsidTr="00C646A3">
        <w:tblPrEx>
          <w:tblBorders>
            <w:insideH w:val="none" w:sz="0" w:space="0" w:color="auto"/>
          </w:tblBorders>
        </w:tblPrEx>
        <w:trPr>
          <w:trHeight w:val="244"/>
        </w:trPr>
        <w:tc>
          <w:tcPr>
            <w:tcW w:w="3094" w:type="dxa"/>
            <w:tcBorders>
              <w:top w:val="nil"/>
              <w:bottom w:val="nil"/>
            </w:tcBorders>
          </w:tcPr>
          <w:p w:rsidR="002E1D56" w:rsidRPr="00C646A3" w:rsidRDefault="002E1D56" w:rsidP="00C646A3">
            <w:pPr>
              <w:pStyle w:val="ConsPlusNormal"/>
              <w:jc w:val="both"/>
              <w:rPr>
                <w:sz w:val="20"/>
              </w:rPr>
            </w:pPr>
            <w:r w:rsidRPr="00C646A3">
              <w:rPr>
                <w:sz w:val="20"/>
              </w:rPr>
              <w:t>Д - 0,8 Н - 0,5</w:t>
            </w:r>
          </w:p>
        </w:tc>
        <w:tc>
          <w:tcPr>
            <w:tcW w:w="1008" w:type="dxa"/>
            <w:tcBorders>
              <w:top w:val="nil"/>
              <w:bottom w:val="nil"/>
            </w:tcBorders>
          </w:tcPr>
          <w:p w:rsidR="002E1D56" w:rsidRPr="00C646A3" w:rsidRDefault="002E1D56" w:rsidP="00C646A3">
            <w:pPr>
              <w:pStyle w:val="ConsPlusNormal"/>
              <w:jc w:val="center"/>
              <w:rPr>
                <w:sz w:val="20"/>
              </w:rPr>
            </w:pPr>
            <w:r w:rsidRPr="00C646A3">
              <w:rPr>
                <w:sz w:val="20"/>
              </w:rPr>
              <w:t>0,25</w:t>
            </w:r>
          </w:p>
        </w:tc>
        <w:tc>
          <w:tcPr>
            <w:tcW w:w="874" w:type="dxa"/>
            <w:tcBorders>
              <w:top w:val="nil"/>
              <w:bottom w:val="nil"/>
            </w:tcBorders>
          </w:tcPr>
          <w:p w:rsidR="002E1D56" w:rsidRPr="00C646A3" w:rsidRDefault="002E1D56" w:rsidP="00C646A3">
            <w:pPr>
              <w:pStyle w:val="ConsPlusNormal"/>
              <w:jc w:val="center"/>
              <w:rPr>
                <w:sz w:val="20"/>
              </w:rPr>
            </w:pPr>
            <w:r w:rsidRPr="00C646A3">
              <w:rPr>
                <w:sz w:val="20"/>
              </w:rPr>
              <w:t>шт.</w:t>
            </w:r>
          </w:p>
        </w:tc>
        <w:tc>
          <w:tcPr>
            <w:tcW w:w="2152" w:type="dxa"/>
            <w:tcBorders>
              <w:top w:val="nil"/>
              <w:bottom w:val="nil"/>
            </w:tcBorders>
          </w:tcPr>
          <w:p w:rsidR="002E1D56" w:rsidRPr="00C646A3" w:rsidRDefault="002E1D56" w:rsidP="00C646A3">
            <w:pPr>
              <w:pStyle w:val="ConsPlusNormal"/>
              <w:jc w:val="center"/>
              <w:rPr>
                <w:sz w:val="20"/>
              </w:rPr>
            </w:pPr>
            <w:r w:rsidRPr="00C646A3">
              <w:rPr>
                <w:sz w:val="20"/>
              </w:rPr>
              <w:t xml:space="preserve">1,5 </w:t>
            </w:r>
            <w:proofErr w:type="spellStart"/>
            <w:r w:rsidRPr="00C646A3">
              <w:rPr>
                <w:sz w:val="20"/>
              </w:rPr>
              <w:t>x</w:t>
            </w:r>
            <w:proofErr w:type="spellEnd"/>
            <w:r w:rsidRPr="00C646A3">
              <w:rPr>
                <w:sz w:val="20"/>
              </w:rPr>
              <w:t xml:space="preserve"> 0,85</w:t>
            </w:r>
          </w:p>
        </w:tc>
        <w:tc>
          <w:tcPr>
            <w:tcW w:w="874" w:type="dxa"/>
            <w:tcBorders>
              <w:top w:val="nil"/>
              <w:bottom w:val="nil"/>
            </w:tcBorders>
          </w:tcPr>
          <w:p w:rsidR="002E1D56" w:rsidRPr="00C646A3" w:rsidRDefault="002E1D56" w:rsidP="00C646A3">
            <w:pPr>
              <w:pStyle w:val="ConsPlusNormal"/>
              <w:jc w:val="center"/>
              <w:rPr>
                <w:sz w:val="20"/>
              </w:rPr>
            </w:pPr>
            <w:r w:rsidRPr="00C646A3">
              <w:rPr>
                <w:sz w:val="20"/>
              </w:rPr>
              <w:t>1,50</w:t>
            </w:r>
          </w:p>
        </w:tc>
        <w:tc>
          <w:tcPr>
            <w:tcW w:w="942" w:type="dxa"/>
            <w:tcBorders>
              <w:top w:val="nil"/>
              <w:bottom w:val="nil"/>
            </w:tcBorders>
          </w:tcPr>
          <w:p w:rsidR="002E1D56" w:rsidRPr="00C646A3" w:rsidRDefault="002E1D56" w:rsidP="00C646A3">
            <w:pPr>
              <w:pStyle w:val="ConsPlusNormal"/>
              <w:jc w:val="center"/>
              <w:rPr>
                <w:sz w:val="20"/>
              </w:rPr>
            </w:pPr>
            <w:r w:rsidRPr="00C646A3">
              <w:rPr>
                <w:sz w:val="20"/>
              </w:rPr>
              <w:t>1,76</w:t>
            </w:r>
          </w:p>
        </w:tc>
        <w:tc>
          <w:tcPr>
            <w:tcW w:w="874" w:type="dxa"/>
            <w:tcBorders>
              <w:top w:val="nil"/>
              <w:bottom w:val="nil"/>
            </w:tcBorders>
          </w:tcPr>
          <w:p w:rsidR="002E1D56" w:rsidRPr="00C646A3" w:rsidRDefault="002E1D56" w:rsidP="00C646A3">
            <w:pPr>
              <w:pStyle w:val="ConsPlusNormal"/>
              <w:jc w:val="center"/>
              <w:rPr>
                <w:sz w:val="20"/>
              </w:rPr>
            </w:pPr>
            <w:r w:rsidRPr="00C646A3">
              <w:rPr>
                <w:sz w:val="20"/>
              </w:rPr>
              <w:t>0,48</w:t>
            </w:r>
          </w:p>
        </w:tc>
        <w:tc>
          <w:tcPr>
            <w:tcW w:w="942" w:type="dxa"/>
            <w:tcBorders>
              <w:top w:val="nil"/>
              <w:bottom w:val="nil"/>
            </w:tcBorders>
          </w:tcPr>
          <w:p w:rsidR="002E1D56" w:rsidRPr="00C646A3" w:rsidRDefault="002E1D56" w:rsidP="00C646A3">
            <w:pPr>
              <w:pStyle w:val="ConsPlusNormal"/>
              <w:jc w:val="center"/>
              <w:rPr>
                <w:sz w:val="20"/>
              </w:rPr>
            </w:pPr>
            <w:r w:rsidRPr="00C646A3">
              <w:rPr>
                <w:sz w:val="20"/>
              </w:rPr>
              <w:t>1,08</w:t>
            </w:r>
          </w:p>
        </w:tc>
      </w:tr>
      <w:tr w:rsidR="002E1D56" w:rsidRPr="00C646A3" w:rsidTr="00C646A3">
        <w:tblPrEx>
          <w:tblBorders>
            <w:insideH w:val="none" w:sz="0" w:space="0" w:color="auto"/>
          </w:tblBorders>
        </w:tblPrEx>
        <w:trPr>
          <w:trHeight w:val="230"/>
        </w:trPr>
        <w:tc>
          <w:tcPr>
            <w:tcW w:w="3094" w:type="dxa"/>
            <w:tcBorders>
              <w:top w:val="nil"/>
              <w:bottom w:val="single" w:sz="4" w:space="0" w:color="auto"/>
            </w:tcBorders>
          </w:tcPr>
          <w:p w:rsidR="002E1D56" w:rsidRPr="00C646A3" w:rsidRDefault="002E1D56" w:rsidP="00C646A3">
            <w:pPr>
              <w:pStyle w:val="ConsPlusNormal"/>
              <w:jc w:val="both"/>
              <w:rPr>
                <w:sz w:val="20"/>
              </w:rPr>
            </w:pPr>
            <w:r w:rsidRPr="00C646A3">
              <w:rPr>
                <w:sz w:val="20"/>
              </w:rPr>
              <w:t>Д - 1,0 Н - 0,6</w:t>
            </w:r>
          </w:p>
        </w:tc>
        <w:tc>
          <w:tcPr>
            <w:tcW w:w="1008" w:type="dxa"/>
            <w:tcBorders>
              <w:top w:val="nil"/>
              <w:bottom w:val="single" w:sz="4" w:space="0" w:color="auto"/>
            </w:tcBorders>
          </w:tcPr>
          <w:p w:rsidR="002E1D56" w:rsidRPr="00C646A3" w:rsidRDefault="002E1D56" w:rsidP="00C646A3">
            <w:pPr>
              <w:pStyle w:val="ConsPlusNormal"/>
              <w:jc w:val="center"/>
              <w:rPr>
                <w:sz w:val="20"/>
              </w:rPr>
            </w:pPr>
            <w:r w:rsidRPr="00C646A3">
              <w:rPr>
                <w:sz w:val="20"/>
              </w:rPr>
              <w:t>0,6</w:t>
            </w:r>
          </w:p>
        </w:tc>
        <w:tc>
          <w:tcPr>
            <w:tcW w:w="874" w:type="dxa"/>
            <w:tcBorders>
              <w:top w:val="nil"/>
              <w:bottom w:val="single" w:sz="4" w:space="0" w:color="auto"/>
            </w:tcBorders>
          </w:tcPr>
          <w:p w:rsidR="002E1D56" w:rsidRPr="00C646A3" w:rsidRDefault="002E1D56" w:rsidP="00C646A3">
            <w:pPr>
              <w:pStyle w:val="ConsPlusNormal"/>
              <w:jc w:val="center"/>
              <w:rPr>
                <w:sz w:val="20"/>
              </w:rPr>
            </w:pPr>
            <w:r w:rsidRPr="00C646A3">
              <w:rPr>
                <w:sz w:val="20"/>
              </w:rPr>
              <w:t>шт.</w:t>
            </w:r>
          </w:p>
        </w:tc>
        <w:tc>
          <w:tcPr>
            <w:tcW w:w="2152" w:type="dxa"/>
            <w:tcBorders>
              <w:top w:val="nil"/>
              <w:bottom w:val="single" w:sz="4" w:space="0" w:color="auto"/>
            </w:tcBorders>
          </w:tcPr>
          <w:p w:rsidR="002E1D56" w:rsidRPr="00C646A3" w:rsidRDefault="002E1D56" w:rsidP="00C646A3">
            <w:pPr>
              <w:pStyle w:val="ConsPlusNormal"/>
              <w:jc w:val="center"/>
              <w:rPr>
                <w:sz w:val="20"/>
              </w:rPr>
            </w:pPr>
            <w:r w:rsidRPr="00C646A3">
              <w:rPr>
                <w:sz w:val="20"/>
              </w:rPr>
              <w:t xml:space="preserve">1,9 </w:t>
            </w:r>
            <w:proofErr w:type="spellStart"/>
            <w:r w:rsidRPr="00C646A3">
              <w:rPr>
                <w:sz w:val="20"/>
              </w:rPr>
              <w:t>x</w:t>
            </w:r>
            <w:proofErr w:type="spellEnd"/>
            <w:r w:rsidRPr="00C646A3">
              <w:rPr>
                <w:sz w:val="20"/>
              </w:rPr>
              <w:t xml:space="preserve"> 1,9 </w:t>
            </w:r>
            <w:proofErr w:type="spellStart"/>
            <w:r w:rsidRPr="00C646A3">
              <w:rPr>
                <w:sz w:val="20"/>
              </w:rPr>
              <w:t>x</w:t>
            </w:r>
            <w:proofErr w:type="spellEnd"/>
            <w:r w:rsidRPr="00C646A3">
              <w:rPr>
                <w:sz w:val="20"/>
              </w:rPr>
              <w:t xml:space="preserve"> 0,85</w:t>
            </w:r>
          </w:p>
        </w:tc>
        <w:tc>
          <w:tcPr>
            <w:tcW w:w="874" w:type="dxa"/>
            <w:tcBorders>
              <w:top w:val="nil"/>
              <w:bottom w:val="single" w:sz="4" w:space="0" w:color="auto"/>
            </w:tcBorders>
          </w:tcPr>
          <w:p w:rsidR="002E1D56" w:rsidRPr="00C646A3" w:rsidRDefault="002E1D56" w:rsidP="00C646A3">
            <w:pPr>
              <w:pStyle w:val="ConsPlusNormal"/>
              <w:jc w:val="center"/>
              <w:rPr>
                <w:sz w:val="20"/>
              </w:rPr>
            </w:pPr>
            <w:r w:rsidRPr="00C646A3">
              <w:rPr>
                <w:sz w:val="20"/>
              </w:rPr>
              <w:t>3,07</w:t>
            </w:r>
          </w:p>
        </w:tc>
        <w:tc>
          <w:tcPr>
            <w:tcW w:w="942" w:type="dxa"/>
            <w:tcBorders>
              <w:top w:val="nil"/>
              <w:bottom w:val="single" w:sz="4" w:space="0" w:color="auto"/>
            </w:tcBorders>
          </w:tcPr>
          <w:p w:rsidR="002E1D56" w:rsidRPr="00C646A3" w:rsidRDefault="002E1D56" w:rsidP="00C646A3">
            <w:pPr>
              <w:pStyle w:val="ConsPlusNormal"/>
              <w:jc w:val="center"/>
              <w:rPr>
                <w:sz w:val="20"/>
              </w:rPr>
            </w:pPr>
            <w:r w:rsidRPr="00C646A3">
              <w:rPr>
                <w:sz w:val="20"/>
              </w:rPr>
              <w:t>3,61</w:t>
            </w:r>
          </w:p>
        </w:tc>
        <w:tc>
          <w:tcPr>
            <w:tcW w:w="874" w:type="dxa"/>
            <w:tcBorders>
              <w:top w:val="nil"/>
              <w:bottom w:val="single" w:sz="4" w:space="0" w:color="auto"/>
            </w:tcBorders>
          </w:tcPr>
          <w:p w:rsidR="002E1D56" w:rsidRPr="00C646A3" w:rsidRDefault="002E1D56" w:rsidP="00C646A3">
            <w:pPr>
              <w:pStyle w:val="ConsPlusNormal"/>
              <w:jc w:val="center"/>
              <w:rPr>
                <w:sz w:val="20"/>
              </w:rPr>
            </w:pPr>
            <w:r w:rsidRPr="00C646A3">
              <w:rPr>
                <w:sz w:val="20"/>
              </w:rPr>
              <w:t>0,99</w:t>
            </w:r>
          </w:p>
        </w:tc>
        <w:tc>
          <w:tcPr>
            <w:tcW w:w="942" w:type="dxa"/>
            <w:tcBorders>
              <w:top w:val="nil"/>
              <w:bottom w:val="single" w:sz="4" w:space="0" w:color="auto"/>
            </w:tcBorders>
          </w:tcPr>
          <w:p w:rsidR="002E1D56" w:rsidRPr="00C646A3" w:rsidRDefault="002E1D56" w:rsidP="00C646A3">
            <w:pPr>
              <w:pStyle w:val="ConsPlusNormal"/>
              <w:jc w:val="center"/>
              <w:rPr>
                <w:sz w:val="20"/>
              </w:rPr>
            </w:pPr>
            <w:r w:rsidRPr="00C646A3">
              <w:rPr>
                <w:sz w:val="20"/>
              </w:rPr>
              <w:t>2,23</w:t>
            </w:r>
          </w:p>
        </w:tc>
      </w:tr>
    </w:tbl>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Рекомендуется соблюдать максимальное количество насаждений на различных территориях города согласно таблице 3.</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3"/>
        <w:rPr>
          <w:sz w:val="20"/>
        </w:rPr>
      </w:pPr>
      <w:r w:rsidRPr="00C646A3">
        <w:rPr>
          <w:sz w:val="20"/>
        </w:rPr>
        <w:t>Таблица 3. Максимальное количество деревьев и кустарников</w:t>
      </w:r>
    </w:p>
    <w:p w:rsidR="002E1D56" w:rsidRPr="00C646A3" w:rsidRDefault="002E1D56" w:rsidP="00C646A3">
      <w:pPr>
        <w:pStyle w:val="ConsPlusNormal"/>
        <w:jc w:val="center"/>
        <w:rPr>
          <w:sz w:val="20"/>
        </w:rPr>
      </w:pPr>
      <w:r w:rsidRPr="00C646A3">
        <w:rPr>
          <w:sz w:val="20"/>
        </w:rPr>
        <w:t>на 1 га озелененной территории</w:t>
      </w:r>
    </w:p>
    <w:p w:rsidR="002E1D56" w:rsidRPr="00C646A3" w:rsidRDefault="002E1D56" w:rsidP="00C646A3">
      <w:pPr>
        <w:pStyle w:val="ConsPlusNormal"/>
        <w:jc w:val="both"/>
        <w:rPr>
          <w:sz w:val="20"/>
        </w:rPr>
      </w:pPr>
    </w:p>
    <w:p w:rsidR="002E1D56" w:rsidRPr="00C646A3" w:rsidRDefault="002E1D56" w:rsidP="00C646A3">
      <w:pPr>
        <w:pStyle w:val="ConsPlusNormal"/>
        <w:jc w:val="right"/>
        <w:rPr>
          <w:sz w:val="20"/>
        </w:rPr>
      </w:pPr>
      <w:r w:rsidRPr="00C646A3">
        <w:rPr>
          <w:sz w:val="20"/>
        </w:rPr>
        <w:t>Количество штук</w:t>
      </w:r>
    </w:p>
    <w:p w:rsidR="002E1D56" w:rsidRPr="00C646A3" w:rsidRDefault="002E1D56" w:rsidP="00C646A3">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66"/>
        <w:gridCol w:w="1531"/>
        <w:gridCol w:w="1474"/>
      </w:tblGrid>
      <w:tr w:rsidR="002E1D56" w:rsidRPr="00C646A3">
        <w:tc>
          <w:tcPr>
            <w:tcW w:w="6066" w:type="dxa"/>
          </w:tcPr>
          <w:p w:rsidR="002E1D56" w:rsidRPr="00C646A3" w:rsidRDefault="002E1D56" w:rsidP="00C646A3">
            <w:pPr>
              <w:pStyle w:val="ConsPlusNormal"/>
              <w:jc w:val="center"/>
              <w:rPr>
                <w:sz w:val="20"/>
              </w:rPr>
            </w:pPr>
            <w:r w:rsidRPr="00C646A3">
              <w:rPr>
                <w:sz w:val="20"/>
              </w:rPr>
              <w:t>Типы объектов</w:t>
            </w:r>
          </w:p>
        </w:tc>
        <w:tc>
          <w:tcPr>
            <w:tcW w:w="1531" w:type="dxa"/>
          </w:tcPr>
          <w:p w:rsidR="002E1D56" w:rsidRPr="00C646A3" w:rsidRDefault="002E1D56" w:rsidP="00C646A3">
            <w:pPr>
              <w:pStyle w:val="ConsPlusNormal"/>
              <w:jc w:val="center"/>
              <w:rPr>
                <w:sz w:val="20"/>
              </w:rPr>
            </w:pPr>
            <w:r w:rsidRPr="00C646A3">
              <w:rPr>
                <w:sz w:val="20"/>
              </w:rPr>
              <w:t>Деревья</w:t>
            </w:r>
          </w:p>
        </w:tc>
        <w:tc>
          <w:tcPr>
            <w:tcW w:w="1474" w:type="dxa"/>
          </w:tcPr>
          <w:p w:rsidR="002E1D56" w:rsidRPr="00C646A3" w:rsidRDefault="002E1D56" w:rsidP="00C646A3">
            <w:pPr>
              <w:pStyle w:val="ConsPlusNormal"/>
              <w:jc w:val="center"/>
              <w:rPr>
                <w:sz w:val="20"/>
              </w:rPr>
            </w:pPr>
            <w:r w:rsidRPr="00C646A3">
              <w:rPr>
                <w:sz w:val="20"/>
              </w:rPr>
              <w:t>Кустарники</w:t>
            </w:r>
          </w:p>
        </w:tc>
      </w:tr>
      <w:tr w:rsidR="002E1D56" w:rsidRPr="00C646A3">
        <w:tc>
          <w:tcPr>
            <w:tcW w:w="9071" w:type="dxa"/>
            <w:gridSpan w:val="3"/>
          </w:tcPr>
          <w:p w:rsidR="002E1D56" w:rsidRPr="00C646A3" w:rsidRDefault="002E1D56" w:rsidP="00C646A3">
            <w:pPr>
              <w:pStyle w:val="ConsPlusNormal"/>
              <w:jc w:val="center"/>
              <w:outlineLvl w:val="4"/>
              <w:rPr>
                <w:sz w:val="20"/>
              </w:rPr>
            </w:pPr>
            <w:r w:rsidRPr="00C646A3">
              <w:rPr>
                <w:sz w:val="20"/>
              </w:rPr>
              <w:t>Озелененные территории общего пользования</w:t>
            </w:r>
          </w:p>
        </w:tc>
      </w:tr>
      <w:tr w:rsidR="002E1D56" w:rsidRPr="00C646A3">
        <w:tc>
          <w:tcPr>
            <w:tcW w:w="6066" w:type="dxa"/>
          </w:tcPr>
          <w:p w:rsidR="002E1D56" w:rsidRPr="00C646A3" w:rsidRDefault="002E1D56" w:rsidP="00C646A3">
            <w:pPr>
              <w:pStyle w:val="ConsPlusNormal"/>
              <w:jc w:val="both"/>
              <w:rPr>
                <w:sz w:val="20"/>
              </w:rPr>
            </w:pPr>
            <w:r w:rsidRPr="00C646A3">
              <w:rPr>
                <w:sz w:val="20"/>
              </w:rPr>
              <w:t>Парки общегородские и районные</w:t>
            </w:r>
          </w:p>
        </w:tc>
        <w:tc>
          <w:tcPr>
            <w:tcW w:w="1531" w:type="dxa"/>
          </w:tcPr>
          <w:p w:rsidR="002E1D56" w:rsidRPr="00C646A3" w:rsidRDefault="002E1D56" w:rsidP="00C646A3">
            <w:pPr>
              <w:pStyle w:val="ConsPlusNormal"/>
              <w:jc w:val="center"/>
              <w:rPr>
                <w:sz w:val="20"/>
              </w:rPr>
            </w:pPr>
            <w:r w:rsidRPr="00C646A3">
              <w:rPr>
                <w:sz w:val="20"/>
              </w:rPr>
              <w:t>120 - 170</w:t>
            </w:r>
          </w:p>
        </w:tc>
        <w:tc>
          <w:tcPr>
            <w:tcW w:w="1474" w:type="dxa"/>
          </w:tcPr>
          <w:p w:rsidR="002E1D56" w:rsidRPr="00C646A3" w:rsidRDefault="002E1D56" w:rsidP="00C646A3">
            <w:pPr>
              <w:pStyle w:val="ConsPlusNormal"/>
              <w:jc w:val="center"/>
              <w:rPr>
                <w:sz w:val="20"/>
              </w:rPr>
            </w:pPr>
            <w:r w:rsidRPr="00C646A3">
              <w:rPr>
                <w:sz w:val="20"/>
              </w:rPr>
              <w:t>800 - 1000</w:t>
            </w:r>
          </w:p>
        </w:tc>
      </w:tr>
      <w:tr w:rsidR="002E1D56" w:rsidRPr="00C646A3">
        <w:tc>
          <w:tcPr>
            <w:tcW w:w="6066" w:type="dxa"/>
          </w:tcPr>
          <w:p w:rsidR="002E1D56" w:rsidRPr="00C646A3" w:rsidRDefault="002E1D56" w:rsidP="00C646A3">
            <w:pPr>
              <w:pStyle w:val="ConsPlusNormal"/>
              <w:jc w:val="both"/>
              <w:rPr>
                <w:sz w:val="20"/>
              </w:rPr>
            </w:pPr>
            <w:r w:rsidRPr="00C646A3">
              <w:rPr>
                <w:sz w:val="20"/>
              </w:rPr>
              <w:t>Скверы</w:t>
            </w:r>
          </w:p>
        </w:tc>
        <w:tc>
          <w:tcPr>
            <w:tcW w:w="1531" w:type="dxa"/>
          </w:tcPr>
          <w:p w:rsidR="002E1D56" w:rsidRPr="00C646A3" w:rsidRDefault="002E1D56" w:rsidP="00C646A3">
            <w:pPr>
              <w:pStyle w:val="ConsPlusNormal"/>
              <w:jc w:val="center"/>
              <w:rPr>
                <w:sz w:val="20"/>
              </w:rPr>
            </w:pPr>
            <w:r w:rsidRPr="00C646A3">
              <w:rPr>
                <w:sz w:val="20"/>
              </w:rPr>
              <w:t>100 - 130</w:t>
            </w:r>
          </w:p>
        </w:tc>
        <w:tc>
          <w:tcPr>
            <w:tcW w:w="1474" w:type="dxa"/>
          </w:tcPr>
          <w:p w:rsidR="002E1D56" w:rsidRPr="00C646A3" w:rsidRDefault="002E1D56" w:rsidP="00C646A3">
            <w:pPr>
              <w:pStyle w:val="ConsPlusNormal"/>
              <w:jc w:val="center"/>
              <w:rPr>
                <w:sz w:val="20"/>
              </w:rPr>
            </w:pPr>
            <w:r w:rsidRPr="00C646A3">
              <w:rPr>
                <w:sz w:val="20"/>
              </w:rPr>
              <w:t>1000 - 1300</w:t>
            </w:r>
          </w:p>
        </w:tc>
      </w:tr>
      <w:tr w:rsidR="002E1D56" w:rsidRPr="00C646A3">
        <w:tc>
          <w:tcPr>
            <w:tcW w:w="6066" w:type="dxa"/>
          </w:tcPr>
          <w:p w:rsidR="002E1D56" w:rsidRPr="00C646A3" w:rsidRDefault="002E1D56" w:rsidP="00C646A3">
            <w:pPr>
              <w:pStyle w:val="ConsPlusNormal"/>
              <w:jc w:val="both"/>
              <w:rPr>
                <w:sz w:val="20"/>
              </w:rPr>
            </w:pPr>
            <w:r w:rsidRPr="00C646A3">
              <w:rPr>
                <w:sz w:val="20"/>
              </w:rPr>
              <w:t>Бульвары</w:t>
            </w:r>
          </w:p>
        </w:tc>
        <w:tc>
          <w:tcPr>
            <w:tcW w:w="1531" w:type="dxa"/>
          </w:tcPr>
          <w:p w:rsidR="002E1D56" w:rsidRPr="00C646A3" w:rsidRDefault="002E1D56" w:rsidP="00C646A3">
            <w:pPr>
              <w:pStyle w:val="ConsPlusNormal"/>
              <w:jc w:val="center"/>
              <w:rPr>
                <w:sz w:val="20"/>
              </w:rPr>
            </w:pPr>
            <w:r w:rsidRPr="00C646A3">
              <w:rPr>
                <w:sz w:val="20"/>
              </w:rPr>
              <w:t>200 - 300</w:t>
            </w:r>
          </w:p>
        </w:tc>
        <w:tc>
          <w:tcPr>
            <w:tcW w:w="1474" w:type="dxa"/>
          </w:tcPr>
          <w:p w:rsidR="002E1D56" w:rsidRPr="00C646A3" w:rsidRDefault="002E1D56" w:rsidP="00C646A3">
            <w:pPr>
              <w:pStyle w:val="ConsPlusNormal"/>
              <w:jc w:val="center"/>
              <w:rPr>
                <w:sz w:val="20"/>
              </w:rPr>
            </w:pPr>
            <w:r w:rsidRPr="00C646A3">
              <w:rPr>
                <w:sz w:val="20"/>
              </w:rPr>
              <w:t>1200 - 1300</w:t>
            </w:r>
          </w:p>
        </w:tc>
      </w:tr>
      <w:tr w:rsidR="002E1D56" w:rsidRPr="00C646A3">
        <w:tc>
          <w:tcPr>
            <w:tcW w:w="9071" w:type="dxa"/>
            <w:gridSpan w:val="3"/>
          </w:tcPr>
          <w:p w:rsidR="002E1D56" w:rsidRPr="00C646A3" w:rsidRDefault="002E1D56" w:rsidP="00C646A3">
            <w:pPr>
              <w:pStyle w:val="ConsPlusNormal"/>
              <w:jc w:val="center"/>
              <w:outlineLvl w:val="4"/>
              <w:rPr>
                <w:sz w:val="20"/>
              </w:rPr>
            </w:pPr>
            <w:r w:rsidRPr="00C646A3">
              <w:rPr>
                <w:sz w:val="20"/>
              </w:rPr>
              <w:t>Озелененные территории на участках застройки</w:t>
            </w:r>
          </w:p>
        </w:tc>
      </w:tr>
      <w:tr w:rsidR="002E1D56" w:rsidRPr="00C646A3">
        <w:tc>
          <w:tcPr>
            <w:tcW w:w="6066" w:type="dxa"/>
          </w:tcPr>
          <w:p w:rsidR="002E1D56" w:rsidRPr="00C646A3" w:rsidRDefault="002E1D56" w:rsidP="00C646A3">
            <w:pPr>
              <w:pStyle w:val="ConsPlusNormal"/>
              <w:jc w:val="both"/>
              <w:rPr>
                <w:sz w:val="20"/>
              </w:rPr>
            </w:pPr>
            <w:r w:rsidRPr="00C646A3">
              <w:rPr>
                <w:sz w:val="20"/>
              </w:rPr>
              <w:lastRenderedPageBreak/>
              <w:t>Типы объектов</w:t>
            </w:r>
          </w:p>
        </w:tc>
        <w:tc>
          <w:tcPr>
            <w:tcW w:w="1531" w:type="dxa"/>
          </w:tcPr>
          <w:p w:rsidR="002E1D56" w:rsidRPr="00C646A3" w:rsidRDefault="002E1D56" w:rsidP="00C646A3">
            <w:pPr>
              <w:pStyle w:val="ConsPlusNormal"/>
              <w:jc w:val="center"/>
              <w:rPr>
                <w:sz w:val="20"/>
              </w:rPr>
            </w:pPr>
            <w:r w:rsidRPr="00C646A3">
              <w:rPr>
                <w:sz w:val="20"/>
              </w:rPr>
              <w:t>Деревья</w:t>
            </w:r>
          </w:p>
        </w:tc>
        <w:tc>
          <w:tcPr>
            <w:tcW w:w="1474" w:type="dxa"/>
          </w:tcPr>
          <w:p w:rsidR="002E1D56" w:rsidRPr="00C646A3" w:rsidRDefault="002E1D56" w:rsidP="00C646A3">
            <w:pPr>
              <w:pStyle w:val="ConsPlusNormal"/>
              <w:jc w:val="center"/>
              <w:rPr>
                <w:sz w:val="20"/>
              </w:rPr>
            </w:pPr>
            <w:r w:rsidRPr="00C646A3">
              <w:rPr>
                <w:sz w:val="20"/>
              </w:rPr>
              <w:t>Кустарники</w:t>
            </w:r>
          </w:p>
        </w:tc>
      </w:tr>
      <w:tr w:rsidR="002E1D56" w:rsidRPr="00C646A3">
        <w:tc>
          <w:tcPr>
            <w:tcW w:w="6066" w:type="dxa"/>
          </w:tcPr>
          <w:p w:rsidR="002E1D56" w:rsidRPr="00C646A3" w:rsidRDefault="002E1D56" w:rsidP="00C646A3">
            <w:pPr>
              <w:pStyle w:val="ConsPlusNormal"/>
              <w:jc w:val="both"/>
              <w:rPr>
                <w:sz w:val="20"/>
              </w:rPr>
            </w:pPr>
            <w:r w:rsidRPr="00C646A3">
              <w:rPr>
                <w:sz w:val="20"/>
              </w:rPr>
              <w:t>Участки жилой застройки</w:t>
            </w:r>
          </w:p>
        </w:tc>
        <w:tc>
          <w:tcPr>
            <w:tcW w:w="1531" w:type="dxa"/>
          </w:tcPr>
          <w:p w:rsidR="002E1D56" w:rsidRPr="00C646A3" w:rsidRDefault="002E1D56" w:rsidP="00C646A3">
            <w:pPr>
              <w:pStyle w:val="ConsPlusNormal"/>
              <w:jc w:val="center"/>
              <w:rPr>
                <w:sz w:val="20"/>
              </w:rPr>
            </w:pPr>
            <w:r w:rsidRPr="00C646A3">
              <w:rPr>
                <w:sz w:val="20"/>
              </w:rPr>
              <w:t>100 - 120</w:t>
            </w:r>
          </w:p>
        </w:tc>
        <w:tc>
          <w:tcPr>
            <w:tcW w:w="1474" w:type="dxa"/>
          </w:tcPr>
          <w:p w:rsidR="002E1D56" w:rsidRPr="00C646A3" w:rsidRDefault="002E1D56" w:rsidP="00C646A3">
            <w:pPr>
              <w:pStyle w:val="ConsPlusNormal"/>
              <w:jc w:val="center"/>
              <w:rPr>
                <w:sz w:val="20"/>
              </w:rPr>
            </w:pPr>
            <w:r w:rsidRPr="00C646A3">
              <w:rPr>
                <w:sz w:val="20"/>
              </w:rPr>
              <w:t>400 - 480</w:t>
            </w:r>
          </w:p>
        </w:tc>
      </w:tr>
      <w:tr w:rsidR="002E1D56" w:rsidRPr="00C646A3">
        <w:tc>
          <w:tcPr>
            <w:tcW w:w="6066" w:type="dxa"/>
          </w:tcPr>
          <w:p w:rsidR="002E1D56" w:rsidRPr="00C646A3" w:rsidRDefault="002E1D56" w:rsidP="00C646A3">
            <w:pPr>
              <w:pStyle w:val="ConsPlusNormal"/>
              <w:jc w:val="both"/>
              <w:rPr>
                <w:sz w:val="20"/>
              </w:rPr>
            </w:pPr>
            <w:r w:rsidRPr="00C646A3">
              <w:rPr>
                <w:sz w:val="20"/>
              </w:rPr>
              <w:t>Участки детских садов и яслей</w:t>
            </w:r>
          </w:p>
        </w:tc>
        <w:tc>
          <w:tcPr>
            <w:tcW w:w="1531" w:type="dxa"/>
          </w:tcPr>
          <w:p w:rsidR="002E1D56" w:rsidRPr="00C646A3" w:rsidRDefault="002E1D56" w:rsidP="00C646A3">
            <w:pPr>
              <w:pStyle w:val="ConsPlusNormal"/>
              <w:jc w:val="center"/>
              <w:rPr>
                <w:sz w:val="20"/>
              </w:rPr>
            </w:pPr>
            <w:r w:rsidRPr="00C646A3">
              <w:rPr>
                <w:sz w:val="20"/>
              </w:rPr>
              <w:t>160 - 200</w:t>
            </w:r>
          </w:p>
        </w:tc>
        <w:tc>
          <w:tcPr>
            <w:tcW w:w="1474" w:type="dxa"/>
          </w:tcPr>
          <w:p w:rsidR="002E1D56" w:rsidRPr="00C646A3" w:rsidRDefault="002E1D56" w:rsidP="00C646A3">
            <w:pPr>
              <w:pStyle w:val="ConsPlusNormal"/>
              <w:jc w:val="center"/>
              <w:rPr>
                <w:sz w:val="20"/>
              </w:rPr>
            </w:pPr>
            <w:r w:rsidRPr="00C646A3">
              <w:rPr>
                <w:sz w:val="20"/>
              </w:rPr>
              <w:t>640 - 800</w:t>
            </w:r>
          </w:p>
        </w:tc>
      </w:tr>
      <w:tr w:rsidR="002E1D56" w:rsidRPr="00C646A3">
        <w:tc>
          <w:tcPr>
            <w:tcW w:w="6066" w:type="dxa"/>
          </w:tcPr>
          <w:p w:rsidR="002E1D56" w:rsidRPr="00C646A3" w:rsidRDefault="002E1D56" w:rsidP="00C646A3">
            <w:pPr>
              <w:pStyle w:val="ConsPlusNormal"/>
              <w:jc w:val="both"/>
              <w:rPr>
                <w:sz w:val="20"/>
              </w:rPr>
            </w:pPr>
            <w:r w:rsidRPr="00C646A3">
              <w:rPr>
                <w:sz w:val="20"/>
              </w:rPr>
              <w:t>Участки школ</w:t>
            </w:r>
          </w:p>
        </w:tc>
        <w:tc>
          <w:tcPr>
            <w:tcW w:w="1531" w:type="dxa"/>
          </w:tcPr>
          <w:p w:rsidR="002E1D56" w:rsidRPr="00C646A3" w:rsidRDefault="002E1D56" w:rsidP="00C646A3">
            <w:pPr>
              <w:pStyle w:val="ConsPlusNormal"/>
              <w:jc w:val="center"/>
              <w:rPr>
                <w:sz w:val="20"/>
              </w:rPr>
            </w:pPr>
            <w:r w:rsidRPr="00C646A3">
              <w:rPr>
                <w:sz w:val="20"/>
              </w:rPr>
              <w:t>140 - 180</w:t>
            </w:r>
          </w:p>
        </w:tc>
        <w:tc>
          <w:tcPr>
            <w:tcW w:w="1474" w:type="dxa"/>
          </w:tcPr>
          <w:p w:rsidR="002E1D56" w:rsidRPr="00C646A3" w:rsidRDefault="002E1D56" w:rsidP="00C646A3">
            <w:pPr>
              <w:pStyle w:val="ConsPlusNormal"/>
              <w:jc w:val="center"/>
              <w:rPr>
                <w:sz w:val="20"/>
              </w:rPr>
            </w:pPr>
            <w:r w:rsidRPr="00C646A3">
              <w:rPr>
                <w:sz w:val="20"/>
              </w:rPr>
              <w:t>560 - 720</w:t>
            </w:r>
          </w:p>
        </w:tc>
      </w:tr>
      <w:tr w:rsidR="002E1D56" w:rsidRPr="00C646A3">
        <w:tc>
          <w:tcPr>
            <w:tcW w:w="6066" w:type="dxa"/>
          </w:tcPr>
          <w:p w:rsidR="002E1D56" w:rsidRPr="00C646A3" w:rsidRDefault="002E1D56" w:rsidP="00C646A3">
            <w:pPr>
              <w:pStyle w:val="ConsPlusNormal"/>
              <w:jc w:val="both"/>
              <w:rPr>
                <w:sz w:val="20"/>
              </w:rPr>
            </w:pPr>
            <w:r w:rsidRPr="00C646A3">
              <w:rPr>
                <w:sz w:val="20"/>
              </w:rPr>
              <w:t>Спортивные комплексы</w:t>
            </w:r>
          </w:p>
        </w:tc>
        <w:tc>
          <w:tcPr>
            <w:tcW w:w="1531" w:type="dxa"/>
          </w:tcPr>
          <w:p w:rsidR="002E1D56" w:rsidRPr="00C646A3" w:rsidRDefault="002E1D56" w:rsidP="00C646A3">
            <w:pPr>
              <w:pStyle w:val="ConsPlusNormal"/>
              <w:jc w:val="center"/>
              <w:rPr>
                <w:sz w:val="20"/>
              </w:rPr>
            </w:pPr>
            <w:r w:rsidRPr="00C646A3">
              <w:rPr>
                <w:sz w:val="20"/>
              </w:rPr>
              <w:t>100 - 130</w:t>
            </w:r>
          </w:p>
        </w:tc>
        <w:tc>
          <w:tcPr>
            <w:tcW w:w="1474" w:type="dxa"/>
          </w:tcPr>
          <w:p w:rsidR="002E1D56" w:rsidRPr="00C646A3" w:rsidRDefault="002E1D56" w:rsidP="00C646A3">
            <w:pPr>
              <w:pStyle w:val="ConsPlusNormal"/>
              <w:jc w:val="center"/>
              <w:rPr>
                <w:sz w:val="20"/>
              </w:rPr>
            </w:pPr>
            <w:r w:rsidRPr="00C646A3">
              <w:rPr>
                <w:sz w:val="20"/>
              </w:rPr>
              <w:t>400 - 520</w:t>
            </w:r>
          </w:p>
        </w:tc>
      </w:tr>
      <w:tr w:rsidR="002E1D56" w:rsidRPr="00C646A3">
        <w:tc>
          <w:tcPr>
            <w:tcW w:w="6066" w:type="dxa"/>
          </w:tcPr>
          <w:p w:rsidR="002E1D56" w:rsidRPr="00C646A3" w:rsidRDefault="002E1D56" w:rsidP="00C646A3">
            <w:pPr>
              <w:pStyle w:val="ConsPlusNormal"/>
              <w:jc w:val="both"/>
              <w:rPr>
                <w:sz w:val="20"/>
              </w:rPr>
            </w:pPr>
            <w:r w:rsidRPr="00C646A3">
              <w:rPr>
                <w:sz w:val="20"/>
              </w:rPr>
              <w:t>Больницы и лечебные учреждения</w:t>
            </w:r>
          </w:p>
        </w:tc>
        <w:tc>
          <w:tcPr>
            <w:tcW w:w="1531" w:type="dxa"/>
          </w:tcPr>
          <w:p w:rsidR="002E1D56" w:rsidRPr="00C646A3" w:rsidRDefault="002E1D56" w:rsidP="00C646A3">
            <w:pPr>
              <w:pStyle w:val="ConsPlusNormal"/>
              <w:jc w:val="center"/>
              <w:rPr>
                <w:sz w:val="20"/>
              </w:rPr>
            </w:pPr>
            <w:r w:rsidRPr="00C646A3">
              <w:rPr>
                <w:sz w:val="20"/>
              </w:rPr>
              <w:t>180 - 250</w:t>
            </w:r>
          </w:p>
        </w:tc>
        <w:tc>
          <w:tcPr>
            <w:tcW w:w="1474" w:type="dxa"/>
          </w:tcPr>
          <w:p w:rsidR="002E1D56" w:rsidRPr="00C646A3" w:rsidRDefault="002E1D56" w:rsidP="00C646A3">
            <w:pPr>
              <w:pStyle w:val="ConsPlusNormal"/>
              <w:jc w:val="center"/>
              <w:rPr>
                <w:sz w:val="20"/>
              </w:rPr>
            </w:pPr>
            <w:r w:rsidRPr="00C646A3">
              <w:rPr>
                <w:sz w:val="20"/>
              </w:rPr>
              <w:t>720 - 1000</w:t>
            </w:r>
          </w:p>
        </w:tc>
      </w:tr>
      <w:tr w:rsidR="002E1D56" w:rsidRPr="00C646A3">
        <w:tc>
          <w:tcPr>
            <w:tcW w:w="6066" w:type="dxa"/>
          </w:tcPr>
          <w:p w:rsidR="002E1D56" w:rsidRPr="00C646A3" w:rsidRDefault="002E1D56" w:rsidP="00C646A3">
            <w:pPr>
              <w:pStyle w:val="ConsPlusNormal"/>
              <w:jc w:val="both"/>
              <w:rPr>
                <w:sz w:val="20"/>
              </w:rPr>
            </w:pPr>
            <w:r w:rsidRPr="00C646A3">
              <w:rPr>
                <w:sz w:val="20"/>
              </w:rPr>
              <w:t>Участки промышленных предприятий</w:t>
            </w:r>
          </w:p>
        </w:tc>
        <w:tc>
          <w:tcPr>
            <w:tcW w:w="1531" w:type="dxa"/>
          </w:tcPr>
          <w:p w:rsidR="002E1D56" w:rsidRPr="00C646A3" w:rsidRDefault="002E1D56" w:rsidP="00C646A3">
            <w:pPr>
              <w:pStyle w:val="ConsPlusNormal"/>
              <w:jc w:val="center"/>
              <w:rPr>
                <w:sz w:val="20"/>
              </w:rPr>
            </w:pPr>
            <w:r w:rsidRPr="00C646A3">
              <w:rPr>
                <w:sz w:val="20"/>
              </w:rPr>
              <w:t xml:space="preserve">150 - 180 </w:t>
            </w:r>
            <w:hyperlink w:anchor="P335" w:history="1">
              <w:r w:rsidRPr="00C646A3">
                <w:rPr>
                  <w:color w:val="0000FF"/>
                  <w:sz w:val="20"/>
                </w:rPr>
                <w:t>&lt;*&gt;</w:t>
              </w:r>
            </w:hyperlink>
          </w:p>
        </w:tc>
        <w:tc>
          <w:tcPr>
            <w:tcW w:w="1474" w:type="dxa"/>
          </w:tcPr>
          <w:p w:rsidR="002E1D56" w:rsidRPr="00C646A3" w:rsidRDefault="002E1D56" w:rsidP="00C646A3">
            <w:pPr>
              <w:pStyle w:val="ConsPlusNormal"/>
              <w:jc w:val="center"/>
              <w:rPr>
                <w:sz w:val="20"/>
              </w:rPr>
            </w:pPr>
            <w:r w:rsidRPr="00C646A3">
              <w:rPr>
                <w:sz w:val="20"/>
              </w:rPr>
              <w:t>600 - 720</w:t>
            </w:r>
          </w:p>
        </w:tc>
      </w:tr>
      <w:tr w:rsidR="002E1D56" w:rsidRPr="00C646A3">
        <w:tc>
          <w:tcPr>
            <w:tcW w:w="9071" w:type="dxa"/>
            <w:gridSpan w:val="3"/>
          </w:tcPr>
          <w:p w:rsidR="002E1D56" w:rsidRPr="00C646A3" w:rsidRDefault="002E1D56" w:rsidP="00C646A3">
            <w:pPr>
              <w:pStyle w:val="ConsPlusNormal"/>
              <w:jc w:val="center"/>
              <w:outlineLvl w:val="4"/>
              <w:rPr>
                <w:sz w:val="20"/>
              </w:rPr>
            </w:pPr>
            <w:r w:rsidRPr="00C646A3">
              <w:rPr>
                <w:sz w:val="20"/>
              </w:rPr>
              <w:t>Озелененные территории специального назначения</w:t>
            </w:r>
          </w:p>
        </w:tc>
      </w:tr>
      <w:tr w:rsidR="002E1D56" w:rsidRPr="00C646A3">
        <w:tc>
          <w:tcPr>
            <w:tcW w:w="6066" w:type="dxa"/>
          </w:tcPr>
          <w:p w:rsidR="002E1D56" w:rsidRPr="00C646A3" w:rsidRDefault="002E1D56" w:rsidP="00C646A3">
            <w:pPr>
              <w:pStyle w:val="ConsPlusNormal"/>
              <w:jc w:val="both"/>
              <w:rPr>
                <w:sz w:val="20"/>
              </w:rPr>
            </w:pPr>
            <w:r w:rsidRPr="00C646A3">
              <w:rPr>
                <w:sz w:val="20"/>
              </w:rPr>
              <w:t xml:space="preserve">Улицы, набережные </w:t>
            </w:r>
            <w:hyperlink w:anchor="P336" w:history="1">
              <w:r w:rsidRPr="00C646A3">
                <w:rPr>
                  <w:color w:val="0000FF"/>
                  <w:sz w:val="20"/>
                </w:rPr>
                <w:t>&lt;**&gt;</w:t>
              </w:r>
            </w:hyperlink>
          </w:p>
        </w:tc>
        <w:tc>
          <w:tcPr>
            <w:tcW w:w="1531" w:type="dxa"/>
          </w:tcPr>
          <w:p w:rsidR="002E1D56" w:rsidRPr="00C646A3" w:rsidRDefault="002E1D56" w:rsidP="00C646A3">
            <w:pPr>
              <w:pStyle w:val="ConsPlusNormal"/>
              <w:jc w:val="center"/>
              <w:rPr>
                <w:sz w:val="20"/>
              </w:rPr>
            </w:pPr>
            <w:r w:rsidRPr="00C646A3">
              <w:rPr>
                <w:sz w:val="20"/>
              </w:rPr>
              <w:t>150 - 180</w:t>
            </w:r>
          </w:p>
        </w:tc>
        <w:tc>
          <w:tcPr>
            <w:tcW w:w="1474" w:type="dxa"/>
          </w:tcPr>
          <w:p w:rsidR="002E1D56" w:rsidRPr="00C646A3" w:rsidRDefault="002E1D56" w:rsidP="00C646A3">
            <w:pPr>
              <w:pStyle w:val="ConsPlusNormal"/>
              <w:jc w:val="center"/>
              <w:rPr>
                <w:sz w:val="20"/>
              </w:rPr>
            </w:pPr>
            <w:r w:rsidRPr="00C646A3">
              <w:rPr>
                <w:sz w:val="20"/>
              </w:rPr>
              <w:t>600 - 720</w:t>
            </w:r>
          </w:p>
        </w:tc>
      </w:tr>
      <w:tr w:rsidR="002E1D56" w:rsidRPr="00C646A3">
        <w:tc>
          <w:tcPr>
            <w:tcW w:w="6066" w:type="dxa"/>
          </w:tcPr>
          <w:p w:rsidR="002E1D56" w:rsidRPr="00C646A3" w:rsidRDefault="002E1D56" w:rsidP="00C646A3">
            <w:pPr>
              <w:pStyle w:val="ConsPlusNormal"/>
              <w:jc w:val="both"/>
              <w:rPr>
                <w:sz w:val="20"/>
              </w:rPr>
            </w:pPr>
            <w:r w:rsidRPr="00C646A3">
              <w:rPr>
                <w:sz w:val="20"/>
              </w:rPr>
              <w:t>Санитарно-защитные зоны</w:t>
            </w:r>
          </w:p>
        </w:tc>
        <w:tc>
          <w:tcPr>
            <w:tcW w:w="3005" w:type="dxa"/>
            <w:gridSpan w:val="2"/>
          </w:tcPr>
          <w:p w:rsidR="002E1D56" w:rsidRPr="00C646A3" w:rsidRDefault="002E1D56" w:rsidP="00C646A3">
            <w:pPr>
              <w:pStyle w:val="ConsPlusNormal"/>
              <w:jc w:val="center"/>
              <w:rPr>
                <w:sz w:val="20"/>
              </w:rPr>
            </w:pPr>
            <w:r w:rsidRPr="00C646A3">
              <w:rPr>
                <w:sz w:val="20"/>
              </w:rPr>
              <w:t>В зависимости от процента озеленения зоны</w:t>
            </w:r>
          </w:p>
          <w:p w:rsidR="002E1D56" w:rsidRPr="00C646A3" w:rsidRDefault="006D1E3B" w:rsidP="00C646A3">
            <w:pPr>
              <w:pStyle w:val="ConsPlusNormal"/>
              <w:jc w:val="center"/>
              <w:rPr>
                <w:sz w:val="20"/>
              </w:rPr>
            </w:pPr>
            <w:hyperlink w:anchor="P337" w:history="1">
              <w:r w:rsidR="002E1D56" w:rsidRPr="00C646A3">
                <w:rPr>
                  <w:color w:val="0000FF"/>
                  <w:sz w:val="20"/>
                </w:rPr>
                <w:t>&lt;***&gt;</w:t>
              </w:r>
            </w:hyperlink>
          </w:p>
        </w:tc>
      </w:tr>
      <w:tr w:rsidR="002E1D56" w:rsidRPr="00C646A3">
        <w:tc>
          <w:tcPr>
            <w:tcW w:w="9071" w:type="dxa"/>
            <w:gridSpan w:val="3"/>
          </w:tcPr>
          <w:p w:rsidR="002E1D56" w:rsidRPr="00C646A3" w:rsidRDefault="002E1D56" w:rsidP="00C646A3">
            <w:pPr>
              <w:pStyle w:val="ConsPlusNormal"/>
              <w:ind w:firstLine="283"/>
              <w:jc w:val="both"/>
              <w:rPr>
                <w:sz w:val="20"/>
              </w:rPr>
            </w:pPr>
            <w:r w:rsidRPr="00C646A3">
              <w:rPr>
                <w:sz w:val="20"/>
              </w:rPr>
              <w:t>--------------------------------</w:t>
            </w:r>
          </w:p>
          <w:p w:rsidR="002E1D56" w:rsidRPr="00C646A3" w:rsidRDefault="002E1D56" w:rsidP="00C646A3">
            <w:pPr>
              <w:pStyle w:val="ConsPlusNormal"/>
              <w:ind w:firstLine="283"/>
              <w:jc w:val="both"/>
              <w:rPr>
                <w:sz w:val="20"/>
              </w:rPr>
            </w:pPr>
            <w:bookmarkStart w:id="4" w:name="P335"/>
            <w:bookmarkEnd w:id="4"/>
            <w:r w:rsidRPr="00C646A3">
              <w:rPr>
                <w:sz w:val="20"/>
              </w:rPr>
              <w:t>&lt;*&gt; В зависимости от профиля предприятия.</w:t>
            </w:r>
          </w:p>
          <w:p w:rsidR="002E1D56" w:rsidRPr="00C646A3" w:rsidRDefault="002E1D56" w:rsidP="00C646A3">
            <w:pPr>
              <w:pStyle w:val="ConsPlusNormal"/>
              <w:ind w:firstLine="283"/>
              <w:jc w:val="both"/>
              <w:rPr>
                <w:sz w:val="20"/>
              </w:rPr>
            </w:pPr>
            <w:bookmarkStart w:id="5" w:name="P336"/>
            <w:bookmarkEnd w:id="5"/>
            <w:r w:rsidRPr="00C646A3">
              <w:rPr>
                <w:sz w:val="20"/>
              </w:rPr>
              <w:t>&lt;**&gt; На 1 км при условии допустимости насаждений.</w:t>
            </w:r>
          </w:p>
          <w:p w:rsidR="002E1D56" w:rsidRPr="00C646A3" w:rsidRDefault="002E1D56" w:rsidP="00C646A3">
            <w:pPr>
              <w:pStyle w:val="ConsPlusNormal"/>
              <w:ind w:firstLine="283"/>
              <w:jc w:val="both"/>
              <w:rPr>
                <w:sz w:val="20"/>
              </w:rPr>
            </w:pPr>
            <w:bookmarkStart w:id="6" w:name="P337"/>
            <w:bookmarkEnd w:id="6"/>
            <w:r w:rsidRPr="00C646A3">
              <w:rPr>
                <w:sz w:val="20"/>
              </w:rPr>
              <w:t xml:space="preserve">&lt;***&gt; В соответствии с </w:t>
            </w:r>
            <w:hyperlink r:id="rId8" w:history="1">
              <w:r w:rsidRPr="00C646A3">
                <w:rPr>
                  <w:color w:val="0000FF"/>
                  <w:sz w:val="20"/>
                </w:rPr>
                <w:t>п. 2.28</w:t>
              </w:r>
            </w:hyperlink>
            <w:r w:rsidRPr="00C646A3">
              <w:rPr>
                <w:sz w:val="20"/>
              </w:rPr>
              <w:t xml:space="preserve"> СанПиН 2.2.1/2.1.1.1031.</w:t>
            </w:r>
          </w:p>
        </w:tc>
      </w:tr>
    </w:tbl>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 xml:space="preserve">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 согласно таблицам 4 - </w:t>
      </w:r>
      <w:hyperlink w:anchor="P926" w:history="1">
        <w:r w:rsidRPr="00C646A3">
          <w:rPr>
            <w:color w:val="0000FF"/>
            <w:sz w:val="20"/>
          </w:rPr>
          <w:t>8</w:t>
        </w:r>
      </w:hyperlink>
      <w:r w:rsidRPr="00C646A3">
        <w:rPr>
          <w:sz w:val="20"/>
        </w:rPr>
        <w:t>.</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3"/>
        <w:rPr>
          <w:sz w:val="20"/>
        </w:rPr>
      </w:pPr>
      <w:bookmarkStart w:id="7" w:name="P341"/>
      <w:bookmarkEnd w:id="7"/>
      <w:r w:rsidRPr="00C646A3">
        <w:rPr>
          <w:sz w:val="20"/>
        </w:rPr>
        <w:t>Таблица 4. Доля цветников на озелененных территориях</w:t>
      </w:r>
    </w:p>
    <w:p w:rsidR="002E1D56" w:rsidRPr="00C646A3" w:rsidRDefault="002E1D56" w:rsidP="00C646A3">
      <w:pPr>
        <w:pStyle w:val="ConsPlusNormal"/>
        <w:jc w:val="center"/>
        <w:rPr>
          <w:sz w:val="20"/>
        </w:rPr>
      </w:pPr>
      <w:r w:rsidRPr="00C646A3">
        <w:rPr>
          <w:sz w:val="20"/>
        </w:rPr>
        <w:t>объектов рекреации</w:t>
      </w:r>
    </w:p>
    <w:p w:rsidR="002E1D56" w:rsidRPr="00C646A3" w:rsidRDefault="002E1D56" w:rsidP="00C646A3">
      <w:pPr>
        <w:pStyle w:val="ConsPlusNormal"/>
        <w:jc w:val="both"/>
        <w:rPr>
          <w:sz w:val="20"/>
        </w:rPr>
      </w:pPr>
    </w:p>
    <w:p w:rsidR="002E1D56" w:rsidRPr="00C646A3" w:rsidRDefault="002E1D56" w:rsidP="00C646A3">
      <w:pPr>
        <w:pStyle w:val="ConsPlusNormal"/>
        <w:jc w:val="right"/>
        <w:rPr>
          <w:sz w:val="20"/>
        </w:rPr>
      </w:pPr>
      <w:r w:rsidRPr="00C646A3">
        <w:rPr>
          <w:sz w:val="20"/>
        </w:rPr>
        <w:t>В процентах</w:t>
      </w:r>
    </w:p>
    <w:p w:rsidR="002E1D56" w:rsidRPr="00C646A3" w:rsidRDefault="002E1D56" w:rsidP="00C646A3">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050"/>
        <w:gridCol w:w="4989"/>
      </w:tblGrid>
      <w:tr w:rsidR="002E1D56" w:rsidRPr="00C646A3">
        <w:tc>
          <w:tcPr>
            <w:tcW w:w="4050" w:type="dxa"/>
          </w:tcPr>
          <w:p w:rsidR="002E1D56" w:rsidRPr="00C646A3" w:rsidRDefault="002E1D56" w:rsidP="00C646A3">
            <w:pPr>
              <w:pStyle w:val="ConsPlusNormal"/>
              <w:jc w:val="center"/>
              <w:rPr>
                <w:sz w:val="20"/>
              </w:rPr>
            </w:pPr>
            <w:r w:rsidRPr="00C646A3">
              <w:rPr>
                <w:sz w:val="20"/>
              </w:rPr>
              <w:t>Виды объектов рекреации</w:t>
            </w:r>
          </w:p>
        </w:tc>
        <w:tc>
          <w:tcPr>
            <w:tcW w:w="4989" w:type="dxa"/>
          </w:tcPr>
          <w:p w:rsidR="002E1D56" w:rsidRPr="00C646A3" w:rsidRDefault="002E1D56" w:rsidP="00C646A3">
            <w:pPr>
              <w:pStyle w:val="ConsPlusNormal"/>
              <w:jc w:val="center"/>
              <w:rPr>
                <w:sz w:val="20"/>
              </w:rPr>
            </w:pPr>
            <w:r w:rsidRPr="00C646A3">
              <w:rPr>
                <w:sz w:val="20"/>
              </w:rPr>
              <w:t>Удельный вес цветников (в том числе не менее половины от площади цветника следует формировать из многолетников) от площади озеленения объектов</w:t>
            </w:r>
          </w:p>
        </w:tc>
      </w:tr>
      <w:tr w:rsidR="002E1D56" w:rsidRPr="00C646A3">
        <w:tc>
          <w:tcPr>
            <w:tcW w:w="4050" w:type="dxa"/>
          </w:tcPr>
          <w:p w:rsidR="002E1D56" w:rsidRPr="00C646A3" w:rsidRDefault="002E1D56" w:rsidP="00C646A3">
            <w:pPr>
              <w:pStyle w:val="ConsPlusNormal"/>
              <w:jc w:val="center"/>
              <w:rPr>
                <w:sz w:val="20"/>
              </w:rPr>
            </w:pPr>
            <w:r w:rsidRPr="00C646A3">
              <w:rPr>
                <w:sz w:val="20"/>
              </w:rPr>
              <w:t>Парки</w:t>
            </w:r>
          </w:p>
        </w:tc>
        <w:tc>
          <w:tcPr>
            <w:tcW w:w="4989" w:type="dxa"/>
          </w:tcPr>
          <w:p w:rsidR="002E1D56" w:rsidRPr="00C646A3" w:rsidRDefault="002E1D56" w:rsidP="00C646A3">
            <w:pPr>
              <w:pStyle w:val="ConsPlusNormal"/>
              <w:jc w:val="center"/>
              <w:rPr>
                <w:sz w:val="20"/>
              </w:rPr>
            </w:pPr>
            <w:r w:rsidRPr="00C646A3">
              <w:rPr>
                <w:sz w:val="20"/>
              </w:rPr>
              <w:t>2,0 - 2,5</w:t>
            </w:r>
          </w:p>
        </w:tc>
      </w:tr>
      <w:tr w:rsidR="002E1D56" w:rsidRPr="00C646A3">
        <w:tc>
          <w:tcPr>
            <w:tcW w:w="4050" w:type="dxa"/>
          </w:tcPr>
          <w:p w:rsidR="002E1D56" w:rsidRPr="00C646A3" w:rsidRDefault="002E1D56" w:rsidP="00C646A3">
            <w:pPr>
              <w:pStyle w:val="ConsPlusNormal"/>
              <w:jc w:val="center"/>
              <w:rPr>
                <w:sz w:val="20"/>
              </w:rPr>
            </w:pPr>
            <w:r w:rsidRPr="00C646A3">
              <w:rPr>
                <w:sz w:val="20"/>
              </w:rPr>
              <w:t>Сады</w:t>
            </w:r>
          </w:p>
        </w:tc>
        <w:tc>
          <w:tcPr>
            <w:tcW w:w="4989" w:type="dxa"/>
          </w:tcPr>
          <w:p w:rsidR="002E1D56" w:rsidRPr="00C646A3" w:rsidRDefault="002E1D56" w:rsidP="00C646A3">
            <w:pPr>
              <w:pStyle w:val="ConsPlusNormal"/>
              <w:jc w:val="center"/>
              <w:rPr>
                <w:sz w:val="20"/>
              </w:rPr>
            </w:pPr>
            <w:r w:rsidRPr="00C646A3">
              <w:rPr>
                <w:sz w:val="20"/>
              </w:rPr>
              <w:t>2,5 - 3,0</w:t>
            </w:r>
          </w:p>
        </w:tc>
      </w:tr>
      <w:tr w:rsidR="002E1D56" w:rsidRPr="00C646A3">
        <w:tc>
          <w:tcPr>
            <w:tcW w:w="4050" w:type="dxa"/>
          </w:tcPr>
          <w:p w:rsidR="002E1D56" w:rsidRPr="00C646A3" w:rsidRDefault="002E1D56" w:rsidP="00C646A3">
            <w:pPr>
              <w:pStyle w:val="ConsPlusNormal"/>
              <w:jc w:val="center"/>
              <w:rPr>
                <w:sz w:val="20"/>
              </w:rPr>
            </w:pPr>
            <w:r w:rsidRPr="00C646A3">
              <w:rPr>
                <w:sz w:val="20"/>
              </w:rPr>
              <w:t>Скверы</w:t>
            </w:r>
          </w:p>
        </w:tc>
        <w:tc>
          <w:tcPr>
            <w:tcW w:w="4989" w:type="dxa"/>
          </w:tcPr>
          <w:p w:rsidR="002E1D56" w:rsidRPr="00C646A3" w:rsidRDefault="002E1D56" w:rsidP="00C646A3">
            <w:pPr>
              <w:pStyle w:val="ConsPlusNormal"/>
              <w:jc w:val="center"/>
              <w:rPr>
                <w:sz w:val="20"/>
              </w:rPr>
            </w:pPr>
            <w:r w:rsidRPr="00C646A3">
              <w:rPr>
                <w:sz w:val="20"/>
              </w:rPr>
              <w:t>4,0 - 5,0</w:t>
            </w:r>
          </w:p>
        </w:tc>
      </w:tr>
      <w:tr w:rsidR="002E1D56" w:rsidRPr="00C646A3">
        <w:tc>
          <w:tcPr>
            <w:tcW w:w="4050" w:type="dxa"/>
          </w:tcPr>
          <w:p w:rsidR="002E1D56" w:rsidRPr="00C646A3" w:rsidRDefault="002E1D56" w:rsidP="00C646A3">
            <w:pPr>
              <w:pStyle w:val="ConsPlusNormal"/>
              <w:jc w:val="center"/>
              <w:rPr>
                <w:sz w:val="20"/>
              </w:rPr>
            </w:pPr>
            <w:r w:rsidRPr="00C646A3">
              <w:rPr>
                <w:sz w:val="20"/>
              </w:rPr>
              <w:t>Бульвары</w:t>
            </w:r>
          </w:p>
        </w:tc>
        <w:tc>
          <w:tcPr>
            <w:tcW w:w="4989" w:type="dxa"/>
          </w:tcPr>
          <w:p w:rsidR="002E1D56" w:rsidRPr="00C646A3" w:rsidRDefault="002E1D56" w:rsidP="00C646A3">
            <w:pPr>
              <w:pStyle w:val="ConsPlusNormal"/>
              <w:jc w:val="center"/>
              <w:rPr>
                <w:sz w:val="20"/>
              </w:rPr>
            </w:pPr>
            <w:r w:rsidRPr="00C646A3">
              <w:rPr>
                <w:sz w:val="20"/>
              </w:rPr>
              <w:t>3,0 - 4,0</w:t>
            </w:r>
          </w:p>
        </w:tc>
      </w:tr>
    </w:tbl>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3"/>
        <w:rPr>
          <w:sz w:val="20"/>
        </w:rPr>
      </w:pPr>
      <w:r w:rsidRPr="00C646A3">
        <w:rPr>
          <w:sz w:val="20"/>
        </w:rPr>
        <w:t>Таблица 5. Обеспеченность озелененными территориями участков</w:t>
      </w:r>
    </w:p>
    <w:p w:rsidR="002E1D56" w:rsidRPr="00C646A3" w:rsidRDefault="002E1D56" w:rsidP="00C646A3">
      <w:pPr>
        <w:pStyle w:val="ConsPlusNormal"/>
        <w:jc w:val="center"/>
        <w:rPr>
          <w:sz w:val="20"/>
        </w:rPr>
      </w:pPr>
      <w:r w:rsidRPr="00C646A3">
        <w:rPr>
          <w:sz w:val="20"/>
        </w:rPr>
        <w:t>общественной, жилой, производственной застройки</w:t>
      </w:r>
    </w:p>
    <w:p w:rsidR="002E1D56" w:rsidRPr="00C646A3" w:rsidRDefault="002E1D56" w:rsidP="00C646A3">
      <w:pPr>
        <w:pStyle w:val="ConsPlusNormal"/>
        <w:jc w:val="both"/>
        <w:rPr>
          <w:sz w:val="20"/>
        </w:rPr>
      </w:pPr>
    </w:p>
    <w:p w:rsidR="002E1D56" w:rsidRPr="00C646A3" w:rsidRDefault="002E1D56" w:rsidP="00C646A3">
      <w:pPr>
        <w:pStyle w:val="ConsPlusNormal"/>
        <w:jc w:val="right"/>
        <w:rPr>
          <w:sz w:val="20"/>
        </w:rPr>
      </w:pPr>
      <w:r w:rsidRPr="00C646A3">
        <w:rPr>
          <w:sz w:val="20"/>
        </w:rPr>
        <w:t>В процентах</w:t>
      </w:r>
    </w:p>
    <w:p w:rsidR="002E1D56" w:rsidRPr="00C646A3" w:rsidRDefault="002E1D56" w:rsidP="00C646A3">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050"/>
        <w:gridCol w:w="4989"/>
      </w:tblGrid>
      <w:tr w:rsidR="002E1D56" w:rsidRPr="00C646A3">
        <w:tc>
          <w:tcPr>
            <w:tcW w:w="4050" w:type="dxa"/>
          </w:tcPr>
          <w:p w:rsidR="002E1D56" w:rsidRPr="00C646A3" w:rsidRDefault="002E1D56" w:rsidP="00C646A3">
            <w:pPr>
              <w:pStyle w:val="ConsPlusNormal"/>
              <w:jc w:val="center"/>
              <w:rPr>
                <w:sz w:val="20"/>
              </w:rPr>
            </w:pPr>
            <w:r w:rsidRPr="00C646A3">
              <w:rPr>
                <w:sz w:val="20"/>
              </w:rPr>
              <w:t>Территории участков общественной, жилой, производственной застройки</w:t>
            </w:r>
          </w:p>
        </w:tc>
        <w:tc>
          <w:tcPr>
            <w:tcW w:w="4989" w:type="dxa"/>
          </w:tcPr>
          <w:p w:rsidR="002E1D56" w:rsidRPr="00C646A3" w:rsidRDefault="002E1D56" w:rsidP="00C646A3">
            <w:pPr>
              <w:pStyle w:val="ConsPlusNormal"/>
              <w:jc w:val="center"/>
              <w:rPr>
                <w:sz w:val="20"/>
              </w:rPr>
            </w:pPr>
            <w:r w:rsidRPr="00C646A3">
              <w:rPr>
                <w:sz w:val="20"/>
              </w:rPr>
              <w:t>Территории озеленения</w:t>
            </w:r>
          </w:p>
        </w:tc>
      </w:tr>
      <w:tr w:rsidR="002E1D56" w:rsidRPr="00C646A3">
        <w:tc>
          <w:tcPr>
            <w:tcW w:w="4050" w:type="dxa"/>
          </w:tcPr>
          <w:p w:rsidR="002E1D56" w:rsidRPr="00C646A3" w:rsidRDefault="002E1D56" w:rsidP="00C646A3">
            <w:pPr>
              <w:pStyle w:val="ConsPlusNormal"/>
              <w:jc w:val="center"/>
              <w:rPr>
                <w:sz w:val="20"/>
              </w:rPr>
            </w:pPr>
            <w:r w:rsidRPr="00C646A3">
              <w:rPr>
                <w:sz w:val="20"/>
              </w:rPr>
              <w:t>Участки детских садов-яслей</w:t>
            </w:r>
          </w:p>
        </w:tc>
        <w:tc>
          <w:tcPr>
            <w:tcW w:w="4989" w:type="dxa"/>
          </w:tcPr>
          <w:p w:rsidR="002E1D56" w:rsidRPr="00C646A3" w:rsidRDefault="002E1D56" w:rsidP="00C646A3">
            <w:pPr>
              <w:pStyle w:val="ConsPlusNormal"/>
              <w:jc w:val="center"/>
              <w:rPr>
                <w:sz w:val="20"/>
              </w:rPr>
            </w:pPr>
            <w:r w:rsidRPr="00C646A3">
              <w:rPr>
                <w:sz w:val="20"/>
              </w:rPr>
              <w:t>Не менее 50</w:t>
            </w:r>
          </w:p>
        </w:tc>
      </w:tr>
      <w:tr w:rsidR="002E1D56" w:rsidRPr="00C646A3">
        <w:tc>
          <w:tcPr>
            <w:tcW w:w="4050" w:type="dxa"/>
          </w:tcPr>
          <w:p w:rsidR="002E1D56" w:rsidRPr="00C646A3" w:rsidRDefault="002E1D56" w:rsidP="00C646A3">
            <w:pPr>
              <w:pStyle w:val="ConsPlusNormal"/>
              <w:jc w:val="center"/>
              <w:rPr>
                <w:sz w:val="20"/>
              </w:rPr>
            </w:pPr>
            <w:r w:rsidRPr="00C646A3">
              <w:rPr>
                <w:sz w:val="20"/>
              </w:rPr>
              <w:t>Участки школ</w:t>
            </w:r>
          </w:p>
        </w:tc>
        <w:tc>
          <w:tcPr>
            <w:tcW w:w="4989" w:type="dxa"/>
          </w:tcPr>
          <w:p w:rsidR="002E1D56" w:rsidRPr="00C646A3" w:rsidRDefault="002E1D56" w:rsidP="00C646A3">
            <w:pPr>
              <w:pStyle w:val="ConsPlusNormal"/>
              <w:jc w:val="center"/>
              <w:rPr>
                <w:sz w:val="20"/>
              </w:rPr>
            </w:pPr>
            <w:r w:rsidRPr="00C646A3">
              <w:rPr>
                <w:sz w:val="20"/>
              </w:rPr>
              <w:t>Не менее 40</w:t>
            </w:r>
          </w:p>
        </w:tc>
      </w:tr>
      <w:tr w:rsidR="002E1D56" w:rsidRPr="00C646A3">
        <w:tc>
          <w:tcPr>
            <w:tcW w:w="4050" w:type="dxa"/>
          </w:tcPr>
          <w:p w:rsidR="002E1D56" w:rsidRPr="00C646A3" w:rsidRDefault="002E1D56" w:rsidP="00C646A3">
            <w:pPr>
              <w:pStyle w:val="ConsPlusNormal"/>
              <w:jc w:val="center"/>
              <w:rPr>
                <w:sz w:val="20"/>
              </w:rPr>
            </w:pPr>
            <w:r w:rsidRPr="00C646A3">
              <w:rPr>
                <w:sz w:val="20"/>
              </w:rPr>
              <w:t>Участки больниц</w:t>
            </w:r>
          </w:p>
        </w:tc>
        <w:tc>
          <w:tcPr>
            <w:tcW w:w="4989" w:type="dxa"/>
          </w:tcPr>
          <w:p w:rsidR="002E1D56" w:rsidRPr="00C646A3" w:rsidRDefault="002E1D56" w:rsidP="00C646A3">
            <w:pPr>
              <w:pStyle w:val="ConsPlusNormal"/>
              <w:jc w:val="center"/>
              <w:rPr>
                <w:sz w:val="20"/>
              </w:rPr>
            </w:pPr>
            <w:r w:rsidRPr="00C646A3">
              <w:rPr>
                <w:sz w:val="20"/>
              </w:rPr>
              <w:t>50 - 65</w:t>
            </w:r>
          </w:p>
        </w:tc>
      </w:tr>
      <w:tr w:rsidR="002E1D56" w:rsidRPr="00C646A3">
        <w:tc>
          <w:tcPr>
            <w:tcW w:w="4050" w:type="dxa"/>
          </w:tcPr>
          <w:p w:rsidR="002E1D56" w:rsidRPr="00C646A3" w:rsidRDefault="002E1D56" w:rsidP="00C646A3">
            <w:pPr>
              <w:pStyle w:val="ConsPlusNormal"/>
              <w:jc w:val="center"/>
              <w:rPr>
                <w:sz w:val="20"/>
              </w:rPr>
            </w:pPr>
            <w:r w:rsidRPr="00C646A3">
              <w:rPr>
                <w:sz w:val="20"/>
              </w:rPr>
              <w:t>Участки культурно-просветительных учреждений</w:t>
            </w:r>
          </w:p>
        </w:tc>
        <w:tc>
          <w:tcPr>
            <w:tcW w:w="4989" w:type="dxa"/>
          </w:tcPr>
          <w:p w:rsidR="002E1D56" w:rsidRPr="00C646A3" w:rsidRDefault="002E1D56" w:rsidP="00C646A3">
            <w:pPr>
              <w:pStyle w:val="ConsPlusNormal"/>
              <w:jc w:val="center"/>
              <w:rPr>
                <w:sz w:val="20"/>
              </w:rPr>
            </w:pPr>
            <w:r w:rsidRPr="00C646A3">
              <w:rPr>
                <w:sz w:val="20"/>
              </w:rPr>
              <w:t>20 - 30</w:t>
            </w:r>
          </w:p>
        </w:tc>
      </w:tr>
      <w:tr w:rsidR="002E1D56" w:rsidRPr="00C646A3">
        <w:tc>
          <w:tcPr>
            <w:tcW w:w="4050" w:type="dxa"/>
          </w:tcPr>
          <w:p w:rsidR="002E1D56" w:rsidRPr="00C646A3" w:rsidRDefault="002E1D56" w:rsidP="00C646A3">
            <w:pPr>
              <w:pStyle w:val="ConsPlusNormal"/>
              <w:jc w:val="center"/>
              <w:rPr>
                <w:sz w:val="20"/>
              </w:rPr>
            </w:pPr>
            <w:r w:rsidRPr="00C646A3">
              <w:rPr>
                <w:sz w:val="20"/>
              </w:rPr>
              <w:lastRenderedPageBreak/>
              <w:t>Участки профтехучилищ</w:t>
            </w:r>
          </w:p>
        </w:tc>
        <w:tc>
          <w:tcPr>
            <w:tcW w:w="4989" w:type="dxa"/>
          </w:tcPr>
          <w:p w:rsidR="002E1D56" w:rsidRPr="00C646A3" w:rsidRDefault="002E1D56" w:rsidP="00C646A3">
            <w:pPr>
              <w:pStyle w:val="ConsPlusNormal"/>
              <w:jc w:val="center"/>
              <w:rPr>
                <w:sz w:val="20"/>
              </w:rPr>
            </w:pPr>
            <w:r w:rsidRPr="00C646A3">
              <w:rPr>
                <w:sz w:val="20"/>
              </w:rPr>
              <w:t>Не менее 40</w:t>
            </w:r>
          </w:p>
        </w:tc>
      </w:tr>
      <w:tr w:rsidR="002E1D56" w:rsidRPr="00C646A3">
        <w:tc>
          <w:tcPr>
            <w:tcW w:w="4050" w:type="dxa"/>
          </w:tcPr>
          <w:p w:rsidR="002E1D56" w:rsidRPr="00C646A3" w:rsidRDefault="002E1D56" w:rsidP="00C646A3">
            <w:pPr>
              <w:pStyle w:val="ConsPlusNormal"/>
              <w:jc w:val="center"/>
              <w:rPr>
                <w:sz w:val="20"/>
              </w:rPr>
            </w:pPr>
            <w:r w:rsidRPr="00C646A3">
              <w:rPr>
                <w:sz w:val="20"/>
              </w:rPr>
              <w:t>Участки жилой застройки</w:t>
            </w:r>
          </w:p>
        </w:tc>
        <w:tc>
          <w:tcPr>
            <w:tcW w:w="4989" w:type="dxa"/>
          </w:tcPr>
          <w:p w:rsidR="002E1D56" w:rsidRPr="00C646A3" w:rsidRDefault="002E1D56" w:rsidP="00C646A3">
            <w:pPr>
              <w:pStyle w:val="ConsPlusNormal"/>
              <w:jc w:val="center"/>
              <w:rPr>
                <w:sz w:val="20"/>
              </w:rPr>
            </w:pPr>
            <w:r w:rsidRPr="00C646A3">
              <w:rPr>
                <w:sz w:val="20"/>
              </w:rPr>
              <w:t>40 - 60</w:t>
            </w:r>
          </w:p>
        </w:tc>
      </w:tr>
      <w:tr w:rsidR="002E1D56" w:rsidRPr="00C646A3">
        <w:tc>
          <w:tcPr>
            <w:tcW w:w="4050" w:type="dxa"/>
          </w:tcPr>
          <w:p w:rsidR="002E1D56" w:rsidRPr="00C646A3" w:rsidRDefault="002E1D56" w:rsidP="00C646A3">
            <w:pPr>
              <w:pStyle w:val="ConsPlusNormal"/>
              <w:jc w:val="center"/>
              <w:rPr>
                <w:sz w:val="20"/>
              </w:rPr>
            </w:pPr>
            <w:r w:rsidRPr="00C646A3">
              <w:rPr>
                <w:sz w:val="20"/>
              </w:rPr>
              <w:t>Участки производственной застройки</w:t>
            </w:r>
          </w:p>
        </w:tc>
        <w:tc>
          <w:tcPr>
            <w:tcW w:w="4989" w:type="dxa"/>
          </w:tcPr>
          <w:p w:rsidR="002E1D56" w:rsidRPr="00C646A3" w:rsidRDefault="002E1D56" w:rsidP="00C646A3">
            <w:pPr>
              <w:pStyle w:val="ConsPlusNormal"/>
              <w:jc w:val="center"/>
              <w:rPr>
                <w:sz w:val="20"/>
              </w:rPr>
            </w:pPr>
            <w:r w:rsidRPr="00C646A3">
              <w:rPr>
                <w:sz w:val="20"/>
              </w:rPr>
              <w:t>10 - 15 (В зависимости от отраслевой направленности производства)</w:t>
            </w:r>
          </w:p>
        </w:tc>
      </w:tr>
    </w:tbl>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3"/>
        <w:rPr>
          <w:sz w:val="20"/>
        </w:rPr>
      </w:pPr>
      <w:r w:rsidRPr="00C646A3">
        <w:rPr>
          <w:sz w:val="20"/>
        </w:rPr>
        <w:t>Таблица 6. Виды растений в различных категориях насаждений</w:t>
      </w:r>
    </w:p>
    <w:p w:rsidR="002E1D56" w:rsidRPr="00C646A3" w:rsidRDefault="002E1D56" w:rsidP="00C646A3">
      <w:pPr>
        <w:pStyle w:val="ConsPlusNormal"/>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02"/>
        <w:gridCol w:w="907"/>
        <w:gridCol w:w="1134"/>
        <w:gridCol w:w="1134"/>
        <w:gridCol w:w="1304"/>
        <w:gridCol w:w="1128"/>
      </w:tblGrid>
      <w:tr w:rsidR="002E1D56" w:rsidRPr="00C646A3">
        <w:tc>
          <w:tcPr>
            <w:tcW w:w="3402" w:type="dxa"/>
            <w:vMerge w:val="restart"/>
          </w:tcPr>
          <w:p w:rsidR="002E1D56" w:rsidRPr="00C646A3" w:rsidRDefault="002E1D56" w:rsidP="00C646A3">
            <w:pPr>
              <w:pStyle w:val="ConsPlusNormal"/>
              <w:jc w:val="center"/>
              <w:rPr>
                <w:sz w:val="20"/>
              </w:rPr>
            </w:pPr>
            <w:r w:rsidRPr="00C646A3">
              <w:rPr>
                <w:sz w:val="20"/>
              </w:rPr>
              <w:t>Название растений</w:t>
            </w:r>
          </w:p>
        </w:tc>
        <w:tc>
          <w:tcPr>
            <w:tcW w:w="5607" w:type="dxa"/>
            <w:gridSpan w:val="5"/>
          </w:tcPr>
          <w:p w:rsidR="002E1D56" w:rsidRPr="00C646A3" w:rsidRDefault="002E1D56" w:rsidP="00C646A3">
            <w:pPr>
              <w:pStyle w:val="ConsPlusNormal"/>
              <w:jc w:val="center"/>
              <w:rPr>
                <w:sz w:val="20"/>
              </w:rPr>
            </w:pPr>
            <w:r w:rsidRPr="00C646A3">
              <w:rPr>
                <w:sz w:val="20"/>
              </w:rPr>
              <w:t>Рекомендации к использованию в следующих категориях насаждений</w:t>
            </w:r>
          </w:p>
        </w:tc>
      </w:tr>
      <w:tr w:rsidR="002E1D56" w:rsidRPr="00C646A3">
        <w:tc>
          <w:tcPr>
            <w:tcW w:w="3402" w:type="dxa"/>
            <w:vMerge/>
          </w:tcPr>
          <w:p w:rsidR="002E1D56" w:rsidRPr="00C646A3" w:rsidRDefault="002E1D56" w:rsidP="00C646A3"/>
        </w:tc>
        <w:tc>
          <w:tcPr>
            <w:tcW w:w="907" w:type="dxa"/>
          </w:tcPr>
          <w:p w:rsidR="002E1D56" w:rsidRPr="00C646A3" w:rsidRDefault="002E1D56" w:rsidP="00C646A3">
            <w:pPr>
              <w:pStyle w:val="ConsPlusNormal"/>
              <w:jc w:val="center"/>
              <w:rPr>
                <w:sz w:val="20"/>
              </w:rPr>
            </w:pPr>
            <w:r w:rsidRPr="00C646A3">
              <w:rPr>
                <w:sz w:val="20"/>
              </w:rPr>
              <w:t>садов, парков</w:t>
            </w:r>
          </w:p>
        </w:tc>
        <w:tc>
          <w:tcPr>
            <w:tcW w:w="1134" w:type="dxa"/>
          </w:tcPr>
          <w:p w:rsidR="002E1D56" w:rsidRPr="00C646A3" w:rsidRDefault="002E1D56" w:rsidP="00C646A3">
            <w:pPr>
              <w:pStyle w:val="ConsPlusNormal"/>
              <w:jc w:val="center"/>
              <w:rPr>
                <w:sz w:val="20"/>
              </w:rPr>
            </w:pPr>
            <w:r w:rsidRPr="00C646A3">
              <w:rPr>
                <w:sz w:val="20"/>
              </w:rPr>
              <w:t>скверов, бульваров</w:t>
            </w:r>
          </w:p>
        </w:tc>
        <w:tc>
          <w:tcPr>
            <w:tcW w:w="1134" w:type="dxa"/>
          </w:tcPr>
          <w:p w:rsidR="002E1D56" w:rsidRPr="00C646A3" w:rsidRDefault="002E1D56" w:rsidP="00C646A3">
            <w:pPr>
              <w:pStyle w:val="ConsPlusNormal"/>
              <w:jc w:val="center"/>
              <w:rPr>
                <w:sz w:val="20"/>
              </w:rPr>
            </w:pPr>
            <w:r w:rsidRPr="00C646A3">
              <w:rPr>
                <w:sz w:val="20"/>
              </w:rPr>
              <w:t>улиц и дорог</w:t>
            </w:r>
          </w:p>
        </w:tc>
        <w:tc>
          <w:tcPr>
            <w:tcW w:w="1304" w:type="dxa"/>
          </w:tcPr>
          <w:p w:rsidR="002E1D56" w:rsidRPr="00C646A3" w:rsidRDefault="002E1D56" w:rsidP="00C646A3">
            <w:pPr>
              <w:pStyle w:val="ConsPlusNormal"/>
              <w:jc w:val="center"/>
              <w:rPr>
                <w:sz w:val="20"/>
              </w:rPr>
            </w:pPr>
            <w:r w:rsidRPr="00C646A3">
              <w:rPr>
                <w:sz w:val="20"/>
              </w:rPr>
              <w:t>внутриквартальных</w:t>
            </w:r>
          </w:p>
        </w:tc>
        <w:tc>
          <w:tcPr>
            <w:tcW w:w="1128" w:type="dxa"/>
          </w:tcPr>
          <w:p w:rsidR="002E1D56" w:rsidRPr="00C646A3" w:rsidRDefault="002E1D56" w:rsidP="00C646A3">
            <w:pPr>
              <w:pStyle w:val="ConsPlusNormal"/>
              <w:jc w:val="center"/>
              <w:rPr>
                <w:sz w:val="20"/>
              </w:rPr>
            </w:pPr>
            <w:r w:rsidRPr="00C646A3">
              <w:rPr>
                <w:sz w:val="20"/>
              </w:rPr>
              <w:t>специальных</w:t>
            </w:r>
          </w:p>
        </w:tc>
      </w:tr>
      <w:tr w:rsidR="002E1D56" w:rsidRPr="00C646A3">
        <w:tc>
          <w:tcPr>
            <w:tcW w:w="3402" w:type="dxa"/>
          </w:tcPr>
          <w:p w:rsidR="002E1D56" w:rsidRPr="00C646A3" w:rsidRDefault="002E1D56" w:rsidP="00C646A3">
            <w:pPr>
              <w:pStyle w:val="ConsPlusNormal"/>
              <w:jc w:val="center"/>
              <w:rPr>
                <w:sz w:val="20"/>
              </w:rPr>
            </w:pPr>
            <w:r w:rsidRPr="00C646A3">
              <w:rPr>
                <w:sz w:val="20"/>
              </w:rPr>
              <w:t>1</w:t>
            </w:r>
          </w:p>
        </w:tc>
        <w:tc>
          <w:tcPr>
            <w:tcW w:w="907" w:type="dxa"/>
          </w:tcPr>
          <w:p w:rsidR="002E1D56" w:rsidRPr="00C646A3" w:rsidRDefault="002E1D56" w:rsidP="00C646A3">
            <w:pPr>
              <w:pStyle w:val="ConsPlusNormal"/>
              <w:jc w:val="center"/>
              <w:rPr>
                <w:sz w:val="20"/>
              </w:rPr>
            </w:pPr>
            <w:r w:rsidRPr="00C646A3">
              <w:rPr>
                <w:sz w:val="20"/>
              </w:rPr>
              <w:t>2</w:t>
            </w:r>
          </w:p>
        </w:tc>
        <w:tc>
          <w:tcPr>
            <w:tcW w:w="1134" w:type="dxa"/>
          </w:tcPr>
          <w:p w:rsidR="002E1D56" w:rsidRPr="00C646A3" w:rsidRDefault="002E1D56" w:rsidP="00C646A3">
            <w:pPr>
              <w:pStyle w:val="ConsPlusNormal"/>
              <w:jc w:val="center"/>
              <w:rPr>
                <w:sz w:val="20"/>
              </w:rPr>
            </w:pPr>
            <w:r w:rsidRPr="00C646A3">
              <w:rPr>
                <w:sz w:val="20"/>
              </w:rPr>
              <w:t>3</w:t>
            </w:r>
          </w:p>
        </w:tc>
        <w:tc>
          <w:tcPr>
            <w:tcW w:w="1134" w:type="dxa"/>
          </w:tcPr>
          <w:p w:rsidR="002E1D56" w:rsidRPr="00C646A3" w:rsidRDefault="002E1D56" w:rsidP="00C646A3">
            <w:pPr>
              <w:pStyle w:val="ConsPlusNormal"/>
              <w:jc w:val="center"/>
              <w:rPr>
                <w:sz w:val="20"/>
              </w:rPr>
            </w:pPr>
            <w:r w:rsidRPr="00C646A3">
              <w:rPr>
                <w:sz w:val="20"/>
              </w:rPr>
              <w:t>4</w:t>
            </w:r>
          </w:p>
        </w:tc>
        <w:tc>
          <w:tcPr>
            <w:tcW w:w="1304" w:type="dxa"/>
          </w:tcPr>
          <w:p w:rsidR="002E1D56" w:rsidRPr="00C646A3" w:rsidRDefault="002E1D56" w:rsidP="00C646A3">
            <w:pPr>
              <w:pStyle w:val="ConsPlusNormal"/>
              <w:jc w:val="center"/>
              <w:rPr>
                <w:sz w:val="20"/>
              </w:rPr>
            </w:pPr>
            <w:r w:rsidRPr="00C646A3">
              <w:rPr>
                <w:sz w:val="20"/>
              </w:rPr>
              <w:t>5</w:t>
            </w:r>
          </w:p>
        </w:tc>
        <w:tc>
          <w:tcPr>
            <w:tcW w:w="1128" w:type="dxa"/>
          </w:tcPr>
          <w:p w:rsidR="002E1D56" w:rsidRPr="00C646A3" w:rsidRDefault="002E1D56" w:rsidP="00C646A3">
            <w:pPr>
              <w:pStyle w:val="ConsPlusNormal"/>
              <w:jc w:val="center"/>
              <w:rPr>
                <w:sz w:val="20"/>
              </w:rPr>
            </w:pPr>
            <w:r w:rsidRPr="00C646A3">
              <w:rPr>
                <w:sz w:val="20"/>
              </w:rPr>
              <w:t>6</w:t>
            </w:r>
          </w:p>
        </w:tc>
      </w:tr>
      <w:tr w:rsidR="002E1D56" w:rsidRPr="00C646A3">
        <w:tc>
          <w:tcPr>
            <w:tcW w:w="9009" w:type="dxa"/>
            <w:gridSpan w:val="6"/>
          </w:tcPr>
          <w:p w:rsidR="002E1D56" w:rsidRPr="00C646A3" w:rsidRDefault="002E1D56" w:rsidP="00C646A3">
            <w:pPr>
              <w:pStyle w:val="ConsPlusNormal"/>
              <w:jc w:val="both"/>
              <w:outlineLvl w:val="4"/>
              <w:rPr>
                <w:sz w:val="20"/>
              </w:rPr>
            </w:pPr>
            <w:r w:rsidRPr="00C646A3">
              <w:rPr>
                <w:sz w:val="20"/>
              </w:rPr>
              <w:t>Деревья</w:t>
            </w:r>
          </w:p>
        </w:tc>
      </w:tr>
      <w:tr w:rsidR="002E1D56" w:rsidRPr="00C646A3">
        <w:tc>
          <w:tcPr>
            <w:tcW w:w="3402" w:type="dxa"/>
          </w:tcPr>
          <w:p w:rsidR="002E1D56" w:rsidRPr="00C646A3" w:rsidRDefault="002E1D56" w:rsidP="00C646A3">
            <w:pPr>
              <w:pStyle w:val="ConsPlusNormal"/>
              <w:jc w:val="both"/>
              <w:rPr>
                <w:sz w:val="20"/>
              </w:rPr>
            </w:pPr>
            <w:r w:rsidRPr="00C646A3">
              <w:rPr>
                <w:sz w:val="20"/>
              </w:rPr>
              <w:t>Ель колючая</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Лиственница русская</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Туя западная</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 xml:space="preserve">+ только ул., с </w:t>
            </w:r>
            <w:proofErr w:type="spellStart"/>
            <w:r w:rsidRPr="00C646A3">
              <w:rPr>
                <w:sz w:val="20"/>
              </w:rPr>
              <w:t>огр</w:t>
            </w:r>
            <w:proofErr w:type="spellEnd"/>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Белая акация</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 xml:space="preserve">Береза </w:t>
            </w:r>
            <w:proofErr w:type="spellStart"/>
            <w:r w:rsidRPr="00C646A3">
              <w:rPr>
                <w:sz w:val="20"/>
              </w:rPr>
              <w:t>повислая</w:t>
            </w:r>
            <w:proofErr w:type="spellEnd"/>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 xml:space="preserve">+ только ул., с </w:t>
            </w:r>
            <w:proofErr w:type="spellStart"/>
            <w:r w:rsidRPr="00C646A3">
              <w:rPr>
                <w:sz w:val="20"/>
              </w:rPr>
              <w:t>огр</w:t>
            </w:r>
            <w:proofErr w:type="spellEnd"/>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 xml:space="preserve">Боярышник </w:t>
            </w:r>
            <w:proofErr w:type="spellStart"/>
            <w:r w:rsidRPr="00C646A3">
              <w:rPr>
                <w:sz w:val="20"/>
              </w:rPr>
              <w:t>даурский</w:t>
            </w:r>
            <w:proofErr w:type="spellEnd"/>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Боярышник колючий</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Боярышник кроваво-красный</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Боярышник Максимовича</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Боярышник полумягкий</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Боярышник приречный</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Вишня обыкновенная</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Вяз гладкий</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Вяз приземистый</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Груша обыкновенная</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 xml:space="preserve">+ маг. с </w:t>
            </w:r>
            <w:proofErr w:type="spellStart"/>
            <w:r w:rsidRPr="00C646A3">
              <w:rPr>
                <w:sz w:val="20"/>
              </w:rPr>
              <w:t>огр</w:t>
            </w:r>
            <w:proofErr w:type="spellEnd"/>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Груша уссурийская</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Дуб красный (северный)</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 xml:space="preserve">Дуб </w:t>
            </w:r>
            <w:proofErr w:type="spellStart"/>
            <w:r w:rsidRPr="00C646A3">
              <w:rPr>
                <w:sz w:val="20"/>
              </w:rPr>
              <w:t>черешчатый</w:t>
            </w:r>
            <w:proofErr w:type="spellEnd"/>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 xml:space="preserve">+ с </w:t>
            </w:r>
            <w:proofErr w:type="spellStart"/>
            <w:r w:rsidRPr="00C646A3">
              <w:rPr>
                <w:sz w:val="20"/>
              </w:rPr>
              <w:t>огр</w:t>
            </w:r>
            <w:proofErr w:type="spellEnd"/>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Жостер слабительный</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Ива белая</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 xml:space="preserve">+ </w:t>
            </w:r>
            <w:proofErr w:type="spellStart"/>
            <w:r w:rsidRPr="00C646A3">
              <w:rPr>
                <w:sz w:val="20"/>
              </w:rPr>
              <w:t>бульв</w:t>
            </w:r>
            <w:proofErr w:type="spellEnd"/>
            <w:r w:rsidRPr="00C646A3">
              <w:rPr>
                <w:sz w:val="20"/>
              </w:rPr>
              <w:t xml:space="preserve">. с </w:t>
            </w:r>
            <w:proofErr w:type="spellStart"/>
            <w:r w:rsidRPr="00C646A3">
              <w:rPr>
                <w:sz w:val="20"/>
              </w:rPr>
              <w:t>огр</w:t>
            </w:r>
            <w:proofErr w:type="spellEnd"/>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 только ул.</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Ива ломкая</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 xml:space="preserve">+ с </w:t>
            </w:r>
            <w:proofErr w:type="spellStart"/>
            <w:r w:rsidRPr="00C646A3">
              <w:rPr>
                <w:sz w:val="20"/>
              </w:rPr>
              <w:t>огр</w:t>
            </w:r>
            <w:proofErr w:type="spellEnd"/>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Ива ломкая (ф. шаровидная)</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 xml:space="preserve">Клен </w:t>
            </w:r>
            <w:proofErr w:type="spellStart"/>
            <w:r w:rsidRPr="00C646A3">
              <w:rPr>
                <w:sz w:val="20"/>
              </w:rPr>
              <w:t>Гиннала</w:t>
            </w:r>
            <w:proofErr w:type="spellEnd"/>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 xml:space="preserve">+ с </w:t>
            </w:r>
            <w:proofErr w:type="spellStart"/>
            <w:r w:rsidRPr="00C646A3">
              <w:rPr>
                <w:sz w:val="20"/>
              </w:rPr>
              <w:t>огр</w:t>
            </w:r>
            <w:proofErr w:type="spellEnd"/>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lastRenderedPageBreak/>
              <w:t>Клен остролистный и его формы</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 xml:space="preserve">+ с </w:t>
            </w:r>
            <w:proofErr w:type="spellStart"/>
            <w:r w:rsidRPr="00C646A3">
              <w:rPr>
                <w:sz w:val="20"/>
              </w:rPr>
              <w:t>огр</w:t>
            </w:r>
            <w:proofErr w:type="spellEnd"/>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 xml:space="preserve">+ с </w:t>
            </w:r>
            <w:proofErr w:type="spellStart"/>
            <w:r w:rsidRPr="00C646A3">
              <w:rPr>
                <w:sz w:val="20"/>
              </w:rPr>
              <w:t>огр</w:t>
            </w:r>
            <w:proofErr w:type="spellEnd"/>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Клен серебристый</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 xml:space="preserve">+ </w:t>
            </w:r>
            <w:proofErr w:type="spellStart"/>
            <w:r w:rsidRPr="00C646A3">
              <w:rPr>
                <w:sz w:val="20"/>
              </w:rPr>
              <w:t>бульв</w:t>
            </w:r>
            <w:proofErr w:type="spellEnd"/>
            <w:r w:rsidRPr="00C646A3">
              <w:rPr>
                <w:sz w:val="20"/>
              </w:rPr>
              <w:t xml:space="preserve">. с </w:t>
            </w:r>
            <w:proofErr w:type="spellStart"/>
            <w:r w:rsidRPr="00C646A3">
              <w:rPr>
                <w:sz w:val="20"/>
              </w:rPr>
              <w:t>огр</w:t>
            </w:r>
            <w:proofErr w:type="spellEnd"/>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Клен татарский</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Конский каштан обыкновенный</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 xml:space="preserve">+ с </w:t>
            </w:r>
            <w:proofErr w:type="spellStart"/>
            <w:r w:rsidRPr="00C646A3">
              <w:rPr>
                <w:sz w:val="20"/>
              </w:rPr>
              <w:t>огр</w:t>
            </w:r>
            <w:proofErr w:type="spellEnd"/>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 xml:space="preserve">+ с </w:t>
            </w:r>
            <w:proofErr w:type="spellStart"/>
            <w:r w:rsidRPr="00C646A3">
              <w:rPr>
                <w:sz w:val="20"/>
              </w:rPr>
              <w:t>огр</w:t>
            </w:r>
            <w:proofErr w:type="spellEnd"/>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Липа голландская</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Липа мелколистная</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 xml:space="preserve">+ с </w:t>
            </w:r>
            <w:proofErr w:type="spellStart"/>
            <w:r w:rsidRPr="00C646A3">
              <w:rPr>
                <w:sz w:val="20"/>
              </w:rPr>
              <w:t>огр</w:t>
            </w:r>
            <w:proofErr w:type="spellEnd"/>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 xml:space="preserve">+ с </w:t>
            </w:r>
            <w:proofErr w:type="spellStart"/>
            <w:r w:rsidRPr="00C646A3">
              <w:rPr>
                <w:sz w:val="20"/>
              </w:rPr>
              <w:t>огр</w:t>
            </w:r>
            <w:proofErr w:type="spellEnd"/>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Липа крупнолистная</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 xml:space="preserve">+ с </w:t>
            </w:r>
            <w:proofErr w:type="spellStart"/>
            <w:r w:rsidRPr="00C646A3">
              <w:rPr>
                <w:sz w:val="20"/>
              </w:rPr>
              <w:t>огр</w:t>
            </w:r>
            <w:proofErr w:type="spellEnd"/>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 xml:space="preserve">+ с </w:t>
            </w:r>
            <w:proofErr w:type="spellStart"/>
            <w:r w:rsidRPr="00C646A3">
              <w:rPr>
                <w:sz w:val="20"/>
              </w:rPr>
              <w:t>огр</w:t>
            </w:r>
            <w:proofErr w:type="spellEnd"/>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Лох узколистный</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 xml:space="preserve">+ с </w:t>
            </w:r>
            <w:proofErr w:type="spellStart"/>
            <w:r w:rsidRPr="00C646A3">
              <w:rPr>
                <w:sz w:val="20"/>
              </w:rPr>
              <w:t>огр</w:t>
            </w:r>
            <w:proofErr w:type="spellEnd"/>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Орех маньчжурский</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 xml:space="preserve">+ </w:t>
            </w:r>
            <w:proofErr w:type="spellStart"/>
            <w:r w:rsidRPr="00C646A3">
              <w:rPr>
                <w:sz w:val="20"/>
              </w:rPr>
              <w:t>бульв</w:t>
            </w:r>
            <w:proofErr w:type="spellEnd"/>
            <w:r w:rsidRPr="00C646A3">
              <w:rPr>
                <w:sz w:val="20"/>
              </w:rPr>
              <w:t xml:space="preserve">. с </w:t>
            </w:r>
            <w:proofErr w:type="spellStart"/>
            <w:r w:rsidRPr="00C646A3">
              <w:rPr>
                <w:sz w:val="20"/>
              </w:rPr>
              <w:t>огр</w:t>
            </w:r>
            <w:proofErr w:type="spellEnd"/>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Рябина гибридная</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 xml:space="preserve">+ с </w:t>
            </w:r>
            <w:proofErr w:type="spellStart"/>
            <w:r w:rsidRPr="00C646A3">
              <w:rPr>
                <w:sz w:val="20"/>
              </w:rPr>
              <w:t>огр</w:t>
            </w:r>
            <w:proofErr w:type="spellEnd"/>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Рябина обыкновенная</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 xml:space="preserve">+ </w:t>
            </w:r>
            <w:proofErr w:type="spellStart"/>
            <w:r w:rsidRPr="00C646A3">
              <w:rPr>
                <w:sz w:val="20"/>
              </w:rPr>
              <w:t>огр</w:t>
            </w:r>
            <w:proofErr w:type="spellEnd"/>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 xml:space="preserve">+ с </w:t>
            </w:r>
            <w:proofErr w:type="spellStart"/>
            <w:r w:rsidRPr="00C646A3">
              <w:rPr>
                <w:sz w:val="20"/>
              </w:rPr>
              <w:t>огр</w:t>
            </w:r>
            <w:proofErr w:type="spellEnd"/>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Рябина обыкновенная (ф. плакучая)</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 xml:space="preserve">+ с </w:t>
            </w:r>
            <w:proofErr w:type="spellStart"/>
            <w:r w:rsidRPr="00C646A3">
              <w:rPr>
                <w:sz w:val="20"/>
              </w:rPr>
              <w:t>огр</w:t>
            </w:r>
            <w:proofErr w:type="spellEnd"/>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 (только для улиц)</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Тополь бальзамический</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 xml:space="preserve">+ с </w:t>
            </w:r>
            <w:proofErr w:type="spellStart"/>
            <w:r w:rsidRPr="00C646A3">
              <w:rPr>
                <w:sz w:val="20"/>
              </w:rPr>
              <w:t>огр</w:t>
            </w:r>
            <w:proofErr w:type="spellEnd"/>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 xml:space="preserve">+ с </w:t>
            </w:r>
            <w:proofErr w:type="spellStart"/>
            <w:r w:rsidRPr="00C646A3">
              <w:rPr>
                <w:sz w:val="20"/>
              </w:rPr>
              <w:t>огр</w:t>
            </w:r>
            <w:proofErr w:type="spellEnd"/>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 xml:space="preserve">+ с </w:t>
            </w:r>
            <w:proofErr w:type="spellStart"/>
            <w:r w:rsidRPr="00C646A3">
              <w:rPr>
                <w:sz w:val="20"/>
              </w:rPr>
              <w:t>огр</w:t>
            </w:r>
            <w:proofErr w:type="spellEnd"/>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Тополь белый</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 xml:space="preserve">+ </w:t>
            </w:r>
            <w:proofErr w:type="spellStart"/>
            <w:r w:rsidRPr="00C646A3">
              <w:rPr>
                <w:sz w:val="20"/>
              </w:rPr>
              <w:t>бульв</w:t>
            </w:r>
            <w:proofErr w:type="spellEnd"/>
            <w:r w:rsidRPr="00C646A3">
              <w:rPr>
                <w:sz w:val="20"/>
              </w:rPr>
              <w:t xml:space="preserve">. с </w:t>
            </w:r>
            <w:proofErr w:type="spellStart"/>
            <w:r w:rsidRPr="00C646A3">
              <w:rPr>
                <w:sz w:val="20"/>
              </w:rPr>
              <w:t>огр</w:t>
            </w:r>
            <w:proofErr w:type="spellEnd"/>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 xml:space="preserve">+ только ул., с </w:t>
            </w:r>
            <w:proofErr w:type="spellStart"/>
            <w:r w:rsidRPr="00C646A3">
              <w:rPr>
                <w:sz w:val="20"/>
              </w:rPr>
              <w:t>огр</w:t>
            </w:r>
            <w:proofErr w:type="spellEnd"/>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Тополь берлинский</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Тополь канадский</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Тополь китайский</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 xml:space="preserve">+ </w:t>
            </w:r>
            <w:proofErr w:type="spellStart"/>
            <w:r w:rsidRPr="00C646A3">
              <w:rPr>
                <w:sz w:val="20"/>
              </w:rPr>
              <w:t>бульв</w:t>
            </w:r>
            <w:proofErr w:type="spellEnd"/>
            <w:r w:rsidRPr="00C646A3">
              <w:rPr>
                <w:sz w:val="20"/>
              </w:rPr>
              <w:t xml:space="preserve">. с </w:t>
            </w:r>
            <w:proofErr w:type="spellStart"/>
            <w:r w:rsidRPr="00C646A3">
              <w:rPr>
                <w:sz w:val="20"/>
              </w:rPr>
              <w:t>огр</w:t>
            </w:r>
            <w:proofErr w:type="spellEnd"/>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 только ул.</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Тополь советский (ф. пирамидальный)</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Тополь черный</w:t>
            </w:r>
          </w:p>
        </w:tc>
        <w:tc>
          <w:tcPr>
            <w:tcW w:w="907" w:type="dxa"/>
          </w:tcPr>
          <w:p w:rsidR="002E1D56" w:rsidRPr="00C646A3" w:rsidRDefault="002E1D56" w:rsidP="00C646A3">
            <w:pPr>
              <w:pStyle w:val="ConsPlusNormal"/>
              <w:jc w:val="both"/>
              <w:rPr>
                <w:sz w:val="20"/>
              </w:rPr>
            </w:pPr>
            <w:r w:rsidRPr="00C646A3">
              <w:rPr>
                <w:sz w:val="20"/>
              </w:rPr>
              <w:t xml:space="preserve">+ с </w:t>
            </w:r>
            <w:proofErr w:type="spellStart"/>
            <w:r w:rsidRPr="00C646A3">
              <w:rPr>
                <w:sz w:val="20"/>
              </w:rPr>
              <w:t>огр</w:t>
            </w:r>
            <w:proofErr w:type="spellEnd"/>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 xml:space="preserve">+ с </w:t>
            </w:r>
            <w:proofErr w:type="spellStart"/>
            <w:r w:rsidRPr="00C646A3">
              <w:rPr>
                <w:sz w:val="20"/>
              </w:rPr>
              <w:t>огр</w:t>
            </w:r>
            <w:proofErr w:type="spellEnd"/>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 xml:space="preserve">+ с </w:t>
            </w:r>
            <w:proofErr w:type="spellStart"/>
            <w:r w:rsidRPr="00C646A3">
              <w:rPr>
                <w:sz w:val="20"/>
              </w:rPr>
              <w:t>огр</w:t>
            </w:r>
            <w:proofErr w:type="spellEnd"/>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 xml:space="preserve">Черемуха </w:t>
            </w:r>
            <w:proofErr w:type="spellStart"/>
            <w:r w:rsidRPr="00C646A3">
              <w:rPr>
                <w:sz w:val="20"/>
              </w:rPr>
              <w:t>Маака</w:t>
            </w:r>
            <w:proofErr w:type="spellEnd"/>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 xml:space="preserve">+ с </w:t>
            </w:r>
            <w:proofErr w:type="spellStart"/>
            <w:r w:rsidRPr="00C646A3">
              <w:rPr>
                <w:sz w:val="20"/>
              </w:rPr>
              <w:t>огр</w:t>
            </w:r>
            <w:proofErr w:type="spellEnd"/>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Черемуха обыкновенная</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 xml:space="preserve">+ с </w:t>
            </w:r>
            <w:proofErr w:type="spellStart"/>
            <w:r w:rsidRPr="00C646A3">
              <w:rPr>
                <w:sz w:val="20"/>
              </w:rPr>
              <w:t>огр</w:t>
            </w:r>
            <w:proofErr w:type="spellEnd"/>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 xml:space="preserve">+ с </w:t>
            </w:r>
            <w:proofErr w:type="spellStart"/>
            <w:r w:rsidRPr="00C646A3">
              <w:rPr>
                <w:sz w:val="20"/>
              </w:rPr>
              <w:t>огр</w:t>
            </w:r>
            <w:proofErr w:type="spellEnd"/>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Яблоня домашняя</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 xml:space="preserve">+ с </w:t>
            </w:r>
            <w:proofErr w:type="spellStart"/>
            <w:r w:rsidRPr="00C646A3">
              <w:rPr>
                <w:sz w:val="20"/>
              </w:rPr>
              <w:t>огр</w:t>
            </w:r>
            <w:proofErr w:type="spellEnd"/>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 xml:space="preserve">Яблоня </w:t>
            </w:r>
            <w:proofErr w:type="spellStart"/>
            <w:r w:rsidRPr="00C646A3">
              <w:rPr>
                <w:sz w:val="20"/>
              </w:rPr>
              <w:t>Недзведского</w:t>
            </w:r>
            <w:proofErr w:type="spellEnd"/>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Яблоня ягодная</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 xml:space="preserve">Ясень </w:t>
            </w:r>
            <w:proofErr w:type="spellStart"/>
            <w:r w:rsidRPr="00C646A3">
              <w:rPr>
                <w:sz w:val="20"/>
              </w:rPr>
              <w:t>пенсильванский</w:t>
            </w:r>
            <w:proofErr w:type="spellEnd"/>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Ясень обыкновенный</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 xml:space="preserve">+ с </w:t>
            </w:r>
            <w:proofErr w:type="spellStart"/>
            <w:r w:rsidRPr="00C646A3">
              <w:rPr>
                <w:sz w:val="20"/>
              </w:rPr>
              <w:t>огр</w:t>
            </w:r>
            <w:proofErr w:type="spellEnd"/>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9009" w:type="dxa"/>
            <w:gridSpan w:val="6"/>
          </w:tcPr>
          <w:p w:rsidR="002E1D56" w:rsidRPr="00C646A3" w:rsidRDefault="002E1D56" w:rsidP="00C646A3">
            <w:pPr>
              <w:pStyle w:val="ConsPlusNormal"/>
              <w:jc w:val="both"/>
              <w:outlineLvl w:val="4"/>
              <w:rPr>
                <w:sz w:val="20"/>
              </w:rPr>
            </w:pPr>
            <w:r w:rsidRPr="00C646A3">
              <w:rPr>
                <w:sz w:val="20"/>
              </w:rPr>
              <w:t>Кустарники</w:t>
            </w:r>
          </w:p>
        </w:tc>
      </w:tr>
      <w:tr w:rsidR="002E1D56" w:rsidRPr="00C646A3">
        <w:tc>
          <w:tcPr>
            <w:tcW w:w="3402" w:type="dxa"/>
          </w:tcPr>
          <w:p w:rsidR="002E1D56" w:rsidRPr="00C646A3" w:rsidRDefault="002E1D56" w:rsidP="00C646A3">
            <w:pPr>
              <w:pStyle w:val="ConsPlusNormal"/>
              <w:jc w:val="both"/>
              <w:rPr>
                <w:sz w:val="20"/>
              </w:rPr>
            </w:pPr>
            <w:r w:rsidRPr="00C646A3">
              <w:rPr>
                <w:sz w:val="20"/>
              </w:rPr>
              <w:t>Барбарис обыкновенный</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 xml:space="preserve">+ с </w:t>
            </w:r>
            <w:proofErr w:type="spellStart"/>
            <w:r w:rsidRPr="00C646A3">
              <w:rPr>
                <w:sz w:val="20"/>
              </w:rPr>
              <w:t>огр</w:t>
            </w:r>
            <w:proofErr w:type="spellEnd"/>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Барбарис обыкновенный (ф. пурпурный)</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 xml:space="preserve">+ с </w:t>
            </w:r>
            <w:proofErr w:type="spellStart"/>
            <w:r w:rsidRPr="00C646A3">
              <w:rPr>
                <w:sz w:val="20"/>
              </w:rPr>
              <w:t>огр</w:t>
            </w:r>
            <w:proofErr w:type="spellEnd"/>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 xml:space="preserve">Барбарис </w:t>
            </w:r>
            <w:proofErr w:type="spellStart"/>
            <w:r w:rsidRPr="00C646A3">
              <w:rPr>
                <w:sz w:val="20"/>
              </w:rPr>
              <w:t>Тунберга</w:t>
            </w:r>
            <w:proofErr w:type="spellEnd"/>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Бирючина обыкновенная</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lastRenderedPageBreak/>
              <w:t>Вишня войлочная</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 xml:space="preserve">+ с </w:t>
            </w:r>
            <w:proofErr w:type="spellStart"/>
            <w:r w:rsidRPr="00C646A3">
              <w:rPr>
                <w:sz w:val="20"/>
              </w:rPr>
              <w:t>огр</w:t>
            </w:r>
            <w:proofErr w:type="spellEnd"/>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Дерен белый</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proofErr w:type="spellStart"/>
            <w:r w:rsidRPr="00C646A3">
              <w:rPr>
                <w:sz w:val="20"/>
              </w:rPr>
              <w:t>Карагана</w:t>
            </w:r>
            <w:proofErr w:type="spellEnd"/>
            <w:r w:rsidRPr="00C646A3">
              <w:rPr>
                <w:sz w:val="20"/>
              </w:rPr>
              <w:t xml:space="preserve"> древовидная (желтая акация)</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proofErr w:type="spellStart"/>
            <w:r w:rsidRPr="00C646A3">
              <w:rPr>
                <w:sz w:val="20"/>
              </w:rPr>
              <w:t>Карагана</w:t>
            </w:r>
            <w:proofErr w:type="spellEnd"/>
            <w:r w:rsidRPr="00C646A3">
              <w:rPr>
                <w:sz w:val="20"/>
              </w:rPr>
              <w:t xml:space="preserve"> кустарник</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Кизильник обыкновенный</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rPr>
                <w:sz w:val="20"/>
              </w:rPr>
            </w:pP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Жимолость (различные виды)</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 xml:space="preserve">+ с </w:t>
            </w:r>
            <w:proofErr w:type="spellStart"/>
            <w:r w:rsidRPr="00C646A3">
              <w:rPr>
                <w:sz w:val="20"/>
              </w:rPr>
              <w:t>огр</w:t>
            </w:r>
            <w:proofErr w:type="spellEnd"/>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 xml:space="preserve">+ с </w:t>
            </w:r>
            <w:proofErr w:type="spellStart"/>
            <w:r w:rsidRPr="00C646A3">
              <w:rPr>
                <w:sz w:val="20"/>
              </w:rPr>
              <w:t>огр</w:t>
            </w:r>
            <w:proofErr w:type="spellEnd"/>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Ирга (различные виды)</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 xml:space="preserve">+ с </w:t>
            </w:r>
            <w:proofErr w:type="spellStart"/>
            <w:r w:rsidRPr="00C646A3">
              <w:rPr>
                <w:sz w:val="20"/>
              </w:rPr>
              <w:t>огр</w:t>
            </w:r>
            <w:proofErr w:type="spellEnd"/>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 xml:space="preserve">Калина </w:t>
            </w:r>
            <w:proofErr w:type="spellStart"/>
            <w:r w:rsidRPr="00C646A3">
              <w:rPr>
                <w:sz w:val="20"/>
              </w:rPr>
              <w:t>гордовина</w:t>
            </w:r>
            <w:proofErr w:type="spellEnd"/>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 xml:space="preserve">+ с </w:t>
            </w:r>
            <w:proofErr w:type="spellStart"/>
            <w:r w:rsidRPr="00C646A3">
              <w:rPr>
                <w:sz w:val="20"/>
              </w:rPr>
              <w:t>огр</w:t>
            </w:r>
            <w:proofErr w:type="spellEnd"/>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 xml:space="preserve">+ с </w:t>
            </w:r>
            <w:proofErr w:type="spellStart"/>
            <w:r w:rsidRPr="00C646A3">
              <w:rPr>
                <w:sz w:val="20"/>
              </w:rPr>
              <w:t>огр</w:t>
            </w:r>
            <w:proofErr w:type="spellEnd"/>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Калина обыкновенная</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 xml:space="preserve">+ </w:t>
            </w:r>
            <w:proofErr w:type="spellStart"/>
            <w:r w:rsidRPr="00C646A3">
              <w:rPr>
                <w:sz w:val="20"/>
              </w:rPr>
              <w:t>бульв</w:t>
            </w:r>
            <w:proofErr w:type="spellEnd"/>
            <w:r w:rsidRPr="00C646A3">
              <w:rPr>
                <w:sz w:val="20"/>
              </w:rPr>
              <w:t xml:space="preserve">. с </w:t>
            </w:r>
            <w:proofErr w:type="spellStart"/>
            <w:r w:rsidRPr="00C646A3">
              <w:rPr>
                <w:sz w:val="20"/>
              </w:rPr>
              <w:t>огр</w:t>
            </w:r>
            <w:proofErr w:type="spellEnd"/>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Кизильник блестящий</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 xml:space="preserve">Пузыреплодник </w:t>
            </w:r>
            <w:proofErr w:type="spellStart"/>
            <w:r w:rsidRPr="00C646A3">
              <w:rPr>
                <w:sz w:val="20"/>
              </w:rPr>
              <w:t>калинолистный</w:t>
            </w:r>
            <w:proofErr w:type="spellEnd"/>
          </w:p>
        </w:tc>
        <w:tc>
          <w:tcPr>
            <w:tcW w:w="907" w:type="dxa"/>
          </w:tcPr>
          <w:p w:rsidR="002E1D56" w:rsidRPr="00C646A3" w:rsidRDefault="002E1D56" w:rsidP="00C646A3">
            <w:pPr>
              <w:pStyle w:val="ConsPlusNormal"/>
              <w:rPr>
                <w:sz w:val="20"/>
              </w:rPr>
            </w:pPr>
          </w:p>
        </w:tc>
        <w:tc>
          <w:tcPr>
            <w:tcW w:w="1134" w:type="dxa"/>
          </w:tcPr>
          <w:p w:rsidR="002E1D56" w:rsidRPr="00C646A3" w:rsidRDefault="002E1D56" w:rsidP="00C646A3">
            <w:pPr>
              <w:pStyle w:val="ConsPlusNormal"/>
              <w:rPr>
                <w:sz w:val="20"/>
              </w:rPr>
            </w:pPr>
          </w:p>
        </w:tc>
        <w:tc>
          <w:tcPr>
            <w:tcW w:w="1134" w:type="dxa"/>
          </w:tcPr>
          <w:p w:rsidR="002E1D56" w:rsidRPr="00C646A3" w:rsidRDefault="002E1D56" w:rsidP="00C646A3">
            <w:pPr>
              <w:pStyle w:val="ConsPlusNormal"/>
              <w:rPr>
                <w:sz w:val="20"/>
              </w:rPr>
            </w:pP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Роза (различные виды)</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 xml:space="preserve">+ с </w:t>
            </w:r>
            <w:proofErr w:type="spellStart"/>
            <w:r w:rsidRPr="00C646A3">
              <w:rPr>
                <w:sz w:val="20"/>
              </w:rPr>
              <w:t>огр</w:t>
            </w:r>
            <w:proofErr w:type="spellEnd"/>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Сирень венгерская</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 xml:space="preserve">+ с </w:t>
            </w:r>
            <w:proofErr w:type="spellStart"/>
            <w:r w:rsidRPr="00C646A3">
              <w:rPr>
                <w:sz w:val="20"/>
              </w:rPr>
              <w:t>огр</w:t>
            </w:r>
            <w:proofErr w:type="spellEnd"/>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 xml:space="preserve">+ с </w:t>
            </w:r>
            <w:proofErr w:type="spellStart"/>
            <w:r w:rsidRPr="00C646A3">
              <w:rPr>
                <w:sz w:val="20"/>
              </w:rPr>
              <w:t>огр</w:t>
            </w:r>
            <w:proofErr w:type="spellEnd"/>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Сирень обыкновенная</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 xml:space="preserve">+ с </w:t>
            </w:r>
            <w:proofErr w:type="spellStart"/>
            <w:r w:rsidRPr="00C646A3">
              <w:rPr>
                <w:sz w:val="20"/>
              </w:rPr>
              <w:t>огр</w:t>
            </w:r>
            <w:proofErr w:type="spellEnd"/>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 xml:space="preserve">+ с </w:t>
            </w:r>
            <w:proofErr w:type="spellStart"/>
            <w:r w:rsidRPr="00C646A3">
              <w:rPr>
                <w:sz w:val="20"/>
              </w:rPr>
              <w:t>огр</w:t>
            </w:r>
            <w:proofErr w:type="spellEnd"/>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Смородина альпийская</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Смородина золотистая</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 xml:space="preserve">+ с </w:t>
            </w:r>
            <w:proofErr w:type="spellStart"/>
            <w:r w:rsidRPr="00C646A3">
              <w:rPr>
                <w:sz w:val="20"/>
              </w:rPr>
              <w:t>огр</w:t>
            </w:r>
            <w:proofErr w:type="spellEnd"/>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Снежноягодник белый</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 xml:space="preserve">+ с </w:t>
            </w:r>
            <w:proofErr w:type="spellStart"/>
            <w:r w:rsidRPr="00C646A3">
              <w:rPr>
                <w:sz w:val="20"/>
              </w:rPr>
              <w:t>огр</w:t>
            </w:r>
            <w:proofErr w:type="spellEnd"/>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 xml:space="preserve">+ с </w:t>
            </w:r>
            <w:proofErr w:type="spellStart"/>
            <w:r w:rsidRPr="00C646A3">
              <w:rPr>
                <w:sz w:val="20"/>
              </w:rPr>
              <w:t>огр</w:t>
            </w:r>
            <w:proofErr w:type="spellEnd"/>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Спирея (различные виды)</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 xml:space="preserve">+ с </w:t>
            </w:r>
            <w:proofErr w:type="spellStart"/>
            <w:r w:rsidRPr="00C646A3">
              <w:rPr>
                <w:sz w:val="20"/>
              </w:rPr>
              <w:t>огр</w:t>
            </w:r>
            <w:proofErr w:type="spellEnd"/>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proofErr w:type="spellStart"/>
            <w:r w:rsidRPr="00C646A3">
              <w:rPr>
                <w:sz w:val="20"/>
              </w:rPr>
              <w:t>Форзиция</w:t>
            </w:r>
            <w:proofErr w:type="spellEnd"/>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 xml:space="preserve">+ с </w:t>
            </w:r>
            <w:proofErr w:type="spellStart"/>
            <w:r w:rsidRPr="00C646A3">
              <w:rPr>
                <w:sz w:val="20"/>
              </w:rPr>
              <w:t>огр</w:t>
            </w:r>
            <w:proofErr w:type="spellEnd"/>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 xml:space="preserve">+ с </w:t>
            </w:r>
            <w:proofErr w:type="spellStart"/>
            <w:r w:rsidRPr="00C646A3">
              <w:rPr>
                <w:sz w:val="20"/>
              </w:rPr>
              <w:t>огр</w:t>
            </w:r>
            <w:proofErr w:type="spellEnd"/>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3402" w:type="dxa"/>
          </w:tcPr>
          <w:p w:rsidR="002E1D56" w:rsidRPr="00C646A3" w:rsidRDefault="002E1D56" w:rsidP="00C646A3">
            <w:pPr>
              <w:pStyle w:val="ConsPlusNormal"/>
              <w:jc w:val="both"/>
              <w:rPr>
                <w:sz w:val="20"/>
              </w:rPr>
            </w:pPr>
            <w:r w:rsidRPr="00C646A3">
              <w:rPr>
                <w:sz w:val="20"/>
              </w:rPr>
              <w:t>Чубушник венечный</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 xml:space="preserve">+ с </w:t>
            </w:r>
            <w:proofErr w:type="spellStart"/>
            <w:r w:rsidRPr="00C646A3">
              <w:rPr>
                <w:sz w:val="20"/>
              </w:rPr>
              <w:t>огр</w:t>
            </w:r>
            <w:proofErr w:type="spellEnd"/>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9009" w:type="dxa"/>
            <w:gridSpan w:val="6"/>
          </w:tcPr>
          <w:p w:rsidR="002E1D56" w:rsidRPr="00C646A3" w:rsidRDefault="002E1D56" w:rsidP="00C646A3">
            <w:pPr>
              <w:pStyle w:val="ConsPlusNormal"/>
              <w:jc w:val="both"/>
              <w:outlineLvl w:val="4"/>
              <w:rPr>
                <w:sz w:val="20"/>
              </w:rPr>
            </w:pPr>
            <w:r w:rsidRPr="00C646A3">
              <w:rPr>
                <w:sz w:val="20"/>
              </w:rPr>
              <w:t>Лианы</w:t>
            </w:r>
          </w:p>
        </w:tc>
      </w:tr>
      <w:tr w:rsidR="002E1D56" w:rsidRPr="00C646A3">
        <w:tc>
          <w:tcPr>
            <w:tcW w:w="3402" w:type="dxa"/>
          </w:tcPr>
          <w:p w:rsidR="002E1D56" w:rsidRPr="00C646A3" w:rsidRDefault="002E1D56" w:rsidP="00C646A3">
            <w:pPr>
              <w:pStyle w:val="ConsPlusNormal"/>
              <w:jc w:val="both"/>
              <w:rPr>
                <w:sz w:val="20"/>
              </w:rPr>
            </w:pPr>
            <w:r w:rsidRPr="00C646A3">
              <w:rPr>
                <w:sz w:val="20"/>
              </w:rPr>
              <w:t>Девичий виноград</w:t>
            </w:r>
          </w:p>
        </w:tc>
        <w:tc>
          <w:tcPr>
            <w:tcW w:w="907"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134"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c>
          <w:tcPr>
            <w:tcW w:w="1128" w:type="dxa"/>
          </w:tcPr>
          <w:p w:rsidR="002E1D56" w:rsidRPr="00C646A3" w:rsidRDefault="002E1D56" w:rsidP="00C646A3">
            <w:pPr>
              <w:pStyle w:val="ConsPlusNormal"/>
              <w:jc w:val="both"/>
              <w:rPr>
                <w:sz w:val="20"/>
              </w:rPr>
            </w:pPr>
            <w:r w:rsidRPr="00C646A3">
              <w:rPr>
                <w:sz w:val="20"/>
              </w:rPr>
              <w:t>+</w:t>
            </w:r>
          </w:p>
        </w:tc>
      </w:tr>
      <w:tr w:rsidR="002E1D56" w:rsidRPr="00C646A3">
        <w:tc>
          <w:tcPr>
            <w:tcW w:w="9009" w:type="dxa"/>
            <w:gridSpan w:val="6"/>
          </w:tcPr>
          <w:p w:rsidR="002E1D56" w:rsidRPr="00C646A3" w:rsidRDefault="002E1D56" w:rsidP="00C646A3">
            <w:pPr>
              <w:pStyle w:val="ConsPlusNormal"/>
              <w:jc w:val="both"/>
              <w:rPr>
                <w:sz w:val="20"/>
              </w:rPr>
            </w:pPr>
            <w:r w:rsidRPr="00C646A3">
              <w:rPr>
                <w:sz w:val="20"/>
              </w:rPr>
              <w:t xml:space="preserve">Примечания - сокращения в таблице: с </w:t>
            </w:r>
            <w:proofErr w:type="spellStart"/>
            <w:r w:rsidRPr="00C646A3">
              <w:rPr>
                <w:sz w:val="20"/>
              </w:rPr>
              <w:t>огр</w:t>
            </w:r>
            <w:proofErr w:type="spellEnd"/>
            <w:r w:rsidRPr="00C646A3">
              <w:rPr>
                <w:sz w:val="20"/>
              </w:rPr>
              <w:t xml:space="preserve">. - с ограничением; </w:t>
            </w:r>
            <w:proofErr w:type="spellStart"/>
            <w:r w:rsidRPr="00C646A3">
              <w:rPr>
                <w:sz w:val="20"/>
              </w:rPr>
              <w:t>скв</w:t>
            </w:r>
            <w:proofErr w:type="spellEnd"/>
            <w:r w:rsidRPr="00C646A3">
              <w:rPr>
                <w:sz w:val="20"/>
              </w:rPr>
              <w:t xml:space="preserve">. - сквер, ул. - улицы, </w:t>
            </w:r>
            <w:proofErr w:type="spellStart"/>
            <w:r w:rsidRPr="00C646A3">
              <w:rPr>
                <w:sz w:val="20"/>
              </w:rPr>
              <w:t>бульв</w:t>
            </w:r>
            <w:proofErr w:type="spellEnd"/>
            <w:r w:rsidRPr="00C646A3">
              <w:rPr>
                <w:sz w:val="20"/>
              </w:rPr>
              <w:t>. - бульвар.</w:t>
            </w:r>
          </w:p>
        </w:tc>
      </w:tr>
    </w:tbl>
    <w:p w:rsidR="002E1D56" w:rsidRPr="00C646A3" w:rsidRDefault="002E1D56" w:rsidP="00C646A3">
      <w:pPr>
        <w:pStyle w:val="ConsPlusNormal"/>
        <w:jc w:val="both"/>
        <w:rPr>
          <w:sz w:val="20"/>
        </w:rPr>
      </w:pPr>
    </w:p>
    <w:p w:rsidR="00C646A3" w:rsidRDefault="00C646A3" w:rsidP="00C646A3">
      <w:pPr>
        <w:pStyle w:val="ConsPlusNormal"/>
        <w:jc w:val="center"/>
        <w:outlineLvl w:val="3"/>
        <w:rPr>
          <w:sz w:val="20"/>
        </w:rPr>
      </w:pPr>
    </w:p>
    <w:p w:rsidR="00C646A3" w:rsidRDefault="00C646A3" w:rsidP="00C646A3">
      <w:pPr>
        <w:pStyle w:val="ConsPlusNormal"/>
        <w:jc w:val="center"/>
        <w:outlineLvl w:val="3"/>
        <w:rPr>
          <w:sz w:val="20"/>
        </w:rPr>
      </w:pPr>
    </w:p>
    <w:p w:rsidR="00C646A3" w:rsidRDefault="00C646A3" w:rsidP="00C646A3">
      <w:pPr>
        <w:pStyle w:val="ConsPlusNormal"/>
        <w:jc w:val="center"/>
        <w:outlineLvl w:val="3"/>
        <w:rPr>
          <w:sz w:val="20"/>
        </w:rPr>
      </w:pPr>
    </w:p>
    <w:p w:rsidR="00C646A3" w:rsidRDefault="00C646A3" w:rsidP="00C646A3">
      <w:pPr>
        <w:pStyle w:val="ConsPlusNormal"/>
        <w:jc w:val="center"/>
        <w:outlineLvl w:val="3"/>
        <w:rPr>
          <w:sz w:val="20"/>
        </w:rPr>
      </w:pPr>
    </w:p>
    <w:p w:rsidR="00C646A3" w:rsidRDefault="00C646A3" w:rsidP="00C646A3">
      <w:pPr>
        <w:pStyle w:val="ConsPlusNormal"/>
        <w:jc w:val="center"/>
        <w:outlineLvl w:val="3"/>
        <w:rPr>
          <w:sz w:val="20"/>
        </w:rPr>
      </w:pPr>
    </w:p>
    <w:p w:rsidR="00C646A3" w:rsidRDefault="00C646A3" w:rsidP="00C646A3">
      <w:pPr>
        <w:pStyle w:val="ConsPlusNormal"/>
        <w:jc w:val="center"/>
        <w:outlineLvl w:val="3"/>
        <w:rPr>
          <w:sz w:val="20"/>
        </w:rPr>
      </w:pPr>
    </w:p>
    <w:p w:rsidR="00C646A3" w:rsidRDefault="00C646A3" w:rsidP="00C646A3">
      <w:pPr>
        <w:pStyle w:val="ConsPlusNormal"/>
        <w:jc w:val="center"/>
        <w:outlineLvl w:val="3"/>
        <w:rPr>
          <w:sz w:val="20"/>
        </w:rPr>
      </w:pPr>
    </w:p>
    <w:p w:rsidR="00C646A3" w:rsidRDefault="00C646A3" w:rsidP="00C646A3">
      <w:pPr>
        <w:pStyle w:val="ConsPlusNormal"/>
        <w:jc w:val="center"/>
        <w:outlineLvl w:val="3"/>
        <w:rPr>
          <w:sz w:val="20"/>
        </w:rPr>
      </w:pPr>
    </w:p>
    <w:p w:rsidR="002E1D56" w:rsidRPr="00C646A3" w:rsidRDefault="002E1D56" w:rsidP="00C646A3">
      <w:pPr>
        <w:pStyle w:val="ConsPlusNormal"/>
        <w:jc w:val="center"/>
        <w:outlineLvl w:val="3"/>
        <w:rPr>
          <w:sz w:val="20"/>
        </w:rPr>
      </w:pPr>
      <w:r w:rsidRPr="00C646A3">
        <w:rPr>
          <w:sz w:val="20"/>
        </w:rPr>
        <w:t>Таблица 7. Виды растений, рекомендуемые для вертикального</w:t>
      </w:r>
    </w:p>
    <w:p w:rsidR="002E1D56" w:rsidRPr="00C646A3" w:rsidRDefault="002E1D56" w:rsidP="00C646A3">
      <w:pPr>
        <w:pStyle w:val="ConsPlusNormal"/>
        <w:jc w:val="center"/>
        <w:rPr>
          <w:sz w:val="20"/>
        </w:rPr>
      </w:pPr>
      <w:r w:rsidRPr="00C646A3">
        <w:rPr>
          <w:sz w:val="20"/>
        </w:rPr>
        <w:t>озеленения (при выборе растений для вертикального озеленения</w:t>
      </w:r>
    </w:p>
    <w:p w:rsidR="002E1D56" w:rsidRPr="00C646A3" w:rsidRDefault="002E1D56" w:rsidP="00C646A3">
      <w:pPr>
        <w:pStyle w:val="ConsPlusNormal"/>
        <w:jc w:val="center"/>
        <w:rPr>
          <w:sz w:val="20"/>
        </w:rPr>
      </w:pPr>
      <w:r w:rsidRPr="00C646A3">
        <w:rPr>
          <w:sz w:val="20"/>
        </w:rPr>
        <w:t>необходимо обеспечивать соответствие между требованиями</w:t>
      </w:r>
    </w:p>
    <w:p w:rsidR="002E1D56" w:rsidRPr="00C646A3" w:rsidRDefault="002E1D56" w:rsidP="00C646A3">
      <w:pPr>
        <w:pStyle w:val="ConsPlusNormal"/>
        <w:jc w:val="center"/>
        <w:rPr>
          <w:sz w:val="20"/>
        </w:rPr>
      </w:pPr>
      <w:r w:rsidRPr="00C646A3">
        <w:rPr>
          <w:sz w:val="20"/>
        </w:rPr>
        <w:t>растений к освещенности и ориентацией озеленяемой</w:t>
      </w:r>
    </w:p>
    <w:p w:rsidR="002E1D56" w:rsidRPr="00C646A3" w:rsidRDefault="002E1D56" w:rsidP="00C646A3">
      <w:pPr>
        <w:pStyle w:val="ConsPlusNormal"/>
        <w:jc w:val="center"/>
        <w:rPr>
          <w:sz w:val="20"/>
        </w:rPr>
      </w:pPr>
      <w:r w:rsidRPr="00C646A3">
        <w:rPr>
          <w:sz w:val="20"/>
        </w:rPr>
        <w:t>поверхности относительно сторон света)</w:t>
      </w:r>
    </w:p>
    <w:p w:rsidR="002E1D56" w:rsidRPr="00C646A3" w:rsidRDefault="002E1D56" w:rsidP="00C646A3">
      <w:pPr>
        <w:pStyle w:val="ConsPlusNormal"/>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520"/>
        <w:gridCol w:w="1215"/>
        <w:gridCol w:w="1304"/>
      </w:tblGrid>
      <w:tr w:rsidR="004E3B85" w:rsidRPr="00C646A3" w:rsidTr="004E3B85">
        <w:trPr>
          <w:trHeight w:val="454"/>
        </w:trPr>
        <w:tc>
          <w:tcPr>
            <w:tcW w:w="6520" w:type="dxa"/>
            <w:vMerge w:val="restart"/>
          </w:tcPr>
          <w:p w:rsidR="004E3B85" w:rsidRPr="00C646A3" w:rsidRDefault="004E3B85" w:rsidP="00C646A3">
            <w:pPr>
              <w:pStyle w:val="ConsPlusNormal"/>
              <w:jc w:val="center"/>
              <w:rPr>
                <w:sz w:val="20"/>
              </w:rPr>
            </w:pPr>
            <w:r w:rsidRPr="00C646A3">
              <w:rPr>
                <w:sz w:val="20"/>
              </w:rPr>
              <w:t>Наименование растения</w:t>
            </w:r>
          </w:p>
        </w:tc>
        <w:tc>
          <w:tcPr>
            <w:tcW w:w="2519" w:type="dxa"/>
            <w:gridSpan w:val="2"/>
          </w:tcPr>
          <w:p w:rsidR="004E3B85" w:rsidRPr="00C646A3" w:rsidRDefault="004E3B85" w:rsidP="00C646A3">
            <w:pPr>
              <w:pStyle w:val="ConsPlusNormal"/>
              <w:jc w:val="center"/>
              <w:rPr>
                <w:sz w:val="20"/>
              </w:rPr>
            </w:pPr>
            <w:r w:rsidRPr="00C646A3">
              <w:rPr>
                <w:sz w:val="20"/>
              </w:rPr>
              <w:t>вертикальное</w:t>
            </w:r>
          </w:p>
        </w:tc>
      </w:tr>
      <w:tr w:rsidR="002E1D56" w:rsidRPr="00C646A3" w:rsidTr="004E3B85">
        <w:tc>
          <w:tcPr>
            <w:tcW w:w="6520" w:type="dxa"/>
            <w:vMerge/>
          </w:tcPr>
          <w:p w:rsidR="002E1D56" w:rsidRPr="00C646A3" w:rsidRDefault="002E1D56" w:rsidP="00C646A3">
            <w:pPr>
              <w:rPr>
                <w:sz w:val="20"/>
              </w:rPr>
            </w:pPr>
          </w:p>
        </w:tc>
        <w:tc>
          <w:tcPr>
            <w:tcW w:w="1215" w:type="dxa"/>
          </w:tcPr>
          <w:p w:rsidR="002E1D56" w:rsidRPr="00C646A3" w:rsidRDefault="002E1D56" w:rsidP="00C646A3">
            <w:pPr>
              <w:pStyle w:val="ConsPlusNormal"/>
              <w:jc w:val="center"/>
              <w:rPr>
                <w:sz w:val="20"/>
              </w:rPr>
            </w:pPr>
            <w:proofErr w:type="spellStart"/>
            <w:r w:rsidRPr="00C646A3">
              <w:rPr>
                <w:sz w:val="20"/>
              </w:rPr>
              <w:t>стацион</w:t>
            </w:r>
            <w:proofErr w:type="spellEnd"/>
            <w:r w:rsidRPr="00C646A3">
              <w:rPr>
                <w:sz w:val="20"/>
              </w:rPr>
              <w:t>.</w:t>
            </w:r>
          </w:p>
        </w:tc>
        <w:tc>
          <w:tcPr>
            <w:tcW w:w="1304" w:type="dxa"/>
          </w:tcPr>
          <w:p w:rsidR="002E1D56" w:rsidRPr="00C646A3" w:rsidRDefault="002E1D56" w:rsidP="00C646A3">
            <w:pPr>
              <w:pStyle w:val="ConsPlusNormal"/>
              <w:jc w:val="center"/>
              <w:rPr>
                <w:sz w:val="20"/>
              </w:rPr>
            </w:pPr>
            <w:r w:rsidRPr="00C646A3">
              <w:rPr>
                <w:sz w:val="20"/>
              </w:rPr>
              <w:t>мобильное</w:t>
            </w:r>
          </w:p>
        </w:tc>
      </w:tr>
      <w:tr w:rsidR="002E1D56" w:rsidRPr="00C646A3" w:rsidTr="004E3B85">
        <w:tc>
          <w:tcPr>
            <w:tcW w:w="6520" w:type="dxa"/>
          </w:tcPr>
          <w:p w:rsidR="002E1D56" w:rsidRPr="00C646A3" w:rsidRDefault="002E1D56" w:rsidP="00C646A3">
            <w:pPr>
              <w:pStyle w:val="ConsPlusNormal"/>
              <w:jc w:val="center"/>
              <w:rPr>
                <w:sz w:val="20"/>
              </w:rPr>
            </w:pPr>
            <w:r w:rsidRPr="00C646A3">
              <w:rPr>
                <w:sz w:val="20"/>
              </w:rPr>
              <w:lastRenderedPageBreak/>
              <w:t>1</w:t>
            </w:r>
          </w:p>
        </w:tc>
        <w:tc>
          <w:tcPr>
            <w:tcW w:w="1215" w:type="dxa"/>
          </w:tcPr>
          <w:p w:rsidR="002E1D56" w:rsidRPr="00C646A3" w:rsidRDefault="002E1D56" w:rsidP="00C646A3">
            <w:pPr>
              <w:pStyle w:val="ConsPlusNormal"/>
              <w:jc w:val="center"/>
              <w:rPr>
                <w:sz w:val="20"/>
              </w:rPr>
            </w:pPr>
            <w:r w:rsidRPr="00C646A3">
              <w:rPr>
                <w:sz w:val="20"/>
              </w:rPr>
              <w:t>2</w:t>
            </w:r>
          </w:p>
        </w:tc>
        <w:tc>
          <w:tcPr>
            <w:tcW w:w="1304" w:type="dxa"/>
          </w:tcPr>
          <w:p w:rsidR="002E1D56" w:rsidRPr="00C646A3" w:rsidRDefault="002E1D56" w:rsidP="00C646A3">
            <w:pPr>
              <w:pStyle w:val="ConsPlusNormal"/>
              <w:jc w:val="center"/>
              <w:rPr>
                <w:sz w:val="20"/>
              </w:rPr>
            </w:pPr>
            <w:r w:rsidRPr="00C646A3">
              <w:rPr>
                <w:sz w:val="20"/>
              </w:rPr>
              <w:t>3</w:t>
            </w:r>
          </w:p>
        </w:tc>
      </w:tr>
      <w:tr w:rsidR="002E1D56" w:rsidRPr="00C646A3" w:rsidTr="004E3B85">
        <w:tc>
          <w:tcPr>
            <w:tcW w:w="6520" w:type="dxa"/>
          </w:tcPr>
          <w:p w:rsidR="002E1D56" w:rsidRPr="00C646A3" w:rsidRDefault="002E1D56" w:rsidP="00C646A3">
            <w:pPr>
              <w:pStyle w:val="ConsPlusNormal"/>
              <w:jc w:val="both"/>
              <w:rPr>
                <w:sz w:val="20"/>
              </w:rPr>
            </w:pPr>
            <w:r w:rsidRPr="00C646A3">
              <w:rPr>
                <w:sz w:val="20"/>
              </w:rPr>
              <w:t xml:space="preserve">Актинидия </w:t>
            </w:r>
            <w:proofErr w:type="spellStart"/>
            <w:r w:rsidRPr="00C646A3">
              <w:rPr>
                <w:sz w:val="20"/>
              </w:rPr>
              <w:t>Аргута</w:t>
            </w:r>
            <w:proofErr w:type="spellEnd"/>
          </w:p>
        </w:tc>
        <w:tc>
          <w:tcPr>
            <w:tcW w:w="1215"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r>
      <w:tr w:rsidR="002E1D56" w:rsidRPr="00C646A3" w:rsidTr="004E3B85">
        <w:tc>
          <w:tcPr>
            <w:tcW w:w="6520" w:type="dxa"/>
          </w:tcPr>
          <w:p w:rsidR="002E1D56" w:rsidRPr="00C646A3" w:rsidRDefault="002E1D56" w:rsidP="00C646A3">
            <w:pPr>
              <w:pStyle w:val="ConsPlusNormal"/>
              <w:jc w:val="both"/>
              <w:rPr>
                <w:sz w:val="20"/>
              </w:rPr>
            </w:pPr>
            <w:r w:rsidRPr="00C646A3">
              <w:rPr>
                <w:sz w:val="20"/>
              </w:rPr>
              <w:t>Виноград амурский</w:t>
            </w:r>
          </w:p>
        </w:tc>
        <w:tc>
          <w:tcPr>
            <w:tcW w:w="1215"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r>
      <w:tr w:rsidR="002E1D56" w:rsidRPr="00C646A3" w:rsidTr="004E3B85">
        <w:tc>
          <w:tcPr>
            <w:tcW w:w="6520" w:type="dxa"/>
          </w:tcPr>
          <w:p w:rsidR="002E1D56" w:rsidRPr="00C646A3" w:rsidRDefault="002E1D56" w:rsidP="00C646A3">
            <w:pPr>
              <w:pStyle w:val="ConsPlusNormal"/>
              <w:jc w:val="both"/>
              <w:rPr>
                <w:sz w:val="20"/>
              </w:rPr>
            </w:pPr>
            <w:r w:rsidRPr="00C646A3">
              <w:rPr>
                <w:sz w:val="20"/>
              </w:rPr>
              <w:t xml:space="preserve">Виноград </w:t>
            </w:r>
            <w:proofErr w:type="spellStart"/>
            <w:r w:rsidRPr="00C646A3">
              <w:rPr>
                <w:sz w:val="20"/>
              </w:rPr>
              <w:t>пятилист</w:t>
            </w:r>
            <w:proofErr w:type="spellEnd"/>
            <w:r w:rsidRPr="00C646A3">
              <w:rPr>
                <w:sz w:val="20"/>
              </w:rPr>
              <w:t>.</w:t>
            </w:r>
          </w:p>
        </w:tc>
        <w:tc>
          <w:tcPr>
            <w:tcW w:w="1215"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r>
      <w:tr w:rsidR="002E1D56" w:rsidRPr="00C646A3" w:rsidTr="004E3B85">
        <w:tc>
          <w:tcPr>
            <w:tcW w:w="6520" w:type="dxa"/>
          </w:tcPr>
          <w:p w:rsidR="002E1D56" w:rsidRPr="00C646A3" w:rsidRDefault="002E1D56" w:rsidP="00C646A3">
            <w:pPr>
              <w:pStyle w:val="ConsPlusNormal"/>
              <w:jc w:val="both"/>
              <w:rPr>
                <w:sz w:val="20"/>
              </w:rPr>
            </w:pPr>
            <w:proofErr w:type="spellStart"/>
            <w:r w:rsidRPr="00C646A3">
              <w:rPr>
                <w:sz w:val="20"/>
              </w:rPr>
              <w:t>Древогубец</w:t>
            </w:r>
            <w:proofErr w:type="spellEnd"/>
            <w:r w:rsidRPr="00C646A3">
              <w:rPr>
                <w:sz w:val="20"/>
              </w:rPr>
              <w:t xml:space="preserve"> </w:t>
            </w:r>
            <w:proofErr w:type="spellStart"/>
            <w:r w:rsidRPr="00C646A3">
              <w:rPr>
                <w:sz w:val="20"/>
              </w:rPr>
              <w:t>круглол</w:t>
            </w:r>
            <w:proofErr w:type="spellEnd"/>
            <w:r w:rsidRPr="00C646A3">
              <w:rPr>
                <w:sz w:val="20"/>
              </w:rPr>
              <w:t>.</w:t>
            </w:r>
          </w:p>
        </w:tc>
        <w:tc>
          <w:tcPr>
            <w:tcW w:w="1215"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r>
      <w:tr w:rsidR="002E1D56" w:rsidRPr="00C646A3" w:rsidTr="004E3B85">
        <w:tc>
          <w:tcPr>
            <w:tcW w:w="6520" w:type="dxa"/>
          </w:tcPr>
          <w:p w:rsidR="002E1D56" w:rsidRPr="00C646A3" w:rsidRDefault="002E1D56" w:rsidP="00C646A3">
            <w:pPr>
              <w:pStyle w:val="ConsPlusNormal"/>
              <w:jc w:val="both"/>
              <w:rPr>
                <w:sz w:val="20"/>
              </w:rPr>
            </w:pPr>
            <w:r w:rsidRPr="00C646A3">
              <w:rPr>
                <w:sz w:val="20"/>
              </w:rPr>
              <w:t>Жасмин лекарствен.</w:t>
            </w:r>
          </w:p>
        </w:tc>
        <w:tc>
          <w:tcPr>
            <w:tcW w:w="1215"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r>
      <w:tr w:rsidR="002E1D56" w:rsidRPr="00C646A3" w:rsidTr="004E3B85">
        <w:tc>
          <w:tcPr>
            <w:tcW w:w="6520" w:type="dxa"/>
          </w:tcPr>
          <w:p w:rsidR="002E1D56" w:rsidRPr="00C646A3" w:rsidRDefault="002E1D56" w:rsidP="00C646A3">
            <w:pPr>
              <w:pStyle w:val="ConsPlusNormal"/>
              <w:jc w:val="both"/>
              <w:rPr>
                <w:sz w:val="20"/>
              </w:rPr>
            </w:pPr>
            <w:r w:rsidRPr="00C646A3">
              <w:rPr>
                <w:sz w:val="20"/>
              </w:rPr>
              <w:t>Жимолость вьющаяся</w:t>
            </w:r>
          </w:p>
        </w:tc>
        <w:tc>
          <w:tcPr>
            <w:tcW w:w="1215"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r>
      <w:tr w:rsidR="002E1D56" w:rsidRPr="00C646A3" w:rsidTr="004E3B85">
        <w:tc>
          <w:tcPr>
            <w:tcW w:w="6520" w:type="dxa"/>
          </w:tcPr>
          <w:p w:rsidR="002E1D56" w:rsidRPr="00C646A3" w:rsidRDefault="002E1D56" w:rsidP="00C646A3">
            <w:pPr>
              <w:pStyle w:val="ConsPlusNormal"/>
              <w:jc w:val="both"/>
              <w:rPr>
                <w:sz w:val="20"/>
              </w:rPr>
            </w:pPr>
            <w:r w:rsidRPr="00C646A3">
              <w:rPr>
                <w:sz w:val="20"/>
              </w:rPr>
              <w:t>Жимолость Брауна</w:t>
            </w:r>
          </w:p>
        </w:tc>
        <w:tc>
          <w:tcPr>
            <w:tcW w:w="1215"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r>
      <w:tr w:rsidR="002E1D56" w:rsidRPr="00C646A3" w:rsidTr="004E3B85">
        <w:tc>
          <w:tcPr>
            <w:tcW w:w="6520" w:type="dxa"/>
          </w:tcPr>
          <w:p w:rsidR="002E1D56" w:rsidRPr="00C646A3" w:rsidRDefault="002E1D56" w:rsidP="00C646A3">
            <w:pPr>
              <w:pStyle w:val="ConsPlusNormal"/>
              <w:jc w:val="both"/>
              <w:rPr>
                <w:sz w:val="20"/>
              </w:rPr>
            </w:pPr>
            <w:r w:rsidRPr="00C646A3">
              <w:rPr>
                <w:sz w:val="20"/>
              </w:rPr>
              <w:t>Жимолость каприфоль</w:t>
            </w:r>
          </w:p>
        </w:tc>
        <w:tc>
          <w:tcPr>
            <w:tcW w:w="1215"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r>
      <w:tr w:rsidR="002E1D56" w:rsidRPr="00C646A3" w:rsidTr="004E3B85">
        <w:tc>
          <w:tcPr>
            <w:tcW w:w="6520" w:type="dxa"/>
          </w:tcPr>
          <w:p w:rsidR="002E1D56" w:rsidRPr="00C646A3" w:rsidRDefault="002E1D56" w:rsidP="00C646A3">
            <w:pPr>
              <w:pStyle w:val="ConsPlusNormal"/>
              <w:jc w:val="both"/>
              <w:rPr>
                <w:sz w:val="20"/>
              </w:rPr>
            </w:pPr>
            <w:r w:rsidRPr="00C646A3">
              <w:rPr>
                <w:sz w:val="20"/>
              </w:rPr>
              <w:t>Жимолость сизая</w:t>
            </w:r>
          </w:p>
        </w:tc>
        <w:tc>
          <w:tcPr>
            <w:tcW w:w="1215"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r>
      <w:tr w:rsidR="002E1D56" w:rsidRPr="00C646A3" w:rsidTr="004E3B85">
        <w:tc>
          <w:tcPr>
            <w:tcW w:w="6520" w:type="dxa"/>
          </w:tcPr>
          <w:p w:rsidR="002E1D56" w:rsidRPr="00C646A3" w:rsidRDefault="002E1D56" w:rsidP="00C646A3">
            <w:pPr>
              <w:pStyle w:val="ConsPlusNormal"/>
              <w:jc w:val="both"/>
              <w:rPr>
                <w:sz w:val="20"/>
              </w:rPr>
            </w:pPr>
            <w:r w:rsidRPr="00C646A3">
              <w:rPr>
                <w:sz w:val="20"/>
              </w:rPr>
              <w:t>Жимолость Тельмана</w:t>
            </w:r>
          </w:p>
        </w:tc>
        <w:tc>
          <w:tcPr>
            <w:tcW w:w="1215"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r>
      <w:tr w:rsidR="002E1D56" w:rsidRPr="00C646A3" w:rsidTr="004E3B85">
        <w:tc>
          <w:tcPr>
            <w:tcW w:w="6520" w:type="dxa"/>
          </w:tcPr>
          <w:p w:rsidR="002E1D56" w:rsidRPr="00C646A3" w:rsidRDefault="002E1D56" w:rsidP="00C646A3">
            <w:pPr>
              <w:pStyle w:val="ConsPlusNormal"/>
              <w:jc w:val="both"/>
              <w:rPr>
                <w:sz w:val="20"/>
              </w:rPr>
            </w:pPr>
            <w:r w:rsidRPr="00C646A3">
              <w:rPr>
                <w:sz w:val="20"/>
              </w:rPr>
              <w:t>Жимолость шорохов.</w:t>
            </w:r>
          </w:p>
        </w:tc>
        <w:tc>
          <w:tcPr>
            <w:tcW w:w="1215"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r>
      <w:tr w:rsidR="002E1D56" w:rsidRPr="00C646A3" w:rsidTr="004E3B85">
        <w:tc>
          <w:tcPr>
            <w:tcW w:w="6520" w:type="dxa"/>
          </w:tcPr>
          <w:p w:rsidR="002E1D56" w:rsidRPr="00C646A3" w:rsidRDefault="002E1D56" w:rsidP="00C646A3">
            <w:pPr>
              <w:pStyle w:val="ConsPlusNormal"/>
              <w:jc w:val="both"/>
              <w:rPr>
                <w:sz w:val="20"/>
              </w:rPr>
            </w:pPr>
            <w:r w:rsidRPr="00C646A3">
              <w:rPr>
                <w:sz w:val="20"/>
              </w:rPr>
              <w:t>Лимонник китайский</w:t>
            </w:r>
          </w:p>
        </w:tc>
        <w:tc>
          <w:tcPr>
            <w:tcW w:w="1215"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r>
      <w:tr w:rsidR="002E1D56" w:rsidRPr="00C646A3" w:rsidTr="004E3B85">
        <w:tc>
          <w:tcPr>
            <w:tcW w:w="6520" w:type="dxa"/>
          </w:tcPr>
          <w:p w:rsidR="002E1D56" w:rsidRPr="00C646A3" w:rsidRDefault="002E1D56" w:rsidP="00C646A3">
            <w:pPr>
              <w:pStyle w:val="ConsPlusNormal"/>
              <w:jc w:val="both"/>
              <w:rPr>
                <w:sz w:val="20"/>
              </w:rPr>
            </w:pPr>
            <w:r w:rsidRPr="00C646A3">
              <w:rPr>
                <w:sz w:val="20"/>
              </w:rPr>
              <w:t>Роза многоцветковая</w:t>
            </w:r>
          </w:p>
        </w:tc>
        <w:tc>
          <w:tcPr>
            <w:tcW w:w="1215" w:type="dxa"/>
          </w:tcPr>
          <w:p w:rsidR="002E1D56" w:rsidRPr="00C646A3" w:rsidRDefault="002E1D56" w:rsidP="00C646A3">
            <w:pPr>
              <w:pStyle w:val="ConsPlusNormal"/>
              <w:rPr>
                <w:sz w:val="20"/>
              </w:rPr>
            </w:pPr>
          </w:p>
        </w:tc>
        <w:tc>
          <w:tcPr>
            <w:tcW w:w="1304" w:type="dxa"/>
          </w:tcPr>
          <w:p w:rsidR="002E1D56" w:rsidRPr="00C646A3" w:rsidRDefault="002E1D56" w:rsidP="00C646A3">
            <w:pPr>
              <w:pStyle w:val="ConsPlusNormal"/>
              <w:jc w:val="both"/>
              <w:rPr>
                <w:sz w:val="20"/>
              </w:rPr>
            </w:pPr>
            <w:r w:rsidRPr="00C646A3">
              <w:rPr>
                <w:sz w:val="20"/>
              </w:rPr>
              <w:t>+</w:t>
            </w:r>
          </w:p>
        </w:tc>
      </w:tr>
      <w:tr w:rsidR="002E1D56" w:rsidRPr="00C646A3" w:rsidTr="004E3B85">
        <w:tc>
          <w:tcPr>
            <w:tcW w:w="6520" w:type="dxa"/>
          </w:tcPr>
          <w:p w:rsidR="002E1D56" w:rsidRPr="00C646A3" w:rsidRDefault="002E1D56" w:rsidP="00C646A3">
            <w:pPr>
              <w:pStyle w:val="ConsPlusNormal"/>
              <w:jc w:val="both"/>
              <w:rPr>
                <w:sz w:val="20"/>
              </w:rPr>
            </w:pPr>
            <w:r w:rsidRPr="00C646A3">
              <w:rPr>
                <w:sz w:val="20"/>
              </w:rPr>
              <w:t>Горошек душистый</w:t>
            </w:r>
          </w:p>
        </w:tc>
        <w:tc>
          <w:tcPr>
            <w:tcW w:w="1215"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r>
      <w:tr w:rsidR="002E1D56" w:rsidRPr="00C646A3" w:rsidTr="004E3B85">
        <w:tc>
          <w:tcPr>
            <w:tcW w:w="6520" w:type="dxa"/>
          </w:tcPr>
          <w:p w:rsidR="002E1D56" w:rsidRPr="00C646A3" w:rsidRDefault="002E1D56" w:rsidP="00C646A3">
            <w:pPr>
              <w:pStyle w:val="ConsPlusNormal"/>
              <w:jc w:val="both"/>
              <w:rPr>
                <w:sz w:val="20"/>
              </w:rPr>
            </w:pPr>
            <w:r w:rsidRPr="00C646A3">
              <w:rPr>
                <w:sz w:val="20"/>
              </w:rPr>
              <w:t>Ипомея трехцветная</w:t>
            </w:r>
          </w:p>
        </w:tc>
        <w:tc>
          <w:tcPr>
            <w:tcW w:w="1215"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r>
      <w:tr w:rsidR="002E1D56" w:rsidRPr="00C646A3" w:rsidTr="004E3B85">
        <w:tc>
          <w:tcPr>
            <w:tcW w:w="6520" w:type="dxa"/>
          </w:tcPr>
          <w:p w:rsidR="002E1D56" w:rsidRPr="00C646A3" w:rsidRDefault="002E1D56" w:rsidP="00C646A3">
            <w:pPr>
              <w:pStyle w:val="ConsPlusNormal"/>
              <w:jc w:val="both"/>
              <w:rPr>
                <w:sz w:val="20"/>
              </w:rPr>
            </w:pPr>
            <w:r w:rsidRPr="00C646A3">
              <w:rPr>
                <w:sz w:val="20"/>
              </w:rPr>
              <w:t>Клематис, ломонос</w:t>
            </w:r>
          </w:p>
        </w:tc>
        <w:tc>
          <w:tcPr>
            <w:tcW w:w="1215"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r>
      <w:tr w:rsidR="002E1D56" w:rsidRPr="00C646A3" w:rsidTr="004E3B85">
        <w:tc>
          <w:tcPr>
            <w:tcW w:w="6520" w:type="dxa"/>
          </w:tcPr>
          <w:p w:rsidR="002E1D56" w:rsidRPr="00C646A3" w:rsidRDefault="002E1D56" w:rsidP="00C646A3">
            <w:pPr>
              <w:pStyle w:val="ConsPlusNormal"/>
              <w:jc w:val="both"/>
              <w:rPr>
                <w:sz w:val="20"/>
              </w:rPr>
            </w:pPr>
            <w:r w:rsidRPr="00C646A3">
              <w:rPr>
                <w:sz w:val="20"/>
              </w:rPr>
              <w:t xml:space="preserve">Клематис </w:t>
            </w:r>
            <w:proofErr w:type="spellStart"/>
            <w:r w:rsidRPr="00C646A3">
              <w:rPr>
                <w:sz w:val="20"/>
              </w:rPr>
              <w:t>тангутский</w:t>
            </w:r>
            <w:proofErr w:type="spellEnd"/>
          </w:p>
        </w:tc>
        <w:tc>
          <w:tcPr>
            <w:tcW w:w="1215"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r>
      <w:tr w:rsidR="002E1D56" w:rsidRPr="00C646A3" w:rsidTr="004E3B85">
        <w:tc>
          <w:tcPr>
            <w:tcW w:w="6520" w:type="dxa"/>
          </w:tcPr>
          <w:p w:rsidR="002E1D56" w:rsidRPr="00C646A3" w:rsidRDefault="002E1D56" w:rsidP="00C646A3">
            <w:pPr>
              <w:pStyle w:val="ConsPlusNormal"/>
              <w:jc w:val="both"/>
              <w:rPr>
                <w:sz w:val="20"/>
              </w:rPr>
            </w:pPr>
            <w:proofErr w:type="spellStart"/>
            <w:r w:rsidRPr="00C646A3">
              <w:rPr>
                <w:sz w:val="20"/>
              </w:rPr>
              <w:t>Княжник</w:t>
            </w:r>
            <w:proofErr w:type="spellEnd"/>
            <w:r w:rsidRPr="00C646A3">
              <w:rPr>
                <w:sz w:val="20"/>
              </w:rPr>
              <w:t xml:space="preserve"> сибирский</w:t>
            </w:r>
          </w:p>
        </w:tc>
        <w:tc>
          <w:tcPr>
            <w:tcW w:w="1215"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r>
      <w:tr w:rsidR="002E1D56" w:rsidRPr="00C646A3" w:rsidTr="004E3B85">
        <w:tc>
          <w:tcPr>
            <w:tcW w:w="6520" w:type="dxa"/>
          </w:tcPr>
          <w:p w:rsidR="002E1D56" w:rsidRPr="00C646A3" w:rsidRDefault="002E1D56" w:rsidP="00C646A3">
            <w:pPr>
              <w:pStyle w:val="ConsPlusNormal"/>
              <w:jc w:val="both"/>
              <w:rPr>
                <w:sz w:val="20"/>
              </w:rPr>
            </w:pPr>
            <w:proofErr w:type="spellStart"/>
            <w:r w:rsidRPr="00C646A3">
              <w:rPr>
                <w:sz w:val="20"/>
              </w:rPr>
              <w:t>Луносемянник</w:t>
            </w:r>
            <w:proofErr w:type="spellEnd"/>
            <w:r w:rsidRPr="00C646A3">
              <w:rPr>
                <w:sz w:val="20"/>
              </w:rPr>
              <w:t xml:space="preserve"> </w:t>
            </w:r>
            <w:proofErr w:type="spellStart"/>
            <w:r w:rsidRPr="00C646A3">
              <w:rPr>
                <w:sz w:val="20"/>
              </w:rPr>
              <w:t>даур</w:t>
            </w:r>
            <w:proofErr w:type="spellEnd"/>
            <w:r w:rsidRPr="00C646A3">
              <w:rPr>
                <w:sz w:val="20"/>
              </w:rPr>
              <w:t>.</w:t>
            </w:r>
          </w:p>
        </w:tc>
        <w:tc>
          <w:tcPr>
            <w:tcW w:w="1215"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r>
      <w:tr w:rsidR="002E1D56" w:rsidRPr="00C646A3" w:rsidTr="004E3B85">
        <w:tc>
          <w:tcPr>
            <w:tcW w:w="6520" w:type="dxa"/>
          </w:tcPr>
          <w:p w:rsidR="002E1D56" w:rsidRPr="00C646A3" w:rsidRDefault="002E1D56" w:rsidP="00C646A3">
            <w:pPr>
              <w:pStyle w:val="ConsPlusNormal"/>
              <w:jc w:val="both"/>
              <w:rPr>
                <w:sz w:val="20"/>
              </w:rPr>
            </w:pPr>
            <w:r w:rsidRPr="00C646A3">
              <w:rPr>
                <w:sz w:val="20"/>
              </w:rPr>
              <w:t>Настурция большая</w:t>
            </w:r>
          </w:p>
        </w:tc>
        <w:tc>
          <w:tcPr>
            <w:tcW w:w="1215"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r>
      <w:tr w:rsidR="002E1D56" w:rsidRPr="00C646A3" w:rsidTr="004E3B85">
        <w:tc>
          <w:tcPr>
            <w:tcW w:w="6520" w:type="dxa"/>
          </w:tcPr>
          <w:p w:rsidR="002E1D56" w:rsidRPr="00C646A3" w:rsidRDefault="002E1D56" w:rsidP="00C646A3">
            <w:pPr>
              <w:pStyle w:val="ConsPlusNormal"/>
              <w:jc w:val="both"/>
              <w:rPr>
                <w:sz w:val="20"/>
              </w:rPr>
            </w:pPr>
            <w:r w:rsidRPr="00C646A3">
              <w:rPr>
                <w:sz w:val="20"/>
              </w:rPr>
              <w:t>Тыква мелкоплодная</w:t>
            </w:r>
          </w:p>
        </w:tc>
        <w:tc>
          <w:tcPr>
            <w:tcW w:w="1215"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r>
      <w:tr w:rsidR="002E1D56" w:rsidRPr="00C646A3" w:rsidTr="004E3B85">
        <w:tc>
          <w:tcPr>
            <w:tcW w:w="6520" w:type="dxa"/>
          </w:tcPr>
          <w:p w:rsidR="002E1D56" w:rsidRPr="00C646A3" w:rsidRDefault="002E1D56" w:rsidP="00C646A3">
            <w:pPr>
              <w:pStyle w:val="ConsPlusNormal"/>
              <w:jc w:val="both"/>
              <w:rPr>
                <w:sz w:val="20"/>
              </w:rPr>
            </w:pPr>
            <w:r w:rsidRPr="00C646A3">
              <w:rPr>
                <w:sz w:val="20"/>
              </w:rPr>
              <w:t xml:space="preserve">Фасоль </w:t>
            </w:r>
            <w:proofErr w:type="spellStart"/>
            <w:r w:rsidRPr="00C646A3">
              <w:rPr>
                <w:sz w:val="20"/>
              </w:rPr>
              <w:t>огненно-крас</w:t>
            </w:r>
            <w:proofErr w:type="spellEnd"/>
            <w:r w:rsidRPr="00C646A3">
              <w:rPr>
                <w:sz w:val="20"/>
              </w:rPr>
              <w:t>.</w:t>
            </w:r>
          </w:p>
        </w:tc>
        <w:tc>
          <w:tcPr>
            <w:tcW w:w="1215"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r>
      <w:tr w:rsidR="002E1D56" w:rsidRPr="00C646A3" w:rsidTr="004E3B85">
        <w:tc>
          <w:tcPr>
            <w:tcW w:w="6520" w:type="dxa"/>
          </w:tcPr>
          <w:p w:rsidR="002E1D56" w:rsidRPr="00C646A3" w:rsidRDefault="002E1D56" w:rsidP="00C646A3">
            <w:pPr>
              <w:pStyle w:val="ConsPlusNormal"/>
              <w:jc w:val="both"/>
              <w:rPr>
                <w:sz w:val="20"/>
              </w:rPr>
            </w:pPr>
            <w:r w:rsidRPr="00C646A3">
              <w:rPr>
                <w:sz w:val="20"/>
              </w:rPr>
              <w:t>Хмель обыкновенный</w:t>
            </w:r>
          </w:p>
        </w:tc>
        <w:tc>
          <w:tcPr>
            <w:tcW w:w="1215" w:type="dxa"/>
          </w:tcPr>
          <w:p w:rsidR="002E1D56" w:rsidRPr="00C646A3" w:rsidRDefault="002E1D56" w:rsidP="00C646A3">
            <w:pPr>
              <w:pStyle w:val="ConsPlusNormal"/>
              <w:jc w:val="both"/>
              <w:rPr>
                <w:sz w:val="20"/>
              </w:rPr>
            </w:pPr>
            <w:r w:rsidRPr="00C646A3">
              <w:rPr>
                <w:sz w:val="20"/>
              </w:rPr>
              <w:t>+</w:t>
            </w:r>
          </w:p>
        </w:tc>
        <w:tc>
          <w:tcPr>
            <w:tcW w:w="1304" w:type="dxa"/>
          </w:tcPr>
          <w:p w:rsidR="002E1D56" w:rsidRPr="00C646A3" w:rsidRDefault="002E1D56" w:rsidP="00C646A3">
            <w:pPr>
              <w:pStyle w:val="ConsPlusNormal"/>
              <w:jc w:val="both"/>
              <w:rPr>
                <w:sz w:val="20"/>
              </w:rPr>
            </w:pPr>
            <w:r w:rsidRPr="00C646A3">
              <w:rPr>
                <w:sz w:val="20"/>
              </w:rPr>
              <w:t>+</w:t>
            </w:r>
          </w:p>
        </w:tc>
      </w:tr>
    </w:tbl>
    <w:p w:rsidR="002E1D56" w:rsidRPr="00C646A3" w:rsidRDefault="002E1D56" w:rsidP="00C646A3">
      <w:pPr>
        <w:pStyle w:val="ConsPlusNormal"/>
        <w:jc w:val="both"/>
        <w:rPr>
          <w:sz w:val="20"/>
        </w:rPr>
      </w:pPr>
    </w:p>
    <w:p w:rsidR="00C646A3" w:rsidRDefault="00C646A3" w:rsidP="00C646A3">
      <w:pPr>
        <w:pStyle w:val="ConsPlusNormal"/>
        <w:jc w:val="center"/>
        <w:outlineLvl w:val="3"/>
        <w:rPr>
          <w:sz w:val="20"/>
        </w:rPr>
      </w:pPr>
      <w:bookmarkStart w:id="8" w:name="P926"/>
      <w:bookmarkEnd w:id="8"/>
    </w:p>
    <w:p w:rsidR="00C646A3" w:rsidRDefault="00C646A3" w:rsidP="00C646A3">
      <w:pPr>
        <w:pStyle w:val="ConsPlusNormal"/>
        <w:jc w:val="center"/>
        <w:outlineLvl w:val="3"/>
        <w:rPr>
          <w:sz w:val="20"/>
        </w:rPr>
      </w:pPr>
    </w:p>
    <w:p w:rsidR="00C646A3" w:rsidRDefault="00C646A3" w:rsidP="00C646A3">
      <w:pPr>
        <w:pStyle w:val="ConsPlusNormal"/>
        <w:jc w:val="center"/>
        <w:outlineLvl w:val="3"/>
        <w:rPr>
          <w:sz w:val="20"/>
        </w:rPr>
      </w:pPr>
    </w:p>
    <w:p w:rsidR="00C646A3" w:rsidRDefault="00C646A3" w:rsidP="00C646A3">
      <w:pPr>
        <w:pStyle w:val="ConsPlusNormal"/>
        <w:jc w:val="center"/>
        <w:outlineLvl w:val="3"/>
        <w:rPr>
          <w:sz w:val="20"/>
        </w:rPr>
      </w:pPr>
    </w:p>
    <w:p w:rsidR="00C646A3" w:rsidRDefault="00C646A3" w:rsidP="00C646A3">
      <w:pPr>
        <w:pStyle w:val="ConsPlusNormal"/>
        <w:jc w:val="center"/>
        <w:outlineLvl w:val="3"/>
        <w:rPr>
          <w:sz w:val="20"/>
        </w:rPr>
      </w:pPr>
    </w:p>
    <w:p w:rsidR="00C646A3" w:rsidRDefault="00C646A3" w:rsidP="00C646A3">
      <w:pPr>
        <w:pStyle w:val="ConsPlusNormal"/>
        <w:jc w:val="center"/>
        <w:outlineLvl w:val="3"/>
        <w:rPr>
          <w:sz w:val="20"/>
        </w:rPr>
      </w:pPr>
    </w:p>
    <w:p w:rsidR="002E1D56" w:rsidRPr="00C646A3" w:rsidRDefault="002E1D56" w:rsidP="00C646A3">
      <w:pPr>
        <w:pStyle w:val="ConsPlusNormal"/>
        <w:jc w:val="center"/>
        <w:outlineLvl w:val="3"/>
        <w:rPr>
          <w:sz w:val="20"/>
        </w:rPr>
      </w:pPr>
      <w:r w:rsidRPr="00C646A3">
        <w:rPr>
          <w:sz w:val="20"/>
        </w:rPr>
        <w:t>Таблица 8. Параметры и требования для сортировки</w:t>
      </w:r>
    </w:p>
    <w:p w:rsidR="002E1D56" w:rsidRPr="00C646A3" w:rsidRDefault="002E1D56" w:rsidP="00C646A3">
      <w:pPr>
        <w:pStyle w:val="ConsPlusNormal"/>
        <w:jc w:val="center"/>
        <w:rPr>
          <w:sz w:val="20"/>
        </w:rPr>
      </w:pPr>
      <w:r w:rsidRPr="00C646A3">
        <w:rPr>
          <w:sz w:val="20"/>
        </w:rPr>
        <w:t>крупномерных деревьев</w:t>
      </w:r>
    </w:p>
    <w:p w:rsidR="002E1D56" w:rsidRPr="00C646A3" w:rsidRDefault="002E1D56" w:rsidP="00C646A3">
      <w:pPr>
        <w:pStyle w:val="ConsPlusNormal"/>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58"/>
        <w:gridCol w:w="4950"/>
        <w:gridCol w:w="2983"/>
      </w:tblGrid>
      <w:tr w:rsidR="002E1D56" w:rsidRPr="00C646A3" w:rsidTr="00C646A3">
        <w:trPr>
          <w:trHeight w:val="189"/>
        </w:trPr>
        <w:tc>
          <w:tcPr>
            <w:tcW w:w="2158" w:type="dxa"/>
          </w:tcPr>
          <w:p w:rsidR="002E1D56" w:rsidRPr="00C646A3" w:rsidRDefault="002E1D56" w:rsidP="00C646A3">
            <w:pPr>
              <w:pStyle w:val="ConsPlusNormal"/>
              <w:jc w:val="center"/>
              <w:rPr>
                <w:sz w:val="20"/>
              </w:rPr>
            </w:pPr>
            <w:r w:rsidRPr="00C646A3">
              <w:rPr>
                <w:sz w:val="20"/>
              </w:rPr>
              <w:t>Наименование</w:t>
            </w:r>
          </w:p>
        </w:tc>
        <w:tc>
          <w:tcPr>
            <w:tcW w:w="4950" w:type="dxa"/>
          </w:tcPr>
          <w:p w:rsidR="002E1D56" w:rsidRPr="00C646A3" w:rsidRDefault="002E1D56" w:rsidP="00C646A3">
            <w:pPr>
              <w:pStyle w:val="ConsPlusNormal"/>
              <w:jc w:val="center"/>
              <w:rPr>
                <w:sz w:val="20"/>
              </w:rPr>
            </w:pPr>
            <w:r w:rsidRPr="00C646A3">
              <w:rPr>
                <w:sz w:val="20"/>
              </w:rPr>
              <w:t>Требования</w:t>
            </w:r>
          </w:p>
        </w:tc>
        <w:tc>
          <w:tcPr>
            <w:tcW w:w="2983" w:type="dxa"/>
          </w:tcPr>
          <w:p w:rsidR="002E1D56" w:rsidRPr="00C646A3" w:rsidRDefault="002E1D56" w:rsidP="00C646A3">
            <w:pPr>
              <w:pStyle w:val="ConsPlusNormal"/>
              <w:jc w:val="center"/>
              <w:rPr>
                <w:sz w:val="20"/>
              </w:rPr>
            </w:pPr>
            <w:r w:rsidRPr="00C646A3">
              <w:rPr>
                <w:sz w:val="20"/>
              </w:rPr>
              <w:t>Сортировка</w:t>
            </w:r>
          </w:p>
        </w:tc>
      </w:tr>
      <w:tr w:rsidR="002E1D56" w:rsidRPr="00C646A3" w:rsidTr="00C646A3">
        <w:trPr>
          <w:trHeight w:val="2360"/>
        </w:trPr>
        <w:tc>
          <w:tcPr>
            <w:tcW w:w="2158" w:type="dxa"/>
          </w:tcPr>
          <w:p w:rsidR="002E1D56" w:rsidRPr="00C646A3" w:rsidRDefault="002E1D56" w:rsidP="00C646A3">
            <w:pPr>
              <w:pStyle w:val="ConsPlusNormal"/>
              <w:jc w:val="both"/>
              <w:rPr>
                <w:sz w:val="20"/>
              </w:rPr>
            </w:pPr>
            <w:r w:rsidRPr="00C646A3">
              <w:rPr>
                <w:sz w:val="20"/>
              </w:rPr>
              <w:lastRenderedPageBreak/>
              <w:t xml:space="preserve">Крупномерные деревья </w:t>
            </w:r>
            <w:hyperlink w:anchor="P964" w:history="1">
              <w:r w:rsidRPr="00C646A3">
                <w:rPr>
                  <w:color w:val="0000FF"/>
                  <w:sz w:val="20"/>
                </w:rPr>
                <w:t>&lt;*&gt;</w:t>
              </w:r>
            </w:hyperlink>
            <w:r w:rsidRPr="00C646A3">
              <w:rPr>
                <w:sz w:val="20"/>
              </w:rPr>
              <w:t xml:space="preserve"> (</w:t>
            </w:r>
            <w:proofErr w:type="spellStart"/>
            <w:r w:rsidRPr="00C646A3">
              <w:rPr>
                <w:sz w:val="20"/>
              </w:rPr>
              <w:t>Кр</w:t>
            </w:r>
            <w:proofErr w:type="spellEnd"/>
            <w:r w:rsidRPr="00C646A3">
              <w:rPr>
                <w:sz w:val="20"/>
              </w:rPr>
              <w:t>. д.), пересаженные дважды</w:t>
            </w:r>
          </w:p>
          <w:p w:rsidR="002E1D56" w:rsidRPr="00C646A3" w:rsidRDefault="002E1D56" w:rsidP="00C646A3">
            <w:pPr>
              <w:pStyle w:val="ConsPlusNormal"/>
              <w:jc w:val="both"/>
              <w:rPr>
                <w:sz w:val="20"/>
              </w:rPr>
            </w:pPr>
            <w:r w:rsidRPr="00C646A3">
              <w:rPr>
                <w:sz w:val="20"/>
              </w:rPr>
              <w:t xml:space="preserve">(2 </w:t>
            </w:r>
            <w:proofErr w:type="spellStart"/>
            <w:r w:rsidRPr="00C646A3">
              <w:rPr>
                <w:sz w:val="20"/>
              </w:rPr>
              <w:t>x</w:t>
            </w:r>
            <w:proofErr w:type="spellEnd"/>
            <w:r w:rsidRPr="00C646A3">
              <w:rPr>
                <w:sz w:val="20"/>
              </w:rPr>
              <w:t xml:space="preserve"> Пер)</w:t>
            </w:r>
          </w:p>
        </w:tc>
        <w:tc>
          <w:tcPr>
            <w:tcW w:w="4950" w:type="dxa"/>
          </w:tcPr>
          <w:p w:rsidR="002E1D56" w:rsidRPr="00C646A3" w:rsidRDefault="002E1D56" w:rsidP="00C646A3">
            <w:pPr>
              <w:pStyle w:val="ConsPlusNormal"/>
              <w:jc w:val="both"/>
              <w:rPr>
                <w:sz w:val="20"/>
              </w:rPr>
            </w:pPr>
            <w:proofErr w:type="spellStart"/>
            <w:r w:rsidRPr="00C646A3">
              <w:rPr>
                <w:sz w:val="20"/>
              </w:rPr>
              <w:t>Кр</w:t>
            </w:r>
            <w:proofErr w:type="spellEnd"/>
            <w:r w:rsidRPr="00C646A3">
              <w:rPr>
                <w:sz w:val="20"/>
              </w:rPr>
              <w:t xml:space="preserve">. д. должны быть предварительно пересажены два раза или быть приведены в равноценное состояние с помощью соответствующих </w:t>
            </w:r>
            <w:proofErr w:type="spellStart"/>
            <w:r w:rsidRPr="00C646A3">
              <w:rPr>
                <w:sz w:val="20"/>
              </w:rPr>
              <w:t>агроприемов</w:t>
            </w:r>
            <w:proofErr w:type="spellEnd"/>
            <w:r w:rsidRPr="00C646A3">
              <w:rPr>
                <w:sz w:val="20"/>
              </w:rPr>
              <w:t xml:space="preserve">. Независимо от мероприятий они обозначаются как "пересаженные два раза". Они должны соответствовать одному из сортов, иметь прямой ствол не менее 180 см в высоту и выраженный центральный побег внутри кроны (исключения: шарообразная и плакучая формы). </w:t>
            </w:r>
            <w:proofErr w:type="spellStart"/>
            <w:r w:rsidRPr="00C646A3">
              <w:rPr>
                <w:sz w:val="20"/>
              </w:rPr>
              <w:t>Кр</w:t>
            </w:r>
            <w:proofErr w:type="spellEnd"/>
            <w:r w:rsidRPr="00C646A3">
              <w:rPr>
                <w:sz w:val="20"/>
              </w:rPr>
              <w:t>. д. должны выращиваться на одном месте не менее четырех вегетационных периодов после последней пересадки</w:t>
            </w:r>
          </w:p>
        </w:tc>
        <w:tc>
          <w:tcPr>
            <w:tcW w:w="2983" w:type="dxa"/>
          </w:tcPr>
          <w:p w:rsidR="002E1D56" w:rsidRPr="00C646A3" w:rsidRDefault="002E1D56" w:rsidP="00C646A3">
            <w:pPr>
              <w:pStyle w:val="ConsPlusNormal"/>
              <w:jc w:val="both"/>
              <w:rPr>
                <w:sz w:val="20"/>
              </w:rPr>
            </w:pPr>
            <w:r w:rsidRPr="00C646A3">
              <w:rPr>
                <w:sz w:val="20"/>
              </w:rPr>
              <w:t>Сортировка осуществляется по обхвату ствола (см):</w:t>
            </w:r>
          </w:p>
          <w:p w:rsidR="002E1D56" w:rsidRPr="00C646A3" w:rsidRDefault="002E1D56" w:rsidP="00C646A3">
            <w:pPr>
              <w:pStyle w:val="ConsPlusNormal"/>
              <w:jc w:val="both"/>
              <w:rPr>
                <w:sz w:val="20"/>
              </w:rPr>
            </w:pPr>
            <w:r w:rsidRPr="00C646A3">
              <w:rPr>
                <w:sz w:val="20"/>
              </w:rPr>
              <w:t xml:space="preserve">8 - 10 </w:t>
            </w:r>
            <w:hyperlink w:anchor="P965" w:history="1">
              <w:r w:rsidRPr="00C646A3">
                <w:rPr>
                  <w:color w:val="0000FF"/>
                  <w:sz w:val="20"/>
                </w:rPr>
                <w:t>&lt;**&gt;</w:t>
              </w:r>
            </w:hyperlink>
            <w:r w:rsidRPr="00C646A3">
              <w:rPr>
                <w:sz w:val="20"/>
              </w:rPr>
              <w:t>,</w:t>
            </w:r>
          </w:p>
          <w:p w:rsidR="002E1D56" w:rsidRPr="00C646A3" w:rsidRDefault="002E1D56" w:rsidP="00C646A3">
            <w:pPr>
              <w:pStyle w:val="ConsPlusNormal"/>
              <w:jc w:val="both"/>
              <w:rPr>
                <w:sz w:val="20"/>
              </w:rPr>
            </w:pPr>
            <w:r w:rsidRPr="00C646A3">
              <w:rPr>
                <w:sz w:val="20"/>
              </w:rPr>
              <w:t xml:space="preserve">10 </w:t>
            </w:r>
            <w:hyperlink w:anchor="P965" w:history="1">
              <w:r w:rsidRPr="00C646A3">
                <w:rPr>
                  <w:color w:val="0000FF"/>
                  <w:sz w:val="20"/>
                </w:rPr>
                <w:t>&lt;**&gt;</w:t>
              </w:r>
            </w:hyperlink>
            <w:r w:rsidRPr="00C646A3">
              <w:rPr>
                <w:sz w:val="20"/>
              </w:rPr>
              <w:t xml:space="preserve"> - 12</w:t>
            </w:r>
          </w:p>
          <w:p w:rsidR="002E1D56" w:rsidRPr="00C646A3" w:rsidRDefault="002E1D56" w:rsidP="00C646A3">
            <w:pPr>
              <w:pStyle w:val="ConsPlusNormal"/>
              <w:jc w:val="both"/>
              <w:rPr>
                <w:sz w:val="20"/>
              </w:rPr>
            </w:pPr>
            <w:r w:rsidRPr="00C646A3">
              <w:rPr>
                <w:sz w:val="20"/>
              </w:rPr>
              <w:t>Количество растений при транспортировке в пучках: не более 5</w:t>
            </w:r>
          </w:p>
        </w:tc>
      </w:tr>
      <w:tr w:rsidR="002E1D56" w:rsidRPr="00C646A3" w:rsidTr="00C646A3">
        <w:trPr>
          <w:trHeight w:val="5516"/>
        </w:trPr>
        <w:tc>
          <w:tcPr>
            <w:tcW w:w="2158" w:type="dxa"/>
          </w:tcPr>
          <w:p w:rsidR="002E1D56" w:rsidRPr="00C646A3" w:rsidRDefault="002E1D56" w:rsidP="00C646A3">
            <w:pPr>
              <w:pStyle w:val="ConsPlusNormal"/>
              <w:jc w:val="both"/>
              <w:rPr>
                <w:sz w:val="20"/>
              </w:rPr>
            </w:pPr>
            <w:r w:rsidRPr="00C646A3">
              <w:rPr>
                <w:sz w:val="20"/>
              </w:rPr>
              <w:t>Крупномерные деревья, пересаженные трижды</w:t>
            </w:r>
          </w:p>
          <w:p w:rsidR="002E1D56" w:rsidRPr="00C646A3" w:rsidRDefault="002E1D56" w:rsidP="00C646A3">
            <w:pPr>
              <w:pStyle w:val="ConsPlusNormal"/>
              <w:jc w:val="both"/>
              <w:rPr>
                <w:sz w:val="20"/>
              </w:rPr>
            </w:pPr>
            <w:r w:rsidRPr="00C646A3">
              <w:rPr>
                <w:sz w:val="20"/>
              </w:rPr>
              <w:t xml:space="preserve">(3 </w:t>
            </w:r>
            <w:proofErr w:type="spellStart"/>
            <w:r w:rsidRPr="00C646A3">
              <w:rPr>
                <w:sz w:val="20"/>
              </w:rPr>
              <w:t>x</w:t>
            </w:r>
            <w:proofErr w:type="spellEnd"/>
            <w:r w:rsidRPr="00C646A3">
              <w:rPr>
                <w:sz w:val="20"/>
              </w:rPr>
              <w:t xml:space="preserve"> Пер), крупномерные деревья, пересаженные четыре раза и более</w:t>
            </w:r>
          </w:p>
        </w:tc>
        <w:tc>
          <w:tcPr>
            <w:tcW w:w="4950" w:type="dxa"/>
          </w:tcPr>
          <w:p w:rsidR="002E1D56" w:rsidRPr="00C646A3" w:rsidRDefault="002E1D56" w:rsidP="00C646A3">
            <w:pPr>
              <w:pStyle w:val="ConsPlusNormal"/>
              <w:jc w:val="both"/>
              <w:rPr>
                <w:sz w:val="20"/>
              </w:rPr>
            </w:pPr>
            <w:proofErr w:type="spellStart"/>
            <w:r w:rsidRPr="00C646A3">
              <w:rPr>
                <w:sz w:val="20"/>
              </w:rPr>
              <w:t>Кр</w:t>
            </w:r>
            <w:proofErr w:type="spellEnd"/>
            <w:r w:rsidRPr="00C646A3">
              <w:rPr>
                <w:sz w:val="20"/>
              </w:rPr>
              <w:t>. д., пересаженные трижды, должны выращиваться на одном месте не менее четырех вегетационных периодов после последней пересадки. Высота ствола должна составлять не менее 200 см. Дальнейшее удаление сучьев должно происходить соответственно виду, недопустимы мутовчатое разветвление или раздвоение (исключения: прививка в штамб, шарообразная и плакучая форма кроны). Крона должна регулярно подрезаться. Последняя стрижка должна быть проведена не позднее чем в предпоследний вегетационный период (исключением может быть, например, Робиния псевдоакация). Стрижка проводится по годичному приросту в установленные сроки. Поставляются с комом, упакованным в мешковину и металлическую сетку или в контейнерах</w:t>
            </w:r>
          </w:p>
        </w:tc>
        <w:tc>
          <w:tcPr>
            <w:tcW w:w="2983" w:type="dxa"/>
          </w:tcPr>
          <w:p w:rsidR="002E1D56" w:rsidRPr="00C646A3" w:rsidRDefault="002E1D56" w:rsidP="00C646A3">
            <w:pPr>
              <w:pStyle w:val="ConsPlusNormal"/>
              <w:jc w:val="both"/>
              <w:rPr>
                <w:sz w:val="20"/>
              </w:rPr>
            </w:pPr>
            <w:r w:rsidRPr="00C646A3">
              <w:rPr>
                <w:sz w:val="20"/>
              </w:rPr>
              <w:t>Сортировка осуществляется по обхвату ствола (см):</w:t>
            </w:r>
          </w:p>
          <w:p w:rsidR="002E1D56" w:rsidRPr="00C646A3" w:rsidRDefault="002E1D56" w:rsidP="00C646A3">
            <w:pPr>
              <w:pStyle w:val="ConsPlusNormal"/>
              <w:jc w:val="both"/>
              <w:rPr>
                <w:sz w:val="20"/>
              </w:rPr>
            </w:pPr>
            <w:r w:rsidRPr="00C646A3">
              <w:rPr>
                <w:sz w:val="20"/>
              </w:rPr>
              <w:t>10 - 12, 12 - 14,</w:t>
            </w:r>
          </w:p>
          <w:p w:rsidR="002E1D56" w:rsidRPr="00C646A3" w:rsidRDefault="002E1D56" w:rsidP="00C646A3">
            <w:pPr>
              <w:pStyle w:val="ConsPlusNormal"/>
              <w:jc w:val="both"/>
              <w:rPr>
                <w:sz w:val="20"/>
              </w:rPr>
            </w:pPr>
            <w:r w:rsidRPr="00C646A3">
              <w:rPr>
                <w:sz w:val="20"/>
              </w:rPr>
              <w:t>14 - 16, 16 - 18,</w:t>
            </w:r>
          </w:p>
          <w:p w:rsidR="002E1D56" w:rsidRPr="00C646A3" w:rsidRDefault="002E1D56" w:rsidP="00C646A3">
            <w:pPr>
              <w:pStyle w:val="ConsPlusNormal"/>
              <w:jc w:val="both"/>
              <w:rPr>
                <w:sz w:val="20"/>
              </w:rPr>
            </w:pPr>
            <w:r w:rsidRPr="00C646A3">
              <w:rPr>
                <w:sz w:val="20"/>
              </w:rPr>
              <w:t>18 - 20, 20 - 25</w:t>
            </w:r>
          </w:p>
          <w:p w:rsidR="002E1D56" w:rsidRPr="00C646A3" w:rsidRDefault="002E1D56" w:rsidP="00C646A3">
            <w:pPr>
              <w:pStyle w:val="ConsPlusNormal"/>
              <w:jc w:val="both"/>
              <w:rPr>
                <w:sz w:val="20"/>
              </w:rPr>
            </w:pPr>
            <w:r w:rsidRPr="00C646A3">
              <w:rPr>
                <w:sz w:val="20"/>
              </w:rPr>
              <w:t>и далее с интервалом 5 см, при обхвате более 50 см - с интервалом 10 см.</w:t>
            </w:r>
          </w:p>
          <w:p w:rsidR="002E1D56" w:rsidRPr="00C646A3" w:rsidRDefault="002E1D56" w:rsidP="00C646A3">
            <w:pPr>
              <w:pStyle w:val="ConsPlusNormal"/>
              <w:jc w:val="both"/>
              <w:rPr>
                <w:sz w:val="20"/>
              </w:rPr>
            </w:pPr>
            <w:r w:rsidRPr="00C646A3">
              <w:rPr>
                <w:sz w:val="20"/>
              </w:rPr>
              <w:t>В зависимости от вида, сорта и размеров могут быть указаны дополнительные данные по общей высоте и ширине кроны.</w:t>
            </w:r>
          </w:p>
          <w:p w:rsidR="002E1D56" w:rsidRPr="00C646A3" w:rsidRDefault="002E1D56" w:rsidP="00C646A3">
            <w:pPr>
              <w:pStyle w:val="ConsPlusNormal"/>
              <w:jc w:val="both"/>
              <w:rPr>
                <w:sz w:val="20"/>
              </w:rPr>
            </w:pPr>
            <w:r w:rsidRPr="00C646A3">
              <w:rPr>
                <w:sz w:val="20"/>
              </w:rPr>
              <w:t>Ширина кроны в см:</w:t>
            </w:r>
          </w:p>
          <w:p w:rsidR="002E1D56" w:rsidRPr="00C646A3" w:rsidRDefault="002E1D56" w:rsidP="00C646A3">
            <w:pPr>
              <w:pStyle w:val="ConsPlusNormal"/>
              <w:jc w:val="both"/>
              <w:rPr>
                <w:sz w:val="20"/>
              </w:rPr>
            </w:pPr>
            <w:r w:rsidRPr="00C646A3">
              <w:rPr>
                <w:sz w:val="20"/>
              </w:rPr>
              <w:t>60 - 100, 100 - 150,</w:t>
            </w:r>
          </w:p>
          <w:p w:rsidR="002E1D56" w:rsidRPr="00C646A3" w:rsidRDefault="002E1D56" w:rsidP="00C646A3">
            <w:pPr>
              <w:pStyle w:val="ConsPlusNormal"/>
              <w:jc w:val="both"/>
              <w:rPr>
                <w:sz w:val="20"/>
              </w:rPr>
            </w:pPr>
            <w:r w:rsidRPr="00C646A3">
              <w:rPr>
                <w:sz w:val="20"/>
              </w:rPr>
              <w:t>150 - 200, 200 - 300,</w:t>
            </w:r>
          </w:p>
          <w:p w:rsidR="002E1D56" w:rsidRPr="00C646A3" w:rsidRDefault="002E1D56" w:rsidP="00C646A3">
            <w:pPr>
              <w:pStyle w:val="ConsPlusNormal"/>
              <w:jc w:val="both"/>
              <w:rPr>
                <w:sz w:val="20"/>
              </w:rPr>
            </w:pPr>
            <w:r w:rsidRPr="00C646A3">
              <w:rPr>
                <w:sz w:val="20"/>
              </w:rPr>
              <w:t>300 - 400, 400 - 600</w:t>
            </w:r>
          </w:p>
          <w:p w:rsidR="002E1D56" w:rsidRPr="00C646A3" w:rsidRDefault="002E1D56" w:rsidP="00C646A3">
            <w:pPr>
              <w:pStyle w:val="ConsPlusNormal"/>
              <w:jc w:val="both"/>
              <w:rPr>
                <w:sz w:val="20"/>
              </w:rPr>
            </w:pPr>
            <w:r w:rsidRPr="00C646A3">
              <w:rPr>
                <w:sz w:val="20"/>
              </w:rPr>
              <w:t>Общая высота в см:</w:t>
            </w:r>
          </w:p>
          <w:p w:rsidR="002E1D56" w:rsidRPr="00C646A3" w:rsidRDefault="002E1D56" w:rsidP="00C646A3">
            <w:pPr>
              <w:pStyle w:val="ConsPlusNormal"/>
              <w:jc w:val="both"/>
              <w:rPr>
                <w:sz w:val="20"/>
              </w:rPr>
            </w:pPr>
            <w:r w:rsidRPr="00C646A3">
              <w:rPr>
                <w:sz w:val="20"/>
              </w:rPr>
              <w:t>выше 300 см с интервалом 100 см;</w:t>
            </w:r>
          </w:p>
          <w:p w:rsidR="002E1D56" w:rsidRPr="00C646A3" w:rsidRDefault="002E1D56" w:rsidP="00C646A3">
            <w:pPr>
              <w:pStyle w:val="ConsPlusNormal"/>
              <w:jc w:val="both"/>
              <w:rPr>
                <w:sz w:val="20"/>
              </w:rPr>
            </w:pPr>
            <w:r w:rsidRPr="00C646A3">
              <w:rPr>
                <w:sz w:val="20"/>
              </w:rPr>
              <w:t>выше 500 см с интервалом 200 см;</w:t>
            </w:r>
          </w:p>
          <w:p w:rsidR="002E1D56" w:rsidRPr="00C646A3" w:rsidRDefault="002E1D56" w:rsidP="00C646A3">
            <w:pPr>
              <w:pStyle w:val="ConsPlusNormal"/>
              <w:jc w:val="both"/>
              <w:rPr>
                <w:sz w:val="20"/>
              </w:rPr>
            </w:pPr>
            <w:r w:rsidRPr="00C646A3">
              <w:rPr>
                <w:sz w:val="20"/>
              </w:rPr>
              <w:t>выше 900 см с интервалом 300 см.</w:t>
            </w:r>
          </w:p>
          <w:p w:rsidR="002E1D56" w:rsidRPr="00C646A3" w:rsidRDefault="002E1D56" w:rsidP="00C646A3">
            <w:pPr>
              <w:pStyle w:val="ConsPlusNormal"/>
              <w:jc w:val="both"/>
              <w:rPr>
                <w:sz w:val="20"/>
              </w:rPr>
            </w:pPr>
            <w:r w:rsidRPr="00C646A3">
              <w:rPr>
                <w:sz w:val="20"/>
              </w:rPr>
              <w:t xml:space="preserve">Количество пересадок дается у растений с комом в металлической сетке (4 </w:t>
            </w:r>
            <w:proofErr w:type="spellStart"/>
            <w:r w:rsidRPr="00C646A3">
              <w:rPr>
                <w:sz w:val="20"/>
              </w:rPr>
              <w:t>x</w:t>
            </w:r>
            <w:proofErr w:type="spellEnd"/>
            <w:r w:rsidRPr="00C646A3">
              <w:rPr>
                <w:sz w:val="20"/>
              </w:rPr>
              <w:t xml:space="preserve"> Пер, 5 </w:t>
            </w:r>
            <w:proofErr w:type="spellStart"/>
            <w:r w:rsidRPr="00C646A3">
              <w:rPr>
                <w:sz w:val="20"/>
              </w:rPr>
              <w:t>x</w:t>
            </w:r>
            <w:proofErr w:type="spellEnd"/>
            <w:r w:rsidRPr="00C646A3">
              <w:rPr>
                <w:sz w:val="20"/>
              </w:rPr>
              <w:t xml:space="preserve"> Пер и т.д.)</w:t>
            </w:r>
          </w:p>
        </w:tc>
      </w:tr>
      <w:tr w:rsidR="002E1D56" w:rsidRPr="00C646A3" w:rsidTr="00C646A3">
        <w:trPr>
          <w:trHeight w:val="1376"/>
        </w:trPr>
        <w:tc>
          <w:tcPr>
            <w:tcW w:w="2158" w:type="dxa"/>
          </w:tcPr>
          <w:p w:rsidR="002E1D56" w:rsidRPr="00C646A3" w:rsidRDefault="002E1D56" w:rsidP="00C646A3">
            <w:pPr>
              <w:pStyle w:val="ConsPlusNormal"/>
              <w:jc w:val="both"/>
              <w:rPr>
                <w:sz w:val="20"/>
              </w:rPr>
            </w:pPr>
            <w:r w:rsidRPr="00C646A3">
              <w:rPr>
                <w:sz w:val="20"/>
              </w:rPr>
              <w:t>Аллейные деревья (</w:t>
            </w:r>
            <w:proofErr w:type="spellStart"/>
            <w:r w:rsidRPr="00C646A3">
              <w:rPr>
                <w:sz w:val="20"/>
              </w:rPr>
              <w:t>Кр</w:t>
            </w:r>
            <w:proofErr w:type="spellEnd"/>
            <w:r w:rsidRPr="00C646A3">
              <w:rPr>
                <w:sz w:val="20"/>
              </w:rPr>
              <w:t>. д. для озеленения улиц)</w:t>
            </w:r>
          </w:p>
        </w:tc>
        <w:tc>
          <w:tcPr>
            <w:tcW w:w="4950" w:type="dxa"/>
          </w:tcPr>
          <w:p w:rsidR="002E1D56" w:rsidRPr="00C646A3" w:rsidRDefault="002E1D56" w:rsidP="00C646A3">
            <w:pPr>
              <w:pStyle w:val="ConsPlusNormal"/>
              <w:jc w:val="both"/>
              <w:rPr>
                <w:sz w:val="20"/>
              </w:rPr>
            </w:pPr>
            <w:r w:rsidRPr="00C646A3">
              <w:rPr>
                <w:sz w:val="20"/>
              </w:rPr>
              <w:t>Аллейные деревья - это высокоствольные деревья, у которых обрезаются ветви, выступающие за пределы кроны. У них должен быть прямой ствол, а удаление сучьев проведено до начала последнего вегетационного периода. Высота ствола: при обхвате до 25 см не менее 220 см при обхвате более 25 см не менее 250 см</w:t>
            </w:r>
          </w:p>
        </w:tc>
        <w:tc>
          <w:tcPr>
            <w:tcW w:w="2983" w:type="dxa"/>
          </w:tcPr>
          <w:p w:rsidR="002E1D56" w:rsidRPr="00C646A3" w:rsidRDefault="002E1D56" w:rsidP="00C646A3">
            <w:pPr>
              <w:pStyle w:val="ConsPlusNormal"/>
              <w:jc w:val="both"/>
              <w:rPr>
                <w:sz w:val="20"/>
              </w:rPr>
            </w:pPr>
            <w:r w:rsidRPr="00C646A3">
              <w:rPr>
                <w:sz w:val="20"/>
              </w:rPr>
              <w:t xml:space="preserve">Сортировка осуществляется как для </w:t>
            </w:r>
            <w:proofErr w:type="spellStart"/>
            <w:r w:rsidRPr="00C646A3">
              <w:rPr>
                <w:sz w:val="20"/>
              </w:rPr>
              <w:t>Кр</w:t>
            </w:r>
            <w:proofErr w:type="spellEnd"/>
            <w:r w:rsidRPr="00C646A3">
              <w:rPr>
                <w:sz w:val="20"/>
              </w:rPr>
              <w:t xml:space="preserve">. д. (3 </w:t>
            </w:r>
            <w:proofErr w:type="spellStart"/>
            <w:r w:rsidRPr="00C646A3">
              <w:rPr>
                <w:sz w:val="20"/>
              </w:rPr>
              <w:t>x</w:t>
            </w:r>
            <w:proofErr w:type="spellEnd"/>
            <w:r w:rsidRPr="00C646A3">
              <w:rPr>
                <w:sz w:val="20"/>
              </w:rPr>
              <w:t xml:space="preserve"> Пер)</w:t>
            </w:r>
          </w:p>
        </w:tc>
      </w:tr>
      <w:tr w:rsidR="002E1D56" w:rsidRPr="00C646A3" w:rsidTr="00C646A3">
        <w:trPr>
          <w:trHeight w:val="782"/>
        </w:trPr>
        <w:tc>
          <w:tcPr>
            <w:tcW w:w="2158" w:type="dxa"/>
          </w:tcPr>
          <w:p w:rsidR="002E1D56" w:rsidRPr="00C646A3" w:rsidRDefault="002E1D56" w:rsidP="00C646A3">
            <w:pPr>
              <w:pStyle w:val="ConsPlusNormal"/>
              <w:jc w:val="both"/>
              <w:rPr>
                <w:sz w:val="20"/>
              </w:rPr>
            </w:pPr>
            <w:proofErr w:type="spellStart"/>
            <w:r w:rsidRPr="00C646A3">
              <w:rPr>
                <w:sz w:val="20"/>
              </w:rPr>
              <w:t>Кр</w:t>
            </w:r>
            <w:proofErr w:type="spellEnd"/>
            <w:r w:rsidRPr="00C646A3">
              <w:rPr>
                <w:sz w:val="20"/>
              </w:rPr>
              <w:t>. д. с шарообразной и плакучей формой кроны</w:t>
            </w:r>
          </w:p>
        </w:tc>
        <w:tc>
          <w:tcPr>
            <w:tcW w:w="4950" w:type="dxa"/>
          </w:tcPr>
          <w:p w:rsidR="002E1D56" w:rsidRPr="00C646A3" w:rsidRDefault="002E1D56" w:rsidP="00C646A3">
            <w:pPr>
              <w:pStyle w:val="ConsPlusNormal"/>
              <w:jc w:val="both"/>
              <w:rPr>
                <w:sz w:val="20"/>
              </w:rPr>
            </w:pPr>
            <w:r w:rsidRPr="00C646A3">
              <w:rPr>
                <w:sz w:val="20"/>
              </w:rPr>
              <w:t>Так как у них нет прямых приростов ствола в крону, они выращиваются с различной длиной штамба</w:t>
            </w:r>
          </w:p>
        </w:tc>
        <w:tc>
          <w:tcPr>
            <w:tcW w:w="2983" w:type="dxa"/>
          </w:tcPr>
          <w:p w:rsidR="002E1D56" w:rsidRPr="00C646A3" w:rsidRDefault="002E1D56" w:rsidP="00C646A3">
            <w:pPr>
              <w:pStyle w:val="ConsPlusNormal"/>
              <w:jc w:val="both"/>
              <w:rPr>
                <w:sz w:val="20"/>
              </w:rPr>
            </w:pPr>
            <w:r w:rsidRPr="00C646A3">
              <w:rPr>
                <w:sz w:val="20"/>
              </w:rPr>
              <w:t xml:space="preserve">Сортировка осуществляется как для </w:t>
            </w:r>
            <w:proofErr w:type="spellStart"/>
            <w:r w:rsidRPr="00C646A3">
              <w:rPr>
                <w:sz w:val="20"/>
              </w:rPr>
              <w:t>Кр</w:t>
            </w:r>
            <w:proofErr w:type="spellEnd"/>
            <w:r w:rsidRPr="00C646A3">
              <w:rPr>
                <w:sz w:val="20"/>
              </w:rPr>
              <w:t xml:space="preserve">. д. (3 </w:t>
            </w:r>
            <w:proofErr w:type="spellStart"/>
            <w:r w:rsidRPr="00C646A3">
              <w:rPr>
                <w:sz w:val="20"/>
              </w:rPr>
              <w:t>x</w:t>
            </w:r>
            <w:proofErr w:type="spellEnd"/>
            <w:r w:rsidRPr="00C646A3">
              <w:rPr>
                <w:sz w:val="20"/>
              </w:rPr>
              <w:t xml:space="preserve"> Пер)</w:t>
            </w:r>
          </w:p>
        </w:tc>
      </w:tr>
      <w:tr w:rsidR="002E1D56" w:rsidRPr="00C646A3" w:rsidTr="00C646A3">
        <w:trPr>
          <w:trHeight w:val="971"/>
        </w:trPr>
        <w:tc>
          <w:tcPr>
            <w:tcW w:w="10090" w:type="dxa"/>
            <w:gridSpan w:val="3"/>
          </w:tcPr>
          <w:p w:rsidR="002E1D56" w:rsidRPr="00C646A3" w:rsidRDefault="002E1D56" w:rsidP="00C646A3">
            <w:pPr>
              <w:pStyle w:val="ConsPlusNormal"/>
              <w:ind w:firstLine="283"/>
              <w:jc w:val="both"/>
              <w:rPr>
                <w:sz w:val="20"/>
              </w:rPr>
            </w:pPr>
            <w:r w:rsidRPr="00C646A3">
              <w:rPr>
                <w:sz w:val="20"/>
              </w:rPr>
              <w:t>--------------------------------</w:t>
            </w:r>
          </w:p>
          <w:p w:rsidR="002E1D56" w:rsidRPr="00C646A3" w:rsidRDefault="002E1D56" w:rsidP="00C646A3">
            <w:pPr>
              <w:pStyle w:val="ConsPlusNormal"/>
              <w:ind w:firstLine="283"/>
              <w:jc w:val="both"/>
              <w:rPr>
                <w:sz w:val="20"/>
              </w:rPr>
            </w:pPr>
            <w:bookmarkStart w:id="9" w:name="P964"/>
            <w:bookmarkEnd w:id="9"/>
            <w:r w:rsidRPr="00C646A3">
              <w:rPr>
                <w:sz w:val="20"/>
              </w:rPr>
              <w:t>&lt;*&gt; Крупномерные деревья (</w:t>
            </w:r>
            <w:proofErr w:type="spellStart"/>
            <w:r w:rsidRPr="00C646A3">
              <w:rPr>
                <w:sz w:val="20"/>
              </w:rPr>
              <w:t>Кр</w:t>
            </w:r>
            <w:proofErr w:type="spellEnd"/>
            <w:r w:rsidRPr="00C646A3">
              <w:rPr>
                <w:sz w:val="20"/>
              </w:rPr>
              <w:t>. д.) - это древесные растения с четкой границей между стволом и кроной.</w:t>
            </w:r>
          </w:p>
          <w:p w:rsidR="002E1D56" w:rsidRPr="00C646A3" w:rsidRDefault="002E1D56" w:rsidP="00C646A3">
            <w:pPr>
              <w:pStyle w:val="ConsPlusNormal"/>
              <w:ind w:firstLine="283"/>
              <w:jc w:val="both"/>
              <w:rPr>
                <w:sz w:val="20"/>
              </w:rPr>
            </w:pPr>
            <w:bookmarkStart w:id="10" w:name="P965"/>
            <w:bookmarkEnd w:id="10"/>
            <w:r w:rsidRPr="00C646A3">
              <w:rPr>
                <w:sz w:val="20"/>
              </w:rPr>
              <w:t>&lt;**&gt; При пограничных значениях интервала посадочный материал следует относить к низшей группе показателей (например: при обхвате ствола 10 см - к интервалу 8 - 10 см, а не 10 - 12 см).</w:t>
            </w:r>
          </w:p>
        </w:tc>
      </w:tr>
    </w:tbl>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 xml:space="preserve">2.2.5. Проектирование озеленения и формирование системы зеленых насаждений на территории города следует вести с учетом факторов потери (в той или иной степени) способности городских экосистем к </w:t>
      </w:r>
      <w:proofErr w:type="spellStart"/>
      <w:r w:rsidRPr="00C646A3">
        <w:rPr>
          <w:sz w:val="20"/>
        </w:rPr>
        <w:t>саморегуляции</w:t>
      </w:r>
      <w:proofErr w:type="spellEnd"/>
      <w:r w:rsidRPr="00C646A3">
        <w:rPr>
          <w:sz w:val="20"/>
        </w:rPr>
        <w:t>. Для обеспечения жизнеспособности насаждений и озеленяемых территорий населенного пункта обычно необходимо:</w:t>
      </w:r>
    </w:p>
    <w:p w:rsidR="002E1D56" w:rsidRPr="00C646A3" w:rsidRDefault="002E1D56" w:rsidP="00C646A3">
      <w:pPr>
        <w:pStyle w:val="ConsPlusNormal"/>
        <w:ind w:firstLine="540"/>
        <w:jc w:val="both"/>
        <w:rPr>
          <w:sz w:val="20"/>
        </w:rPr>
      </w:pPr>
      <w:r w:rsidRPr="00C646A3">
        <w:rPr>
          <w:sz w:val="20"/>
        </w:rPr>
        <w:t>- производить благоустройство природных территорий в соответствии с установленными режимами хозяйственной деятельности согласно таблице 9.</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3"/>
        <w:rPr>
          <w:sz w:val="20"/>
        </w:rPr>
      </w:pPr>
      <w:bookmarkStart w:id="11" w:name="P970"/>
      <w:bookmarkEnd w:id="11"/>
      <w:r w:rsidRPr="00C646A3">
        <w:rPr>
          <w:sz w:val="20"/>
        </w:rPr>
        <w:lastRenderedPageBreak/>
        <w:t>Таблица 9. Комплексное благоустройство территории</w:t>
      </w:r>
    </w:p>
    <w:p w:rsidR="002E1D56" w:rsidRPr="00C646A3" w:rsidRDefault="002E1D56" w:rsidP="00C646A3">
      <w:pPr>
        <w:pStyle w:val="ConsPlusNormal"/>
        <w:jc w:val="center"/>
        <w:rPr>
          <w:sz w:val="20"/>
        </w:rPr>
      </w:pPr>
      <w:r w:rsidRPr="00C646A3">
        <w:rPr>
          <w:sz w:val="20"/>
        </w:rPr>
        <w:t>в зависимости от рекреационной нагрузки</w:t>
      </w:r>
    </w:p>
    <w:p w:rsidR="002E1D56" w:rsidRPr="00C646A3" w:rsidRDefault="002E1D56" w:rsidP="00C646A3">
      <w:pPr>
        <w:pStyle w:val="ConsPlusNormal"/>
        <w:jc w:val="both"/>
        <w:rPr>
          <w:sz w:val="20"/>
        </w:rPr>
      </w:pPr>
    </w:p>
    <w:tbl>
      <w:tblPr>
        <w:tblW w:w="10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339"/>
        <w:gridCol w:w="1808"/>
        <w:gridCol w:w="2478"/>
        <w:gridCol w:w="5021"/>
      </w:tblGrid>
      <w:tr w:rsidR="002E1D56" w:rsidRPr="00C646A3" w:rsidTr="00C646A3">
        <w:trPr>
          <w:trHeight w:val="618"/>
        </w:trPr>
        <w:tc>
          <w:tcPr>
            <w:tcW w:w="1339" w:type="dxa"/>
          </w:tcPr>
          <w:p w:rsidR="002E1D56" w:rsidRPr="00C646A3" w:rsidRDefault="002E1D56" w:rsidP="00C646A3">
            <w:pPr>
              <w:pStyle w:val="ConsPlusNormal"/>
              <w:jc w:val="center"/>
              <w:rPr>
                <w:sz w:val="20"/>
              </w:rPr>
            </w:pPr>
            <w:r w:rsidRPr="00C646A3">
              <w:rPr>
                <w:sz w:val="20"/>
              </w:rPr>
              <w:t>Рекреационная нагрузка чел./га</w:t>
            </w:r>
          </w:p>
        </w:tc>
        <w:tc>
          <w:tcPr>
            <w:tcW w:w="4286" w:type="dxa"/>
            <w:gridSpan w:val="2"/>
          </w:tcPr>
          <w:p w:rsidR="002E1D56" w:rsidRPr="00C646A3" w:rsidRDefault="002E1D56" w:rsidP="00C646A3">
            <w:pPr>
              <w:pStyle w:val="ConsPlusNormal"/>
              <w:jc w:val="center"/>
              <w:rPr>
                <w:sz w:val="20"/>
              </w:rPr>
            </w:pPr>
            <w:r w:rsidRPr="00C646A3">
              <w:rPr>
                <w:sz w:val="20"/>
              </w:rPr>
              <w:t>Режим пользования территорией посетителями</w:t>
            </w:r>
          </w:p>
        </w:tc>
        <w:tc>
          <w:tcPr>
            <w:tcW w:w="5021" w:type="dxa"/>
          </w:tcPr>
          <w:p w:rsidR="002E1D56" w:rsidRPr="00C646A3" w:rsidRDefault="002E1D56" w:rsidP="00C646A3">
            <w:pPr>
              <w:pStyle w:val="ConsPlusNormal"/>
              <w:jc w:val="center"/>
              <w:rPr>
                <w:sz w:val="20"/>
              </w:rPr>
            </w:pPr>
            <w:r w:rsidRPr="00C646A3">
              <w:rPr>
                <w:sz w:val="20"/>
              </w:rPr>
              <w:t>Мероприятия благоустройства и озеленения</w:t>
            </w:r>
          </w:p>
        </w:tc>
      </w:tr>
      <w:tr w:rsidR="002E1D56" w:rsidRPr="00C646A3" w:rsidTr="00C646A3">
        <w:trPr>
          <w:trHeight w:val="309"/>
        </w:trPr>
        <w:tc>
          <w:tcPr>
            <w:tcW w:w="1339" w:type="dxa"/>
          </w:tcPr>
          <w:p w:rsidR="002E1D56" w:rsidRPr="00C646A3" w:rsidRDefault="002E1D56" w:rsidP="00C646A3">
            <w:pPr>
              <w:pStyle w:val="ConsPlusNormal"/>
              <w:jc w:val="both"/>
              <w:rPr>
                <w:sz w:val="20"/>
              </w:rPr>
            </w:pPr>
            <w:r w:rsidRPr="00C646A3">
              <w:rPr>
                <w:sz w:val="20"/>
              </w:rPr>
              <w:t>До 5</w:t>
            </w:r>
          </w:p>
        </w:tc>
        <w:tc>
          <w:tcPr>
            <w:tcW w:w="1808" w:type="dxa"/>
          </w:tcPr>
          <w:p w:rsidR="002E1D56" w:rsidRPr="00C646A3" w:rsidRDefault="002E1D56" w:rsidP="00C646A3">
            <w:pPr>
              <w:pStyle w:val="ConsPlusNormal"/>
              <w:jc w:val="both"/>
              <w:rPr>
                <w:sz w:val="20"/>
              </w:rPr>
            </w:pPr>
            <w:r w:rsidRPr="00C646A3">
              <w:rPr>
                <w:sz w:val="20"/>
              </w:rPr>
              <w:t>свободный</w:t>
            </w:r>
          </w:p>
        </w:tc>
        <w:tc>
          <w:tcPr>
            <w:tcW w:w="2478" w:type="dxa"/>
          </w:tcPr>
          <w:p w:rsidR="002E1D56" w:rsidRPr="00C646A3" w:rsidRDefault="002E1D56" w:rsidP="00C646A3">
            <w:pPr>
              <w:pStyle w:val="ConsPlusNormal"/>
              <w:jc w:val="both"/>
              <w:rPr>
                <w:sz w:val="20"/>
              </w:rPr>
            </w:pPr>
            <w:r w:rsidRPr="00C646A3">
              <w:rPr>
                <w:sz w:val="20"/>
              </w:rPr>
              <w:t>пользование всей территорией</w:t>
            </w:r>
          </w:p>
        </w:tc>
        <w:tc>
          <w:tcPr>
            <w:tcW w:w="5021" w:type="dxa"/>
          </w:tcPr>
          <w:p w:rsidR="002E1D56" w:rsidRPr="00C646A3" w:rsidRDefault="002E1D56" w:rsidP="00C646A3">
            <w:pPr>
              <w:pStyle w:val="ConsPlusNormal"/>
              <w:rPr>
                <w:sz w:val="20"/>
              </w:rPr>
            </w:pPr>
          </w:p>
        </w:tc>
      </w:tr>
      <w:tr w:rsidR="002E1D56" w:rsidRPr="00C646A3" w:rsidTr="00C646A3">
        <w:trPr>
          <w:trHeight w:val="459"/>
        </w:trPr>
        <w:tc>
          <w:tcPr>
            <w:tcW w:w="1339" w:type="dxa"/>
          </w:tcPr>
          <w:p w:rsidR="002E1D56" w:rsidRPr="00C646A3" w:rsidRDefault="002E1D56" w:rsidP="00C646A3">
            <w:pPr>
              <w:pStyle w:val="ConsPlusNormal"/>
              <w:jc w:val="both"/>
              <w:rPr>
                <w:sz w:val="20"/>
              </w:rPr>
            </w:pPr>
            <w:r w:rsidRPr="00C646A3">
              <w:rPr>
                <w:sz w:val="20"/>
              </w:rPr>
              <w:t>5 - 25</w:t>
            </w:r>
          </w:p>
        </w:tc>
        <w:tc>
          <w:tcPr>
            <w:tcW w:w="1808" w:type="dxa"/>
            <w:vMerge w:val="restart"/>
          </w:tcPr>
          <w:p w:rsidR="002E1D56" w:rsidRPr="00C646A3" w:rsidRDefault="002E1D56" w:rsidP="00C646A3">
            <w:pPr>
              <w:pStyle w:val="ConsPlusNormal"/>
              <w:jc w:val="both"/>
              <w:rPr>
                <w:sz w:val="20"/>
              </w:rPr>
            </w:pPr>
            <w:proofErr w:type="spellStart"/>
            <w:r w:rsidRPr="00C646A3">
              <w:rPr>
                <w:sz w:val="20"/>
              </w:rPr>
              <w:t>Среднерегулируемый</w:t>
            </w:r>
            <w:proofErr w:type="spellEnd"/>
          </w:p>
        </w:tc>
        <w:tc>
          <w:tcPr>
            <w:tcW w:w="2478" w:type="dxa"/>
            <w:vMerge w:val="restart"/>
          </w:tcPr>
          <w:p w:rsidR="002E1D56" w:rsidRPr="00C646A3" w:rsidRDefault="002E1D56" w:rsidP="00C646A3">
            <w:pPr>
              <w:pStyle w:val="ConsPlusNormal"/>
              <w:jc w:val="both"/>
              <w:rPr>
                <w:sz w:val="20"/>
              </w:rPr>
            </w:pPr>
            <w:r w:rsidRPr="00C646A3">
              <w:rPr>
                <w:sz w:val="20"/>
              </w:rPr>
              <w:t xml:space="preserve">Движение преимущественно по </w:t>
            </w:r>
            <w:proofErr w:type="spellStart"/>
            <w:r w:rsidRPr="00C646A3">
              <w:rPr>
                <w:sz w:val="20"/>
              </w:rPr>
              <w:t>дорожно-тропиночной</w:t>
            </w:r>
            <w:proofErr w:type="spellEnd"/>
            <w:r w:rsidRPr="00C646A3">
              <w:rPr>
                <w:sz w:val="20"/>
              </w:rPr>
              <w:t xml:space="preserve"> сети. Возможно пользование полянами и лужайками при условии специального систематического ухода за ними</w:t>
            </w:r>
          </w:p>
        </w:tc>
        <w:tc>
          <w:tcPr>
            <w:tcW w:w="5021" w:type="dxa"/>
          </w:tcPr>
          <w:p w:rsidR="002E1D56" w:rsidRPr="00C646A3" w:rsidRDefault="002E1D56" w:rsidP="00C646A3">
            <w:pPr>
              <w:pStyle w:val="ConsPlusNormal"/>
              <w:jc w:val="both"/>
              <w:rPr>
                <w:sz w:val="20"/>
              </w:rPr>
            </w:pPr>
            <w:r w:rsidRPr="00C646A3">
              <w:rPr>
                <w:sz w:val="20"/>
              </w:rPr>
              <w:t xml:space="preserve">Организация </w:t>
            </w:r>
            <w:proofErr w:type="spellStart"/>
            <w:r w:rsidRPr="00C646A3">
              <w:rPr>
                <w:sz w:val="20"/>
              </w:rPr>
              <w:t>дорожно-тропиночной</w:t>
            </w:r>
            <w:proofErr w:type="spellEnd"/>
            <w:r w:rsidRPr="00C646A3">
              <w:rPr>
                <w:sz w:val="20"/>
              </w:rPr>
              <w:t xml:space="preserve"> сети плотностью 5 - 8%, прокладка экологических троп</w:t>
            </w:r>
          </w:p>
        </w:tc>
      </w:tr>
      <w:tr w:rsidR="002E1D56" w:rsidRPr="00C646A3" w:rsidTr="00C646A3">
        <w:trPr>
          <w:trHeight w:val="1396"/>
        </w:trPr>
        <w:tc>
          <w:tcPr>
            <w:tcW w:w="1339" w:type="dxa"/>
          </w:tcPr>
          <w:p w:rsidR="002E1D56" w:rsidRPr="00C646A3" w:rsidRDefault="002E1D56" w:rsidP="00C646A3">
            <w:pPr>
              <w:pStyle w:val="ConsPlusNormal"/>
              <w:jc w:val="both"/>
              <w:rPr>
                <w:sz w:val="20"/>
              </w:rPr>
            </w:pPr>
            <w:r w:rsidRPr="00C646A3">
              <w:rPr>
                <w:sz w:val="20"/>
              </w:rPr>
              <w:t>26 - 50</w:t>
            </w:r>
          </w:p>
        </w:tc>
        <w:tc>
          <w:tcPr>
            <w:tcW w:w="1808" w:type="dxa"/>
            <w:vMerge/>
          </w:tcPr>
          <w:p w:rsidR="002E1D56" w:rsidRPr="00C646A3" w:rsidRDefault="002E1D56" w:rsidP="00C646A3">
            <w:pPr>
              <w:rPr>
                <w:sz w:val="20"/>
              </w:rPr>
            </w:pPr>
          </w:p>
        </w:tc>
        <w:tc>
          <w:tcPr>
            <w:tcW w:w="2478" w:type="dxa"/>
            <w:vMerge/>
          </w:tcPr>
          <w:p w:rsidR="002E1D56" w:rsidRPr="00C646A3" w:rsidRDefault="002E1D56" w:rsidP="00C646A3">
            <w:pPr>
              <w:rPr>
                <w:sz w:val="20"/>
              </w:rPr>
            </w:pPr>
          </w:p>
        </w:tc>
        <w:tc>
          <w:tcPr>
            <w:tcW w:w="5021" w:type="dxa"/>
          </w:tcPr>
          <w:p w:rsidR="002E1D56" w:rsidRPr="00C646A3" w:rsidRDefault="002E1D56" w:rsidP="00C646A3">
            <w:pPr>
              <w:pStyle w:val="ConsPlusNormal"/>
              <w:jc w:val="both"/>
              <w:rPr>
                <w:sz w:val="20"/>
              </w:rPr>
            </w:pPr>
            <w:r w:rsidRPr="00C646A3">
              <w:rPr>
                <w:sz w:val="20"/>
              </w:rPr>
              <w:t xml:space="preserve">Организация </w:t>
            </w:r>
            <w:proofErr w:type="spellStart"/>
            <w:r w:rsidRPr="00C646A3">
              <w:rPr>
                <w:sz w:val="20"/>
              </w:rPr>
              <w:t>дорожно-тропиночной</w:t>
            </w:r>
            <w:proofErr w:type="spellEnd"/>
            <w:r w:rsidRPr="00C646A3">
              <w:rPr>
                <w:sz w:val="20"/>
              </w:rPr>
              <w:t xml:space="preserve"> сети плотностью 12 - 15%, прокладка экологических троп, создание на опушках полян буферных и почвозащитных посадок, применение устойчивых к </w:t>
            </w:r>
            <w:proofErr w:type="spellStart"/>
            <w:r w:rsidRPr="00C646A3">
              <w:rPr>
                <w:sz w:val="20"/>
              </w:rPr>
              <w:t>вытаптыванию</w:t>
            </w:r>
            <w:proofErr w:type="spellEnd"/>
            <w:r w:rsidRPr="00C646A3">
              <w:rPr>
                <w:sz w:val="20"/>
              </w:rPr>
              <w:t xml:space="preserve"> видов травянистой растительности, создание загущенных защитных полос вдоль автомагистралей, пересекающих лесопарковый массив или идущих вдоль границ</w:t>
            </w:r>
          </w:p>
        </w:tc>
      </w:tr>
    </w:tbl>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 учитывать степень техногенных нагрузок от прилегающих территорий;</w:t>
      </w:r>
    </w:p>
    <w:p w:rsidR="002E1D56" w:rsidRPr="00C646A3" w:rsidRDefault="002E1D56" w:rsidP="00C646A3">
      <w:pPr>
        <w:pStyle w:val="ConsPlusNormal"/>
        <w:ind w:firstLine="540"/>
        <w:jc w:val="both"/>
        <w:rPr>
          <w:sz w:val="20"/>
        </w:rPr>
      </w:pPr>
      <w:r w:rsidRPr="00C646A3">
        <w:rPr>
          <w:sz w:val="20"/>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2E1D56" w:rsidRPr="00C646A3" w:rsidRDefault="002E1D56" w:rsidP="00C646A3">
      <w:pPr>
        <w:pStyle w:val="ConsPlusNormal"/>
        <w:ind w:firstLine="540"/>
        <w:jc w:val="both"/>
        <w:rPr>
          <w:sz w:val="20"/>
        </w:rPr>
      </w:pPr>
      <w:r w:rsidRPr="00C646A3">
        <w:rPr>
          <w:sz w:val="20"/>
        </w:rPr>
        <w:t>2.2.6. На территории города следует проводить исследования состава почвы (грунтов) на физико-химическую, санитарно-эпидемиологическую и радиологическую безопасность, предусматривать ее рекультивацию в случае превышения допустимых параметров загрязнения. При проектировании озеленения на территориях с почвенным покровом, нарушенным антропогенной деятельностью, рекомендуется учитывать следующее:</w:t>
      </w:r>
    </w:p>
    <w:p w:rsidR="002E1D56" w:rsidRPr="00C646A3" w:rsidRDefault="002E1D56" w:rsidP="00C646A3">
      <w:pPr>
        <w:pStyle w:val="ConsPlusNormal"/>
        <w:ind w:firstLine="540"/>
        <w:jc w:val="both"/>
        <w:rPr>
          <w:sz w:val="20"/>
        </w:rPr>
      </w:pPr>
      <w:r w:rsidRPr="00C646A3">
        <w:rPr>
          <w:sz w:val="20"/>
        </w:rPr>
        <w:t>2.2.6.1. Почвенный покров в условиях города имеет различный генезис. В зависимости от типа почвы к ней применяются различные приемы ее окультуривания перед использованием ее в системе озеленения.</w:t>
      </w:r>
    </w:p>
    <w:p w:rsidR="002E1D56" w:rsidRPr="00C646A3" w:rsidRDefault="002E1D56" w:rsidP="00C646A3">
      <w:pPr>
        <w:pStyle w:val="ConsPlusNormal"/>
        <w:ind w:firstLine="540"/>
        <w:jc w:val="both"/>
        <w:rPr>
          <w:sz w:val="20"/>
        </w:rPr>
      </w:pPr>
      <w:r w:rsidRPr="00C646A3">
        <w:rPr>
          <w:sz w:val="20"/>
        </w:rPr>
        <w:t>2.2.6.2. При формировании зеленых насаждений на территориях, нарушенных антропогенной деятельностью, на всем озеленяемом участке требуется создать послойную толщу почвообразующего грунта, способную удовлетворить потребность растений в элементах питания, влаге и воздухе. При установлении наличия загрязнения почвенного покрова разной степени при проведении работ по созданию и реконструкции зеленых насаждений осуществляется его рекультивация в соответствии с уровнем и качественными параметрами загрязнения.</w:t>
      </w:r>
    </w:p>
    <w:p w:rsidR="002E1D56" w:rsidRPr="00C646A3" w:rsidRDefault="002E1D56" w:rsidP="00C646A3">
      <w:pPr>
        <w:pStyle w:val="ConsPlusNormal"/>
        <w:ind w:firstLine="540"/>
        <w:jc w:val="both"/>
        <w:rPr>
          <w:sz w:val="20"/>
        </w:rPr>
      </w:pPr>
      <w:r w:rsidRPr="00C646A3">
        <w:rPr>
          <w:sz w:val="20"/>
        </w:rPr>
        <w:t>2.2.6.3. Под деревья и кустарники при их посадке делаются посадочные ямы, заполняемые плодородным грунтом. При формировании слоя почвообразующего грунта на территории, сложенной неблагоприятными для растений грунтами, его следует изолировать слоем тяжелых суглинков мощностью 0,5 м, выполняющим роль механического и сорбционного геохимического барьера. При загрязнении тяжелыми металлами в грунт рекомендуется вносить углекислую известь в количестве не менее 6% от веса.</w:t>
      </w:r>
    </w:p>
    <w:p w:rsidR="002E1D56" w:rsidRPr="00C646A3" w:rsidRDefault="002E1D56" w:rsidP="00C646A3">
      <w:pPr>
        <w:pStyle w:val="ConsPlusNormal"/>
        <w:ind w:firstLine="540"/>
        <w:jc w:val="both"/>
        <w:rPr>
          <w:sz w:val="20"/>
        </w:rPr>
      </w:pPr>
      <w:r w:rsidRPr="00C646A3">
        <w:rPr>
          <w:sz w:val="20"/>
        </w:rPr>
        <w:t>2.2.6.4. Поверхность почвенного покрова и толща почвообразующего грунта по всей мощности должны быть очищены от бытового и строительного мусора. Используемый для создания почвообразующего грунта субстрат должен иметь слабую степень засоренности сорняками согласно таблице 10.</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3"/>
        <w:rPr>
          <w:sz w:val="20"/>
        </w:rPr>
      </w:pPr>
      <w:r w:rsidRPr="00C646A3">
        <w:rPr>
          <w:sz w:val="20"/>
        </w:rPr>
        <w:t>Таблица 10. Уровень загрязнения сорняками</w:t>
      </w:r>
    </w:p>
    <w:p w:rsidR="002E1D56" w:rsidRPr="00C646A3" w:rsidRDefault="002E1D56" w:rsidP="00C646A3">
      <w:pPr>
        <w:pStyle w:val="ConsPlusNormal"/>
        <w:jc w:val="both"/>
        <w:rPr>
          <w:sz w:val="20"/>
        </w:rPr>
      </w:pPr>
    </w:p>
    <w:p w:rsidR="002E1D56" w:rsidRPr="00C646A3" w:rsidRDefault="002E1D56" w:rsidP="00C646A3">
      <w:pPr>
        <w:pStyle w:val="ConsPlusNormal"/>
        <w:jc w:val="right"/>
        <w:rPr>
          <w:sz w:val="20"/>
        </w:rPr>
      </w:pPr>
      <w:r w:rsidRPr="00C646A3">
        <w:rPr>
          <w:sz w:val="20"/>
        </w:rPr>
        <w:t>Количество штук на кв. метр</w:t>
      </w:r>
    </w:p>
    <w:p w:rsidR="002E1D56" w:rsidRPr="00C646A3" w:rsidRDefault="002E1D56" w:rsidP="00C646A3">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050"/>
        <w:gridCol w:w="4989"/>
      </w:tblGrid>
      <w:tr w:rsidR="002E1D56" w:rsidRPr="00C646A3">
        <w:tc>
          <w:tcPr>
            <w:tcW w:w="4050" w:type="dxa"/>
          </w:tcPr>
          <w:p w:rsidR="002E1D56" w:rsidRPr="00C646A3" w:rsidRDefault="002E1D56" w:rsidP="00C646A3">
            <w:pPr>
              <w:pStyle w:val="ConsPlusNormal"/>
              <w:jc w:val="center"/>
              <w:rPr>
                <w:sz w:val="20"/>
              </w:rPr>
            </w:pPr>
            <w:r w:rsidRPr="00C646A3">
              <w:rPr>
                <w:sz w:val="20"/>
              </w:rPr>
              <w:t>Степень загрязнения</w:t>
            </w:r>
          </w:p>
        </w:tc>
        <w:tc>
          <w:tcPr>
            <w:tcW w:w="4989" w:type="dxa"/>
          </w:tcPr>
          <w:p w:rsidR="002E1D56" w:rsidRPr="00C646A3" w:rsidRDefault="002E1D56" w:rsidP="00C646A3">
            <w:pPr>
              <w:pStyle w:val="ConsPlusNormal"/>
              <w:jc w:val="center"/>
              <w:rPr>
                <w:sz w:val="20"/>
              </w:rPr>
            </w:pPr>
            <w:r w:rsidRPr="00C646A3">
              <w:rPr>
                <w:sz w:val="20"/>
              </w:rPr>
              <w:t>Количество сорняков</w:t>
            </w:r>
          </w:p>
        </w:tc>
      </w:tr>
      <w:tr w:rsidR="002E1D56" w:rsidRPr="00C646A3">
        <w:tc>
          <w:tcPr>
            <w:tcW w:w="4050" w:type="dxa"/>
          </w:tcPr>
          <w:p w:rsidR="002E1D56" w:rsidRPr="00C646A3" w:rsidRDefault="002E1D56" w:rsidP="00C646A3">
            <w:pPr>
              <w:pStyle w:val="ConsPlusNormal"/>
              <w:jc w:val="center"/>
              <w:rPr>
                <w:sz w:val="20"/>
              </w:rPr>
            </w:pPr>
            <w:r w:rsidRPr="00C646A3">
              <w:rPr>
                <w:sz w:val="20"/>
              </w:rPr>
              <w:t>Слабая</w:t>
            </w:r>
          </w:p>
        </w:tc>
        <w:tc>
          <w:tcPr>
            <w:tcW w:w="4989" w:type="dxa"/>
          </w:tcPr>
          <w:p w:rsidR="002E1D56" w:rsidRPr="00C646A3" w:rsidRDefault="002E1D56" w:rsidP="00C646A3">
            <w:pPr>
              <w:pStyle w:val="ConsPlusNormal"/>
              <w:jc w:val="center"/>
              <w:rPr>
                <w:sz w:val="20"/>
              </w:rPr>
            </w:pPr>
            <w:r w:rsidRPr="00C646A3">
              <w:rPr>
                <w:sz w:val="20"/>
              </w:rPr>
              <w:t>1 - 50</w:t>
            </w:r>
          </w:p>
        </w:tc>
      </w:tr>
      <w:tr w:rsidR="002E1D56" w:rsidRPr="00C646A3">
        <w:tc>
          <w:tcPr>
            <w:tcW w:w="4050" w:type="dxa"/>
          </w:tcPr>
          <w:p w:rsidR="002E1D56" w:rsidRPr="00C646A3" w:rsidRDefault="002E1D56" w:rsidP="00C646A3">
            <w:pPr>
              <w:pStyle w:val="ConsPlusNormal"/>
              <w:jc w:val="center"/>
              <w:rPr>
                <w:sz w:val="20"/>
              </w:rPr>
            </w:pPr>
            <w:r w:rsidRPr="00C646A3">
              <w:rPr>
                <w:sz w:val="20"/>
              </w:rPr>
              <w:t>Средняя</w:t>
            </w:r>
          </w:p>
        </w:tc>
        <w:tc>
          <w:tcPr>
            <w:tcW w:w="4989" w:type="dxa"/>
          </w:tcPr>
          <w:p w:rsidR="002E1D56" w:rsidRPr="00C646A3" w:rsidRDefault="002E1D56" w:rsidP="00C646A3">
            <w:pPr>
              <w:pStyle w:val="ConsPlusNormal"/>
              <w:jc w:val="center"/>
              <w:rPr>
                <w:sz w:val="20"/>
              </w:rPr>
            </w:pPr>
            <w:r w:rsidRPr="00C646A3">
              <w:rPr>
                <w:sz w:val="20"/>
              </w:rPr>
              <w:t>51 - 100</w:t>
            </w:r>
          </w:p>
        </w:tc>
      </w:tr>
      <w:tr w:rsidR="002E1D56" w:rsidRPr="00C646A3">
        <w:tc>
          <w:tcPr>
            <w:tcW w:w="4050" w:type="dxa"/>
          </w:tcPr>
          <w:p w:rsidR="002E1D56" w:rsidRPr="00C646A3" w:rsidRDefault="002E1D56" w:rsidP="00C646A3">
            <w:pPr>
              <w:pStyle w:val="ConsPlusNormal"/>
              <w:jc w:val="center"/>
              <w:rPr>
                <w:sz w:val="20"/>
              </w:rPr>
            </w:pPr>
            <w:r w:rsidRPr="00C646A3">
              <w:rPr>
                <w:sz w:val="20"/>
              </w:rPr>
              <w:t>Сильная</w:t>
            </w:r>
          </w:p>
        </w:tc>
        <w:tc>
          <w:tcPr>
            <w:tcW w:w="4989" w:type="dxa"/>
          </w:tcPr>
          <w:p w:rsidR="002E1D56" w:rsidRPr="00C646A3" w:rsidRDefault="002E1D56" w:rsidP="00C646A3">
            <w:pPr>
              <w:pStyle w:val="ConsPlusNormal"/>
              <w:jc w:val="center"/>
              <w:rPr>
                <w:sz w:val="20"/>
              </w:rPr>
            </w:pPr>
            <w:r w:rsidRPr="00C646A3">
              <w:rPr>
                <w:sz w:val="20"/>
              </w:rPr>
              <w:t>более 100</w:t>
            </w:r>
          </w:p>
        </w:tc>
      </w:tr>
    </w:tbl>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2.2.6.5. При проектировании почвенного покрова необходимо учитывать уровень химического загрязнения почвообразующего грунта. Степень его загрязнения определяется в санитарном и биологическом аспектах. Характеристика санитарного состояния дается для поверхностного слоя, входящего в сферу жизнедеятельности человека и домашних животных. Мощность этого слоя составляет 30 см.</w:t>
      </w:r>
    </w:p>
    <w:p w:rsidR="002E1D56" w:rsidRPr="00C646A3" w:rsidRDefault="002E1D56" w:rsidP="00C646A3">
      <w:pPr>
        <w:pStyle w:val="ConsPlusNormal"/>
        <w:ind w:firstLine="540"/>
        <w:jc w:val="both"/>
        <w:rPr>
          <w:sz w:val="20"/>
        </w:rPr>
      </w:pPr>
      <w:r w:rsidRPr="00C646A3">
        <w:rPr>
          <w:sz w:val="20"/>
        </w:rPr>
        <w:t xml:space="preserve">2.2.6.6. Санитарная оценка почвы проводится сравнением фактических концентраций загрязняющего вещества с предельно допустимой концентрацией (ЦДК) или ориентировочно допустимой концентрацией (ОДК), </w:t>
      </w:r>
      <w:r w:rsidRPr="00C646A3">
        <w:rPr>
          <w:sz w:val="20"/>
        </w:rPr>
        <w:lastRenderedPageBreak/>
        <w:t>установленных органами санитарно-эпидемиологического надзора.).</w:t>
      </w:r>
    </w:p>
    <w:p w:rsidR="002E1D56" w:rsidRPr="00C646A3" w:rsidRDefault="002E1D56" w:rsidP="00C646A3">
      <w:pPr>
        <w:pStyle w:val="ConsPlusNormal"/>
        <w:ind w:firstLine="540"/>
        <w:jc w:val="both"/>
        <w:rPr>
          <w:sz w:val="20"/>
        </w:rPr>
      </w:pPr>
      <w:r w:rsidRPr="00C646A3">
        <w:rPr>
          <w:sz w:val="20"/>
        </w:rPr>
        <w:t xml:space="preserve">2.2.6.7. При формировании </w:t>
      </w:r>
      <w:proofErr w:type="spellStart"/>
      <w:r w:rsidRPr="00C646A3">
        <w:rPr>
          <w:sz w:val="20"/>
        </w:rPr>
        <w:t>конструктоземов</w:t>
      </w:r>
      <w:proofErr w:type="spellEnd"/>
      <w:r w:rsidRPr="00C646A3">
        <w:rPr>
          <w:sz w:val="20"/>
        </w:rPr>
        <w:t xml:space="preserve"> на сильно фильтрующих грунтах (песок, грунты с включениями гравия, щебенки более 40%) между ними и </w:t>
      </w:r>
      <w:proofErr w:type="spellStart"/>
      <w:r w:rsidRPr="00C646A3">
        <w:rPr>
          <w:sz w:val="20"/>
        </w:rPr>
        <w:t>конструктоземами</w:t>
      </w:r>
      <w:proofErr w:type="spellEnd"/>
      <w:r w:rsidRPr="00C646A3">
        <w:rPr>
          <w:sz w:val="20"/>
        </w:rPr>
        <w:t xml:space="preserve"> необходимо укладывать водозадерживающий слой из средних и тяжелых суглинков мощностью 20 см. При формировании </w:t>
      </w:r>
      <w:proofErr w:type="spellStart"/>
      <w:r w:rsidRPr="00C646A3">
        <w:rPr>
          <w:sz w:val="20"/>
        </w:rPr>
        <w:t>конструктоземов</w:t>
      </w:r>
      <w:proofErr w:type="spellEnd"/>
      <w:r w:rsidRPr="00C646A3">
        <w:rPr>
          <w:sz w:val="20"/>
        </w:rPr>
        <w:t xml:space="preserve"> на склонах крутизной 3 - 5° необходимо предусматривать укладку на поверхности слоя средне- или тяжелосуглинистого грунта (аллювиального) мощностью 30 см. При формировании </w:t>
      </w:r>
      <w:proofErr w:type="spellStart"/>
      <w:r w:rsidRPr="00C646A3">
        <w:rPr>
          <w:sz w:val="20"/>
        </w:rPr>
        <w:t>конструктоземов</w:t>
      </w:r>
      <w:proofErr w:type="spellEnd"/>
      <w:r w:rsidRPr="00C646A3">
        <w:rPr>
          <w:sz w:val="20"/>
        </w:rPr>
        <w:t xml:space="preserve"> на протяженных склонах крутизной более 5° необходимо проводить их обрешетку с заполнением ячеек плодородным тяжелосуглинистым грунтом. Мощность насыпаемого грунта - 15 - 20 см.</w:t>
      </w:r>
    </w:p>
    <w:p w:rsidR="002E1D56" w:rsidRPr="00C646A3" w:rsidRDefault="002E1D56" w:rsidP="00C646A3">
      <w:pPr>
        <w:pStyle w:val="ConsPlusNormal"/>
        <w:ind w:firstLine="540"/>
        <w:jc w:val="both"/>
        <w:rPr>
          <w:sz w:val="20"/>
        </w:rPr>
      </w:pPr>
      <w:r w:rsidRPr="00C646A3">
        <w:rPr>
          <w:sz w:val="20"/>
        </w:rPr>
        <w:t>2.2.6.8. При создании почвенной толщи для устройства спортивных газонов применяются четыре типа конструкций в зависимости от фильтрующей способности подстилающего грунта согласно таблице 11.</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3"/>
        <w:rPr>
          <w:sz w:val="20"/>
        </w:rPr>
      </w:pPr>
      <w:r w:rsidRPr="00C646A3">
        <w:rPr>
          <w:sz w:val="20"/>
        </w:rPr>
        <w:t xml:space="preserve">Таблица 11. Типы конструкций </w:t>
      </w:r>
      <w:proofErr w:type="spellStart"/>
      <w:r w:rsidRPr="00C646A3">
        <w:rPr>
          <w:sz w:val="20"/>
        </w:rPr>
        <w:t>урбоконструктоземов</w:t>
      </w:r>
      <w:proofErr w:type="spellEnd"/>
    </w:p>
    <w:p w:rsidR="002E1D56" w:rsidRPr="00C646A3" w:rsidRDefault="002E1D56" w:rsidP="00C646A3">
      <w:pPr>
        <w:pStyle w:val="ConsPlusNormal"/>
        <w:jc w:val="center"/>
        <w:rPr>
          <w:sz w:val="20"/>
        </w:rPr>
      </w:pPr>
      <w:r w:rsidRPr="00C646A3">
        <w:rPr>
          <w:sz w:val="20"/>
        </w:rPr>
        <w:t>для создания спортивных газонов</w:t>
      </w:r>
    </w:p>
    <w:p w:rsidR="002E1D56" w:rsidRPr="00C646A3" w:rsidRDefault="002E1D56" w:rsidP="00C646A3">
      <w:pPr>
        <w:pStyle w:val="ConsPlusNormal"/>
        <w:jc w:val="both"/>
        <w:rPr>
          <w:sz w:val="20"/>
        </w:rPr>
      </w:pPr>
    </w:p>
    <w:p w:rsidR="002E1D56" w:rsidRPr="00C646A3" w:rsidRDefault="002E1D56" w:rsidP="00C646A3">
      <w:pPr>
        <w:pStyle w:val="ConsPlusNormal"/>
        <w:jc w:val="right"/>
        <w:rPr>
          <w:sz w:val="20"/>
        </w:rPr>
      </w:pPr>
      <w:r w:rsidRPr="00C646A3">
        <w:rPr>
          <w:sz w:val="20"/>
        </w:rPr>
        <w:t>В сантиметрах</w:t>
      </w:r>
    </w:p>
    <w:p w:rsidR="002E1D56" w:rsidRPr="00C646A3" w:rsidRDefault="002E1D56" w:rsidP="00C646A3">
      <w:pPr>
        <w:rPr>
          <w:sz w:val="22"/>
        </w:rPr>
      </w:pPr>
    </w:p>
    <w:tbl>
      <w:tblPr>
        <w:tblW w:w="10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03"/>
        <w:gridCol w:w="2138"/>
        <w:gridCol w:w="2203"/>
        <w:gridCol w:w="2069"/>
        <w:gridCol w:w="1803"/>
      </w:tblGrid>
      <w:tr w:rsidR="002E1D56" w:rsidRPr="00C646A3" w:rsidTr="00C646A3">
        <w:trPr>
          <w:trHeight w:val="286"/>
        </w:trPr>
        <w:tc>
          <w:tcPr>
            <w:tcW w:w="2403" w:type="dxa"/>
            <w:vMerge w:val="restart"/>
          </w:tcPr>
          <w:p w:rsidR="002E1D56" w:rsidRPr="00C646A3" w:rsidRDefault="002E1D56" w:rsidP="00C646A3">
            <w:pPr>
              <w:pStyle w:val="ConsPlusNormal"/>
              <w:jc w:val="center"/>
              <w:rPr>
                <w:sz w:val="20"/>
              </w:rPr>
            </w:pPr>
            <w:r w:rsidRPr="00C646A3">
              <w:rPr>
                <w:sz w:val="20"/>
              </w:rPr>
              <w:t>Тип коренной породы</w:t>
            </w:r>
          </w:p>
        </w:tc>
        <w:tc>
          <w:tcPr>
            <w:tcW w:w="8213" w:type="dxa"/>
            <w:gridSpan w:val="4"/>
          </w:tcPr>
          <w:p w:rsidR="002E1D56" w:rsidRPr="00C646A3" w:rsidRDefault="002E1D56" w:rsidP="00C646A3">
            <w:pPr>
              <w:pStyle w:val="ConsPlusNormal"/>
              <w:jc w:val="center"/>
              <w:rPr>
                <w:sz w:val="20"/>
              </w:rPr>
            </w:pPr>
            <w:r w:rsidRPr="00C646A3">
              <w:rPr>
                <w:sz w:val="20"/>
              </w:rPr>
              <w:t>Глубина по профилю, см</w:t>
            </w:r>
          </w:p>
        </w:tc>
      </w:tr>
      <w:tr w:rsidR="002E1D56" w:rsidRPr="00C646A3" w:rsidTr="00C646A3">
        <w:trPr>
          <w:trHeight w:val="120"/>
        </w:trPr>
        <w:tc>
          <w:tcPr>
            <w:tcW w:w="2403" w:type="dxa"/>
            <w:vMerge/>
          </w:tcPr>
          <w:p w:rsidR="002E1D56" w:rsidRPr="00C646A3" w:rsidRDefault="002E1D56" w:rsidP="00C646A3">
            <w:pPr>
              <w:rPr>
                <w:sz w:val="20"/>
              </w:rPr>
            </w:pPr>
          </w:p>
        </w:tc>
        <w:tc>
          <w:tcPr>
            <w:tcW w:w="2138" w:type="dxa"/>
          </w:tcPr>
          <w:p w:rsidR="002E1D56" w:rsidRPr="00C646A3" w:rsidRDefault="002E1D56" w:rsidP="00C646A3">
            <w:pPr>
              <w:pStyle w:val="ConsPlusNormal"/>
              <w:jc w:val="center"/>
              <w:rPr>
                <w:sz w:val="20"/>
              </w:rPr>
            </w:pPr>
            <w:r w:rsidRPr="00C646A3">
              <w:rPr>
                <w:sz w:val="20"/>
              </w:rPr>
              <w:t>0 - 15</w:t>
            </w:r>
          </w:p>
        </w:tc>
        <w:tc>
          <w:tcPr>
            <w:tcW w:w="2203" w:type="dxa"/>
          </w:tcPr>
          <w:p w:rsidR="002E1D56" w:rsidRPr="00C646A3" w:rsidRDefault="002E1D56" w:rsidP="00C646A3">
            <w:pPr>
              <w:pStyle w:val="ConsPlusNormal"/>
              <w:jc w:val="center"/>
              <w:rPr>
                <w:sz w:val="20"/>
              </w:rPr>
            </w:pPr>
            <w:r w:rsidRPr="00C646A3">
              <w:rPr>
                <w:sz w:val="20"/>
              </w:rPr>
              <w:t>16 - 30</w:t>
            </w:r>
          </w:p>
        </w:tc>
        <w:tc>
          <w:tcPr>
            <w:tcW w:w="2069" w:type="dxa"/>
          </w:tcPr>
          <w:p w:rsidR="002E1D56" w:rsidRPr="00C646A3" w:rsidRDefault="002E1D56" w:rsidP="00C646A3">
            <w:pPr>
              <w:pStyle w:val="ConsPlusNormal"/>
              <w:jc w:val="center"/>
              <w:rPr>
                <w:sz w:val="20"/>
              </w:rPr>
            </w:pPr>
            <w:r w:rsidRPr="00C646A3">
              <w:rPr>
                <w:sz w:val="20"/>
              </w:rPr>
              <w:t>31 - 45</w:t>
            </w:r>
          </w:p>
        </w:tc>
        <w:tc>
          <w:tcPr>
            <w:tcW w:w="1803" w:type="dxa"/>
          </w:tcPr>
          <w:p w:rsidR="002E1D56" w:rsidRPr="00C646A3" w:rsidRDefault="002E1D56" w:rsidP="00C646A3">
            <w:pPr>
              <w:pStyle w:val="ConsPlusNormal"/>
              <w:jc w:val="center"/>
              <w:rPr>
                <w:sz w:val="20"/>
              </w:rPr>
            </w:pPr>
            <w:r w:rsidRPr="00C646A3">
              <w:rPr>
                <w:sz w:val="20"/>
              </w:rPr>
              <w:t>46 - 60</w:t>
            </w:r>
          </w:p>
        </w:tc>
      </w:tr>
      <w:tr w:rsidR="002E1D56" w:rsidRPr="00C646A3" w:rsidTr="00C646A3">
        <w:trPr>
          <w:trHeight w:val="805"/>
        </w:trPr>
        <w:tc>
          <w:tcPr>
            <w:tcW w:w="2403" w:type="dxa"/>
          </w:tcPr>
          <w:p w:rsidR="002E1D56" w:rsidRPr="00C646A3" w:rsidRDefault="002E1D56" w:rsidP="00C646A3">
            <w:pPr>
              <w:pStyle w:val="ConsPlusNormal"/>
              <w:jc w:val="both"/>
              <w:rPr>
                <w:sz w:val="20"/>
              </w:rPr>
            </w:pPr>
            <w:r w:rsidRPr="00C646A3">
              <w:rPr>
                <w:sz w:val="20"/>
              </w:rPr>
              <w:t>Среднесуглинистые со средней фильтрацией</w:t>
            </w:r>
          </w:p>
        </w:tc>
        <w:tc>
          <w:tcPr>
            <w:tcW w:w="2138" w:type="dxa"/>
          </w:tcPr>
          <w:p w:rsidR="002E1D56" w:rsidRPr="00C646A3" w:rsidRDefault="002E1D56" w:rsidP="00C646A3">
            <w:pPr>
              <w:pStyle w:val="ConsPlusNormal"/>
              <w:jc w:val="both"/>
              <w:rPr>
                <w:sz w:val="20"/>
              </w:rPr>
            </w:pPr>
            <w:proofErr w:type="spellStart"/>
            <w:r w:rsidRPr="00C646A3">
              <w:rPr>
                <w:sz w:val="20"/>
              </w:rPr>
              <w:t>Гумусированный</w:t>
            </w:r>
            <w:proofErr w:type="spellEnd"/>
            <w:r w:rsidRPr="00C646A3">
              <w:rPr>
                <w:sz w:val="20"/>
              </w:rPr>
              <w:t xml:space="preserve"> слой</w:t>
            </w:r>
          </w:p>
        </w:tc>
        <w:tc>
          <w:tcPr>
            <w:tcW w:w="2203" w:type="dxa"/>
          </w:tcPr>
          <w:p w:rsidR="002E1D56" w:rsidRPr="00C646A3" w:rsidRDefault="002E1D56" w:rsidP="00C646A3">
            <w:pPr>
              <w:pStyle w:val="ConsPlusNormal"/>
              <w:jc w:val="both"/>
              <w:rPr>
                <w:sz w:val="20"/>
              </w:rPr>
            </w:pPr>
            <w:r w:rsidRPr="00C646A3">
              <w:rPr>
                <w:sz w:val="20"/>
              </w:rPr>
              <w:t>Коренная порода среднесуглинистая</w:t>
            </w:r>
          </w:p>
        </w:tc>
        <w:tc>
          <w:tcPr>
            <w:tcW w:w="2069" w:type="dxa"/>
          </w:tcPr>
          <w:p w:rsidR="002E1D56" w:rsidRPr="00C646A3" w:rsidRDefault="002E1D56" w:rsidP="00C646A3">
            <w:pPr>
              <w:pStyle w:val="ConsPlusNormal"/>
              <w:jc w:val="both"/>
              <w:rPr>
                <w:sz w:val="20"/>
              </w:rPr>
            </w:pPr>
            <w:r w:rsidRPr="00C646A3">
              <w:rPr>
                <w:sz w:val="20"/>
              </w:rPr>
              <w:t>Коренная порода среднесуглинистая</w:t>
            </w:r>
          </w:p>
        </w:tc>
        <w:tc>
          <w:tcPr>
            <w:tcW w:w="1803" w:type="dxa"/>
          </w:tcPr>
          <w:p w:rsidR="002E1D56" w:rsidRPr="00C646A3" w:rsidRDefault="002E1D56" w:rsidP="00C646A3">
            <w:pPr>
              <w:pStyle w:val="ConsPlusNormal"/>
              <w:jc w:val="both"/>
              <w:rPr>
                <w:sz w:val="20"/>
              </w:rPr>
            </w:pPr>
            <w:r w:rsidRPr="00C646A3">
              <w:rPr>
                <w:sz w:val="20"/>
              </w:rPr>
              <w:t>Коренная порода среднесуглинистая</w:t>
            </w:r>
          </w:p>
        </w:tc>
      </w:tr>
      <w:tr w:rsidR="002E1D56" w:rsidRPr="00C646A3" w:rsidTr="00C646A3">
        <w:trPr>
          <w:trHeight w:val="598"/>
        </w:trPr>
        <w:tc>
          <w:tcPr>
            <w:tcW w:w="2403" w:type="dxa"/>
          </w:tcPr>
          <w:p w:rsidR="002E1D56" w:rsidRPr="00C646A3" w:rsidRDefault="002E1D56" w:rsidP="00C646A3">
            <w:pPr>
              <w:pStyle w:val="ConsPlusNormal"/>
              <w:jc w:val="both"/>
              <w:rPr>
                <w:sz w:val="20"/>
              </w:rPr>
            </w:pPr>
            <w:r w:rsidRPr="00C646A3">
              <w:rPr>
                <w:sz w:val="20"/>
              </w:rPr>
              <w:t>Песчаные хорошо фильтрующие грунты</w:t>
            </w:r>
          </w:p>
        </w:tc>
        <w:tc>
          <w:tcPr>
            <w:tcW w:w="2138" w:type="dxa"/>
          </w:tcPr>
          <w:p w:rsidR="002E1D56" w:rsidRPr="00C646A3" w:rsidRDefault="002E1D56" w:rsidP="00C646A3">
            <w:pPr>
              <w:pStyle w:val="ConsPlusNormal"/>
              <w:jc w:val="both"/>
              <w:rPr>
                <w:sz w:val="20"/>
              </w:rPr>
            </w:pPr>
            <w:proofErr w:type="spellStart"/>
            <w:r w:rsidRPr="00C646A3">
              <w:rPr>
                <w:sz w:val="20"/>
              </w:rPr>
              <w:t>Гумусированный</w:t>
            </w:r>
            <w:proofErr w:type="spellEnd"/>
            <w:r w:rsidRPr="00C646A3">
              <w:rPr>
                <w:sz w:val="20"/>
              </w:rPr>
              <w:t xml:space="preserve"> слой</w:t>
            </w:r>
          </w:p>
        </w:tc>
        <w:tc>
          <w:tcPr>
            <w:tcW w:w="2203" w:type="dxa"/>
          </w:tcPr>
          <w:p w:rsidR="002E1D56" w:rsidRPr="00C646A3" w:rsidRDefault="002E1D56" w:rsidP="00C646A3">
            <w:pPr>
              <w:pStyle w:val="ConsPlusNormal"/>
              <w:jc w:val="both"/>
              <w:rPr>
                <w:sz w:val="20"/>
              </w:rPr>
            </w:pPr>
            <w:r w:rsidRPr="00C646A3">
              <w:rPr>
                <w:sz w:val="20"/>
              </w:rPr>
              <w:t>Среднесуглинистый почвообразующий слой</w:t>
            </w:r>
          </w:p>
        </w:tc>
        <w:tc>
          <w:tcPr>
            <w:tcW w:w="2069" w:type="dxa"/>
          </w:tcPr>
          <w:p w:rsidR="002E1D56" w:rsidRPr="00C646A3" w:rsidRDefault="002E1D56" w:rsidP="00C646A3">
            <w:pPr>
              <w:pStyle w:val="ConsPlusNormal"/>
              <w:jc w:val="both"/>
              <w:rPr>
                <w:sz w:val="20"/>
              </w:rPr>
            </w:pPr>
            <w:r w:rsidRPr="00C646A3">
              <w:rPr>
                <w:sz w:val="20"/>
              </w:rPr>
              <w:t>Коренная порода песчаная</w:t>
            </w:r>
          </w:p>
        </w:tc>
        <w:tc>
          <w:tcPr>
            <w:tcW w:w="1803" w:type="dxa"/>
          </w:tcPr>
          <w:p w:rsidR="002E1D56" w:rsidRPr="00C646A3" w:rsidRDefault="002E1D56" w:rsidP="00C646A3">
            <w:pPr>
              <w:pStyle w:val="ConsPlusNormal"/>
              <w:jc w:val="both"/>
              <w:rPr>
                <w:sz w:val="20"/>
              </w:rPr>
            </w:pPr>
            <w:r w:rsidRPr="00C646A3">
              <w:rPr>
                <w:sz w:val="20"/>
              </w:rPr>
              <w:t>Коренная порода песчаная</w:t>
            </w:r>
          </w:p>
        </w:tc>
      </w:tr>
      <w:tr w:rsidR="002E1D56" w:rsidRPr="00C646A3" w:rsidTr="00C646A3">
        <w:trPr>
          <w:trHeight w:val="793"/>
        </w:trPr>
        <w:tc>
          <w:tcPr>
            <w:tcW w:w="2403" w:type="dxa"/>
          </w:tcPr>
          <w:p w:rsidR="002E1D56" w:rsidRPr="00C646A3" w:rsidRDefault="002E1D56" w:rsidP="00C646A3">
            <w:pPr>
              <w:pStyle w:val="ConsPlusNormal"/>
              <w:jc w:val="both"/>
              <w:rPr>
                <w:sz w:val="20"/>
              </w:rPr>
            </w:pPr>
            <w:r w:rsidRPr="00C646A3">
              <w:rPr>
                <w:sz w:val="20"/>
              </w:rPr>
              <w:t>Тяжелосуглинистые плохо фильтрующие грунты</w:t>
            </w:r>
          </w:p>
        </w:tc>
        <w:tc>
          <w:tcPr>
            <w:tcW w:w="2138" w:type="dxa"/>
          </w:tcPr>
          <w:p w:rsidR="002E1D56" w:rsidRPr="00C646A3" w:rsidRDefault="002E1D56" w:rsidP="00C646A3">
            <w:pPr>
              <w:pStyle w:val="ConsPlusNormal"/>
              <w:jc w:val="both"/>
              <w:rPr>
                <w:sz w:val="20"/>
              </w:rPr>
            </w:pPr>
            <w:proofErr w:type="spellStart"/>
            <w:r w:rsidRPr="00C646A3">
              <w:rPr>
                <w:sz w:val="20"/>
              </w:rPr>
              <w:t>Гумусированный</w:t>
            </w:r>
            <w:proofErr w:type="spellEnd"/>
            <w:r w:rsidRPr="00C646A3">
              <w:rPr>
                <w:sz w:val="20"/>
              </w:rPr>
              <w:t xml:space="preserve"> слой</w:t>
            </w:r>
          </w:p>
        </w:tc>
        <w:tc>
          <w:tcPr>
            <w:tcW w:w="2203" w:type="dxa"/>
          </w:tcPr>
          <w:p w:rsidR="002E1D56" w:rsidRPr="00C646A3" w:rsidRDefault="002E1D56" w:rsidP="00C646A3">
            <w:pPr>
              <w:pStyle w:val="ConsPlusNormal"/>
              <w:jc w:val="both"/>
              <w:rPr>
                <w:sz w:val="20"/>
              </w:rPr>
            </w:pPr>
            <w:r w:rsidRPr="00C646A3">
              <w:rPr>
                <w:sz w:val="20"/>
              </w:rPr>
              <w:t xml:space="preserve">Среднесуглинистый </w:t>
            </w:r>
            <w:proofErr w:type="spellStart"/>
            <w:r w:rsidRPr="00C646A3">
              <w:rPr>
                <w:sz w:val="20"/>
              </w:rPr>
              <w:t>почвообраз</w:t>
            </w:r>
            <w:proofErr w:type="spellEnd"/>
            <w:r w:rsidRPr="00C646A3">
              <w:rPr>
                <w:sz w:val="20"/>
              </w:rPr>
              <w:t>. слой</w:t>
            </w:r>
          </w:p>
        </w:tc>
        <w:tc>
          <w:tcPr>
            <w:tcW w:w="2069" w:type="dxa"/>
          </w:tcPr>
          <w:p w:rsidR="002E1D56" w:rsidRPr="00C646A3" w:rsidRDefault="002E1D56" w:rsidP="00C646A3">
            <w:pPr>
              <w:pStyle w:val="ConsPlusNormal"/>
              <w:jc w:val="both"/>
              <w:rPr>
                <w:sz w:val="20"/>
              </w:rPr>
            </w:pPr>
            <w:r w:rsidRPr="00C646A3">
              <w:rPr>
                <w:sz w:val="20"/>
              </w:rPr>
              <w:t>Дренирующий слой из щебня и песка</w:t>
            </w:r>
          </w:p>
        </w:tc>
        <w:tc>
          <w:tcPr>
            <w:tcW w:w="1803" w:type="dxa"/>
          </w:tcPr>
          <w:p w:rsidR="002E1D56" w:rsidRPr="00C646A3" w:rsidRDefault="002E1D56" w:rsidP="00C646A3">
            <w:pPr>
              <w:pStyle w:val="ConsPlusNormal"/>
              <w:jc w:val="both"/>
              <w:rPr>
                <w:sz w:val="20"/>
              </w:rPr>
            </w:pPr>
            <w:r w:rsidRPr="00C646A3">
              <w:rPr>
                <w:sz w:val="20"/>
              </w:rPr>
              <w:t>Коренная порода тяжелосуглинистая</w:t>
            </w:r>
          </w:p>
        </w:tc>
      </w:tr>
    </w:tbl>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 xml:space="preserve">2.2.6.9. В условиях города грунты под газоны и откосы, частично, нуждаются в полной замене. Слой растительной земли под газон должен составлять 20 см с обязательным улучшением механического состава растительного грунта введением добавок и многократным перемешиванием: песок - 25%, торф - 25%, растительная земля - 50%. Необходимо предусматривать улучшение плодородия растительного грунта введением минеральных и органических удобрений. При проектировании благоустройства использовать новые методы, улучшающие качество устраиваемых газонов: стабилизация </w:t>
      </w:r>
      <w:proofErr w:type="spellStart"/>
      <w:r w:rsidRPr="00C646A3">
        <w:rPr>
          <w:sz w:val="20"/>
        </w:rPr>
        <w:t>гидропосевом</w:t>
      </w:r>
      <w:proofErr w:type="spellEnd"/>
      <w:r w:rsidRPr="00C646A3">
        <w:rPr>
          <w:sz w:val="20"/>
        </w:rPr>
        <w:t>, "</w:t>
      </w:r>
      <w:proofErr w:type="spellStart"/>
      <w:r w:rsidRPr="00C646A3">
        <w:rPr>
          <w:sz w:val="20"/>
        </w:rPr>
        <w:t>Пикса</w:t>
      </w:r>
      <w:proofErr w:type="spellEnd"/>
      <w:r w:rsidRPr="00C646A3">
        <w:rPr>
          <w:sz w:val="20"/>
        </w:rPr>
        <w:t>" и др. Норма высева семян при устройстве газонов в городских условиях составляет не менее 40 г/кв. м с указанием в проекте травосмесей, соответствующих условиям.</w:t>
      </w:r>
    </w:p>
    <w:p w:rsidR="002E1D56" w:rsidRPr="00C646A3" w:rsidRDefault="002E1D56" w:rsidP="00C646A3">
      <w:pPr>
        <w:pStyle w:val="ConsPlusNormal"/>
        <w:ind w:firstLine="540"/>
        <w:jc w:val="both"/>
        <w:rPr>
          <w:sz w:val="20"/>
        </w:rPr>
      </w:pPr>
      <w:r w:rsidRPr="00C646A3">
        <w:rPr>
          <w:sz w:val="20"/>
        </w:rPr>
        <w:t>Уход за зелеными насаждениями осуществляют субъекты, производящие строительство и реконструкцию, весь период строительства или реконструкции до сдачи объекта эксплуатирующей организации.</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3"/>
        <w:rPr>
          <w:sz w:val="20"/>
        </w:rPr>
      </w:pPr>
      <w:r w:rsidRPr="00C646A3">
        <w:rPr>
          <w:sz w:val="20"/>
        </w:rPr>
        <w:t>Таблица 12. Требования к качеству городских почв</w:t>
      </w:r>
    </w:p>
    <w:p w:rsidR="002E1D56" w:rsidRPr="00C646A3" w:rsidRDefault="002E1D56" w:rsidP="00C646A3">
      <w:pPr>
        <w:pStyle w:val="ConsPlusNormal"/>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22"/>
        <w:gridCol w:w="1673"/>
        <w:gridCol w:w="1539"/>
        <w:gridCol w:w="1338"/>
      </w:tblGrid>
      <w:tr w:rsidR="002E1D56" w:rsidRPr="00C646A3" w:rsidTr="00C646A3">
        <w:trPr>
          <w:trHeight w:val="287"/>
        </w:trPr>
        <w:tc>
          <w:tcPr>
            <w:tcW w:w="6022" w:type="dxa"/>
            <w:vMerge w:val="restart"/>
          </w:tcPr>
          <w:p w:rsidR="002E1D56" w:rsidRPr="00C646A3" w:rsidRDefault="002E1D56" w:rsidP="00C646A3">
            <w:pPr>
              <w:pStyle w:val="ConsPlusNormal"/>
              <w:jc w:val="center"/>
              <w:rPr>
                <w:sz w:val="20"/>
              </w:rPr>
            </w:pPr>
            <w:r w:rsidRPr="00C646A3">
              <w:rPr>
                <w:sz w:val="20"/>
              </w:rPr>
              <w:t xml:space="preserve">Показатели </w:t>
            </w:r>
            <w:proofErr w:type="spellStart"/>
            <w:r w:rsidRPr="00C646A3">
              <w:rPr>
                <w:sz w:val="20"/>
              </w:rPr>
              <w:t>почвообр</w:t>
            </w:r>
            <w:proofErr w:type="spellEnd"/>
            <w:r w:rsidRPr="00C646A3">
              <w:rPr>
                <w:sz w:val="20"/>
              </w:rPr>
              <w:t>. слоев и горизонтов</w:t>
            </w:r>
          </w:p>
        </w:tc>
        <w:tc>
          <w:tcPr>
            <w:tcW w:w="4550" w:type="dxa"/>
            <w:gridSpan w:val="3"/>
          </w:tcPr>
          <w:p w:rsidR="002E1D56" w:rsidRPr="00C646A3" w:rsidRDefault="002E1D56" w:rsidP="00C646A3">
            <w:pPr>
              <w:pStyle w:val="ConsPlusNormal"/>
              <w:jc w:val="center"/>
              <w:rPr>
                <w:sz w:val="20"/>
              </w:rPr>
            </w:pPr>
            <w:r w:rsidRPr="00C646A3">
              <w:rPr>
                <w:sz w:val="20"/>
              </w:rPr>
              <w:t>Глубины слоев, см</w:t>
            </w:r>
          </w:p>
        </w:tc>
      </w:tr>
      <w:tr w:rsidR="002E1D56" w:rsidRPr="00C646A3" w:rsidTr="00C646A3">
        <w:trPr>
          <w:trHeight w:val="120"/>
        </w:trPr>
        <w:tc>
          <w:tcPr>
            <w:tcW w:w="6022" w:type="dxa"/>
            <w:vMerge/>
          </w:tcPr>
          <w:p w:rsidR="002E1D56" w:rsidRPr="00C646A3" w:rsidRDefault="002E1D56" w:rsidP="00C646A3">
            <w:pPr>
              <w:rPr>
                <w:sz w:val="20"/>
              </w:rPr>
            </w:pPr>
          </w:p>
        </w:tc>
        <w:tc>
          <w:tcPr>
            <w:tcW w:w="1673" w:type="dxa"/>
          </w:tcPr>
          <w:p w:rsidR="002E1D56" w:rsidRPr="00C646A3" w:rsidRDefault="002E1D56" w:rsidP="00C646A3">
            <w:pPr>
              <w:pStyle w:val="ConsPlusNormal"/>
              <w:jc w:val="center"/>
              <w:rPr>
                <w:sz w:val="20"/>
              </w:rPr>
            </w:pPr>
            <w:r w:rsidRPr="00C646A3">
              <w:rPr>
                <w:sz w:val="20"/>
              </w:rPr>
              <w:t>0 - 20</w:t>
            </w:r>
          </w:p>
        </w:tc>
        <w:tc>
          <w:tcPr>
            <w:tcW w:w="1539" w:type="dxa"/>
          </w:tcPr>
          <w:p w:rsidR="002E1D56" w:rsidRPr="00C646A3" w:rsidRDefault="002E1D56" w:rsidP="00C646A3">
            <w:pPr>
              <w:pStyle w:val="ConsPlusNormal"/>
              <w:jc w:val="center"/>
              <w:rPr>
                <w:sz w:val="20"/>
              </w:rPr>
            </w:pPr>
            <w:r w:rsidRPr="00C646A3">
              <w:rPr>
                <w:sz w:val="20"/>
              </w:rPr>
              <w:t>20 - 50</w:t>
            </w:r>
          </w:p>
        </w:tc>
        <w:tc>
          <w:tcPr>
            <w:tcW w:w="1338" w:type="dxa"/>
          </w:tcPr>
          <w:p w:rsidR="002E1D56" w:rsidRPr="00C646A3" w:rsidRDefault="002E1D56" w:rsidP="00C646A3">
            <w:pPr>
              <w:pStyle w:val="ConsPlusNormal"/>
              <w:jc w:val="center"/>
              <w:rPr>
                <w:sz w:val="20"/>
              </w:rPr>
            </w:pPr>
            <w:r w:rsidRPr="00C646A3">
              <w:rPr>
                <w:sz w:val="20"/>
              </w:rPr>
              <w:t>50 - 150</w:t>
            </w:r>
          </w:p>
        </w:tc>
      </w:tr>
      <w:tr w:rsidR="002E1D56" w:rsidRPr="00C646A3" w:rsidTr="00C646A3">
        <w:trPr>
          <w:trHeight w:val="196"/>
        </w:trPr>
        <w:tc>
          <w:tcPr>
            <w:tcW w:w="10572" w:type="dxa"/>
            <w:gridSpan w:val="4"/>
          </w:tcPr>
          <w:p w:rsidR="002E1D56" w:rsidRPr="00C646A3" w:rsidRDefault="002E1D56" w:rsidP="00C646A3">
            <w:pPr>
              <w:pStyle w:val="ConsPlusNormal"/>
              <w:jc w:val="both"/>
              <w:rPr>
                <w:sz w:val="20"/>
              </w:rPr>
            </w:pPr>
            <w:r w:rsidRPr="00C646A3">
              <w:rPr>
                <w:sz w:val="20"/>
              </w:rPr>
              <w:t>Физические свойства</w:t>
            </w:r>
          </w:p>
        </w:tc>
      </w:tr>
      <w:tr w:rsidR="002E1D56" w:rsidRPr="00C646A3" w:rsidTr="00C646A3">
        <w:trPr>
          <w:trHeight w:val="196"/>
        </w:trPr>
        <w:tc>
          <w:tcPr>
            <w:tcW w:w="6022" w:type="dxa"/>
          </w:tcPr>
          <w:p w:rsidR="002E1D56" w:rsidRPr="00C646A3" w:rsidRDefault="002E1D56" w:rsidP="00C646A3">
            <w:pPr>
              <w:pStyle w:val="ConsPlusNormal"/>
              <w:jc w:val="both"/>
              <w:rPr>
                <w:sz w:val="20"/>
              </w:rPr>
            </w:pPr>
            <w:r w:rsidRPr="00C646A3">
              <w:rPr>
                <w:sz w:val="20"/>
              </w:rPr>
              <w:t>Содержание физической глины &lt; 0,01 мм</w:t>
            </w:r>
          </w:p>
        </w:tc>
        <w:tc>
          <w:tcPr>
            <w:tcW w:w="1673" w:type="dxa"/>
          </w:tcPr>
          <w:p w:rsidR="002E1D56" w:rsidRPr="00C646A3" w:rsidRDefault="002E1D56" w:rsidP="00C646A3">
            <w:pPr>
              <w:pStyle w:val="ConsPlusNormal"/>
              <w:jc w:val="center"/>
              <w:rPr>
                <w:sz w:val="20"/>
              </w:rPr>
            </w:pPr>
            <w:r w:rsidRPr="00C646A3">
              <w:rPr>
                <w:sz w:val="20"/>
              </w:rPr>
              <w:t>30 - 40</w:t>
            </w:r>
          </w:p>
        </w:tc>
        <w:tc>
          <w:tcPr>
            <w:tcW w:w="1539" w:type="dxa"/>
          </w:tcPr>
          <w:p w:rsidR="002E1D56" w:rsidRPr="00C646A3" w:rsidRDefault="002E1D56" w:rsidP="00C646A3">
            <w:pPr>
              <w:pStyle w:val="ConsPlusNormal"/>
              <w:jc w:val="center"/>
              <w:rPr>
                <w:sz w:val="20"/>
              </w:rPr>
            </w:pPr>
            <w:r w:rsidRPr="00C646A3">
              <w:rPr>
                <w:sz w:val="20"/>
              </w:rPr>
              <w:t>20 - 40</w:t>
            </w:r>
          </w:p>
        </w:tc>
        <w:tc>
          <w:tcPr>
            <w:tcW w:w="1338" w:type="dxa"/>
          </w:tcPr>
          <w:p w:rsidR="002E1D56" w:rsidRPr="00C646A3" w:rsidRDefault="002E1D56" w:rsidP="00C646A3">
            <w:pPr>
              <w:pStyle w:val="ConsPlusNormal"/>
              <w:jc w:val="center"/>
              <w:rPr>
                <w:sz w:val="20"/>
              </w:rPr>
            </w:pPr>
            <w:r w:rsidRPr="00C646A3">
              <w:rPr>
                <w:sz w:val="20"/>
              </w:rPr>
              <w:t>30 - 40</w:t>
            </w:r>
          </w:p>
        </w:tc>
      </w:tr>
      <w:tr w:rsidR="002E1D56" w:rsidRPr="00C646A3" w:rsidTr="00C646A3">
        <w:trPr>
          <w:trHeight w:val="196"/>
        </w:trPr>
        <w:tc>
          <w:tcPr>
            <w:tcW w:w="6022" w:type="dxa"/>
          </w:tcPr>
          <w:p w:rsidR="002E1D56" w:rsidRPr="00C646A3" w:rsidRDefault="002E1D56" w:rsidP="00C646A3">
            <w:pPr>
              <w:pStyle w:val="ConsPlusNormal"/>
              <w:jc w:val="both"/>
              <w:rPr>
                <w:sz w:val="20"/>
              </w:rPr>
            </w:pPr>
            <w:r w:rsidRPr="00C646A3">
              <w:rPr>
                <w:sz w:val="20"/>
              </w:rPr>
              <w:t>Плотность сложения, г/см</w:t>
            </w:r>
            <w:r w:rsidRPr="00C646A3">
              <w:rPr>
                <w:sz w:val="20"/>
                <w:vertAlign w:val="superscript"/>
              </w:rPr>
              <w:t>3</w:t>
            </w:r>
          </w:p>
        </w:tc>
        <w:tc>
          <w:tcPr>
            <w:tcW w:w="1673" w:type="dxa"/>
          </w:tcPr>
          <w:p w:rsidR="002E1D56" w:rsidRPr="00C646A3" w:rsidRDefault="002E1D56" w:rsidP="00C646A3">
            <w:pPr>
              <w:pStyle w:val="ConsPlusNormal"/>
              <w:jc w:val="center"/>
              <w:rPr>
                <w:sz w:val="20"/>
              </w:rPr>
            </w:pPr>
            <w:r w:rsidRPr="00C646A3">
              <w:rPr>
                <w:sz w:val="20"/>
              </w:rPr>
              <w:t>0,8 - 1,1</w:t>
            </w:r>
          </w:p>
        </w:tc>
        <w:tc>
          <w:tcPr>
            <w:tcW w:w="1539" w:type="dxa"/>
          </w:tcPr>
          <w:p w:rsidR="002E1D56" w:rsidRPr="00C646A3" w:rsidRDefault="002E1D56" w:rsidP="00C646A3">
            <w:pPr>
              <w:pStyle w:val="ConsPlusNormal"/>
              <w:jc w:val="center"/>
              <w:rPr>
                <w:sz w:val="20"/>
              </w:rPr>
            </w:pPr>
            <w:r w:rsidRPr="00C646A3">
              <w:rPr>
                <w:sz w:val="20"/>
              </w:rPr>
              <w:t>1,0 - 1,2</w:t>
            </w:r>
          </w:p>
        </w:tc>
        <w:tc>
          <w:tcPr>
            <w:tcW w:w="1338" w:type="dxa"/>
          </w:tcPr>
          <w:p w:rsidR="002E1D56" w:rsidRPr="00C646A3" w:rsidRDefault="002E1D56" w:rsidP="00C646A3">
            <w:pPr>
              <w:pStyle w:val="ConsPlusNormal"/>
              <w:jc w:val="center"/>
              <w:rPr>
                <w:sz w:val="20"/>
              </w:rPr>
            </w:pPr>
            <w:r w:rsidRPr="00C646A3">
              <w:rPr>
                <w:sz w:val="20"/>
              </w:rPr>
              <w:t>1,2 - 1,3</w:t>
            </w:r>
          </w:p>
        </w:tc>
      </w:tr>
    </w:tbl>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 xml:space="preserve">2.2.7. При озеленении территории общественных пространств и объектов рекреации, в том числе с использованием вертикального озеленения, следует предусматривать устройство газонов, автоматических систем полива и орошения согласно </w:t>
      </w:r>
      <w:hyperlink w:anchor="P970" w:history="1">
        <w:r w:rsidRPr="00C646A3">
          <w:rPr>
            <w:color w:val="0000FF"/>
            <w:sz w:val="20"/>
          </w:rPr>
          <w:t>таблице 9</w:t>
        </w:r>
      </w:hyperlink>
      <w:r w:rsidRPr="00C646A3">
        <w:rPr>
          <w:sz w:val="20"/>
        </w:rPr>
        <w:t xml:space="preserve"> настоящих Правил, цветочное оформление согласно </w:t>
      </w:r>
      <w:hyperlink w:anchor="P341" w:history="1">
        <w:r w:rsidRPr="00C646A3">
          <w:rPr>
            <w:color w:val="0000FF"/>
            <w:sz w:val="20"/>
          </w:rPr>
          <w:t>таблице 4</w:t>
        </w:r>
      </w:hyperlink>
      <w:r w:rsidRPr="00C646A3">
        <w:rPr>
          <w:sz w:val="20"/>
        </w:rPr>
        <w:t xml:space="preserve"> настоящих Правил. На территориях с большой площадью замощенных поверхностей, высокой плотностью застройки и подземных коммуникаций для целей озеленения разрешено использовать </w:t>
      </w:r>
      <w:proofErr w:type="spellStart"/>
      <w:r w:rsidRPr="00C646A3">
        <w:rPr>
          <w:sz w:val="20"/>
        </w:rPr>
        <w:t>отмостки</w:t>
      </w:r>
      <w:proofErr w:type="spellEnd"/>
      <w:r w:rsidRPr="00C646A3">
        <w:rPr>
          <w:sz w:val="20"/>
        </w:rPr>
        <w:t xml:space="preserve"> зданий, поверхности фасадов, мобильное озеленение.</w:t>
      </w:r>
    </w:p>
    <w:p w:rsidR="002E1D56" w:rsidRPr="00C646A3" w:rsidRDefault="002E1D56" w:rsidP="00C646A3">
      <w:pPr>
        <w:pStyle w:val="ConsPlusNormal"/>
        <w:ind w:firstLine="540"/>
        <w:jc w:val="both"/>
        <w:rPr>
          <w:sz w:val="20"/>
        </w:rPr>
      </w:pPr>
      <w:r w:rsidRPr="00C646A3">
        <w:rPr>
          <w:sz w:val="20"/>
        </w:rPr>
        <w:t xml:space="preserve">2.2.8. При посадке деревьев в зонах действия теплотрасс необходимо учитывать фактор прогревания почвы в обе стороны от оси теплотрассы на расстояние: интенсивного прогревания - до 2 м, среднего - 2 - 6 м, слабого - 6 - 10 м. У теплотрасс не рекомендуется размещать: липу, клен, сирень, жимолость - ближе 2 м, тополь, </w:t>
      </w:r>
      <w:r w:rsidRPr="00C646A3">
        <w:rPr>
          <w:sz w:val="20"/>
        </w:rPr>
        <w:lastRenderedPageBreak/>
        <w:t>боярышник, кизильник, дерен, лиственницу, березу - ближе 3 - 4 м.</w:t>
      </w:r>
    </w:p>
    <w:p w:rsidR="002E1D56" w:rsidRPr="00C646A3" w:rsidRDefault="002E1D56" w:rsidP="00C646A3">
      <w:pPr>
        <w:pStyle w:val="ConsPlusNormal"/>
        <w:ind w:firstLine="540"/>
        <w:jc w:val="both"/>
        <w:rPr>
          <w:sz w:val="20"/>
        </w:rPr>
      </w:pPr>
      <w:r w:rsidRPr="00C646A3">
        <w:rPr>
          <w:sz w:val="20"/>
        </w:rPr>
        <w:t>2.2.9. При воздействии неблагоприятных техногенных и климатических факторов на различные территории города необходимо формировать защитные насаждения; при воздействии нескольких факторов выбирать ведущий по интенсивности и (или) наиболее значимый для функционального назначения территории.</w:t>
      </w:r>
    </w:p>
    <w:p w:rsidR="002E1D56" w:rsidRPr="00C646A3" w:rsidRDefault="002E1D56" w:rsidP="00C646A3">
      <w:pPr>
        <w:pStyle w:val="ConsPlusNormal"/>
        <w:ind w:firstLine="540"/>
        <w:jc w:val="both"/>
        <w:rPr>
          <w:sz w:val="20"/>
        </w:rPr>
      </w:pPr>
      <w:r w:rsidRPr="00C646A3">
        <w:rPr>
          <w:sz w:val="20"/>
        </w:rPr>
        <w:t>2.2.9.1. Для защиты от ветра необходимо использовать зеленые насаждения ажурной конструкции с вертикальной сомкнутостью полога 60 - 70%.</w:t>
      </w:r>
    </w:p>
    <w:p w:rsidR="002E1D56" w:rsidRPr="00C646A3" w:rsidRDefault="002E1D56" w:rsidP="00C646A3">
      <w:pPr>
        <w:pStyle w:val="ConsPlusNormal"/>
        <w:ind w:firstLine="540"/>
        <w:jc w:val="both"/>
        <w:rPr>
          <w:sz w:val="20"/>
        </w:rPr>
      </w:pPr>
      <w:r w:rsidRPr="00C646A3">
        <w:rPr>
          <w:sz w:val="20"/>
        </w:rPr>
        <w:t xml:space="preserve">2.2.9.2. </w:t>
      </w:r>
      <w:proofErr w:type="spellStart"/>
      <w:r w:rsidRPr="00C646A3">
        <w:rPr>
          <w:sz w:val="20"/>
        </w:rPr>
        <w:t>Шумозащитные</w:t>
      </w:r>
      <w:proofErr w:type="spellEnd"/>
      <w:r w:rsidRPr="00C646A3">
        <w:rPr>
          <w:sz w:val="20"/>
        </w:rPr>
        <w:t xml:space="preserve"> насаждения необходимо проектировать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w:t>
      </w:r>
      <w:proofErr w:type="spellStart"/>
      <w:r w:rsidRPr="00C646A3">
        <w:rPr>
          <w:sz w:val="20"/>
        </w:rPr>
        <w:t>подкроновое</w:t>
      </w:r>
      <w:proofErr w:type="spellEnd"/>
      <w:r w:rsidRPr="00C646A3">
        <w:rPr>
          <w:sz w:val="20"/>
        </w:rPr>
        <w:t xml:space="preserve"> пространство следует заполнять рядами кустарника.</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3"/>
        <w:rPr>
          <w:sz w:val="20"/>
        </w:rPr>
      </w:pPr>
      <w:r w:rsidRPr="00C646A3">
        <w:rPr>
          <w:sz w:val="20"/>
        </w:rPr>
        <w:t>Вертикальное озеленение</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2.2.10. Стационарное, мобильное и смешанное вертикальное озеленение может предусматриваться при разработке проектов строительства, реконструкции и капитального ремонта зданий и сооружений любого назначения, их фрагментов, если эти здания и сооружения имеют фасады или широкие (шириной не менее 5 м) плоскости наружных стен без проемов. Высоту вертикального озеленения рекомендуется ограничивать тремя этажами.</w:t>
      </w:r>
    </w:p>
    <w:p w:rsidR="002E1D56" w:rsidRPr="00C646A3" w:rsidRDefault="002E1D56" w:rsidP="00C646A3">
      <w:pPr>
        <w:pStyle w:val="ConsPlusNormal"/>
        <w:ind w:firstLine="540"/>
        <w:jc w:val="both"/>
        <w:rPr>
          <w:sz w:val="20"/>
        </w:rPr>
      </w:pPr>
      <w:r w:rsidRPr="00C646A3">
        <w:rPr>
          <w:sz w:val="20"/>
        </w:rPr>
        <w:t>2.2.11. Площадь наружных поверхностей зданий и сооружений, подготовленных для вертикального озеленения, следует указывать в разделе "Благоустройство" проектов строительства, реконструкции и капитального ремонта зданий и сооружений, а также проектов благоустройства участков зданий и сооружений.</w:t>
      </w:r>
    </w:p>
    <w:p w:rsidR="002E1D56" w:rsidRPr="00C646A3" w:rsidRDefault="002E1D56" w:rsidP="00C646A3">
      <w:pPr>
        <w:pStyle w:val="ConsPlusNormal"/>
        <w:ind w:firstLine="540"/>
        <w:jc w:val="both"/>
        <w:rPr>
          <w:sz w:val="20"/>
        </w:rPr>
      </w:pPr>
      <w:r w:rsidRPr="00C646A3">
        <w:rPr>
          <w:sz w:val="20"/>
        </w:rPr>
        <w:t xml:space="preserve">2.2.12. При проектировании вертикального озеленения необходимо предусматривать обеспечение безопасности крепления и использования грунтового покрытия, контейнеров, вазонов и пр., водоотвод в теплое время года, </w:t>
      </w:r>
      <w:proofErr w:type="spellStart"/>
      <w:r w:rsidRPr="00C646A3">
        <w:rPr>
          <w:sz w:val="20"/>
        </w:rPr>
        <w:t>гидро</w:t>
      </w:r>
      <w:proofErr w:type="spellEnd"/>
      <w:r w:rsidRPr="00C646A3">
        <w:rPr>
          <w:sz w:val="20"/>
        </w:rPr>
        <w:t xml:space="preserve">- и </w:t>
      </w:r>
      <w:proofErr w:type="spellStart"/>
      <w:r w:rsidRPr="00C646A3">
        <w:rPr>
          <w:sz w:val="20"/>
        </w:rPr>
        <w:t>пароизоляцию</w:t>
      </w:r>
      <w:proofErr w:type="spellEnd"/>
      <w:r w:rsidRPr="00C646A3">
        <w:rPr>
          <w:sz w:val="20"/>
        </w:rPr>
        <w:t xml:space="preserve"> конструкций и помещений, теплозащитные качества наружных ограждений здания или сооружения, на которых размещены указанные виды озеленения.</w:t>
      </w:r>
    </w:p>
    <w:p w:rsidR="002E1D56" w:rsidRPr="00C646A3" w:rsidRDefault="002E1D56" w:rsidP="00C646A3">
      <w:pPr>
        <w:pStyle w:val="ConsPlusNormal"/>
        <w:ind w:firstLine="540"/>
        <w:jc w:val="both"/>
        <w:rPr>
          <w:sz w:val="20"/>
        </w:rPr>
      </w:pPr>
      <w:r w:rsidRPr="00C646A3">
        <w:rPr>
          <w:sz w:val="20"/>
        </w:rPr>
        <w:t>2.2.13. В целях предотвращения повреждения растениями отделки фасадов зданий и сооружений при их вертикальном озеленении на фасадных поверхностях следует надежно закреплять конструкции в виде решеток, систем вертикальных стержней или тросов, точечных консолей-опор для кашпо и т.п.</w:t>
      </w:r>
    </w:p>
    <w:p w:rsidR="002E1D56" w:rsidRPr="00C646A3" w:rsidRDefault="002E1D56" w:rsidP="00C646A3">
      <w:pPr>
        <w:pStyle w:val="ConsPlusNormal"/>
        <w:ind w:firstLine="540"/>
        <w:jc w:val="both"/>
        <w:rPr>
          <w:sz w:val="20"/>
        </w:rPr>
      </w:pPr>
      <w:r w:rsidRPr="00C646A3">
        <w:rPr>
          <w:sz w:val="20"/>
        </w:rPr>
        <w:t>При размещении таких конструкций необходимо учитывать обеспечение наличия воздушного зазора между растениями и фасадом. Величину воздушного зазора рекомендуется назначать в зависимости от вида используемых растений не менее 20 см.</w:t>
      </w:r>
    </w:p>
    <w:p w:rsidR="002E1D56" w:rsidRPr="00C646A3" w:rsidRDefault="002E1D56" w:rsidP="00C646A3">
      <w:pPr>
        <w:pStyle w:val="ConsPlusNormal"/>
        <w:ind w:firstLine="540"/>
        <w:jc w:val="both"/>
        <w:rPr>
          <w:sz w:val="20"/>
        </w:rPr>
      </w:pPr>
      <w:r w:rsidRPr="00C646A3">
        <w:rPr>
          <w:sz w:val="20"/>
        </w:rPr>
        <w:t>2.2.14. Устройство вертикального озеленения на зданиях и сооружениях не должно приводить к нарушению предъявляемых к ним противопожарных требований.</w:t>
      </w:r>
    </w:p>
    <w:p w:rsidR="002E1D56" w:rsidRPr="00C646A3" w:rsidRDefault="002E1D56" w:rsidP="00C646A3">
      <w:pPr>
        <w:pStyle w:val="ConsPlusNormal"/>
        <w:ind w:firstLine="540"/>
        <w:jc w:val="both"/>
        <w:rPr>
          <w:sz w:val="20"/>
        </w:rPr>
      </w:pPr>
      <w:r w:rsidRPr="00C646A3">
        <w:rPr>
          <w:sz w:val="20"/>
        </w:rPr>
        <w:t>2.2.15. Конструкции, применяемые для вертикального озеленения, следует выполнять из долговечных и огнестойких материалов. В случае использования в них древесины необходимо ее предварительно пропитывать антипиренами. В местах крепления конструкции к фасаду следует обеспечивать сохранность наружных ограждений озеленяемого объекта.</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2"/>
        <w:rPr>
          <w:sz w:val="20"/>
        </w:rPr>
      </w:pPr>
      <w:r w:rsidRPr="00C646A3">
        <w:rPr>
          <w:sz w:val="20"/>
        </w:rPr>
        <w:t>2.3. Виды покрытий</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2.3.1. Покрытия поверхности обеспечивают на территории города условия безопасного и комфортного передвижения, а также формируют архитектурно-художественный облик среды. Для целей благоустройства территории рекомендуется определять следующие виды покрытий:</w:t>
      </w:r>
    </w:p>
    <w:p w:rsidR="002E1D56" w:rsidRPr="00C646A3" w:rsidRDefault="002E1D56" w:rsidP="00C646A3">
      <w:pPr>
        <w:pStyle w:val="ConsPlusNormal"/>
        <w:ind w:firstLine="540"/>
        <w:jc w:val="both"/>
        <w:rPr>
          <w:sz w:val="20"/>
        </w:rPr>
      </w:pPr>
      <w:r w:rsidRPr="00C646A3">
        <w:rPr>
          <w:sz w:val="20"/>
        </w:rPr>
        <w:t xml:space="preserve">- твердые (капитальные) - монолитные или сборные, выполняемые из асфальтобетона, </w:t>
      </w:r>
      <w:proofErr w:type="spellStart"/>
      <w:r w:rsidRPr="00C646A3">
        <w:rPr>
          <w:sz w:val="20"/>
        </w:rPr>
        <w:t>цементобетона</w:t>
      </w:r>
      <w:proofErr w:type="spellEnd"/>
      <w:r w:rsidRPr="00C646A3">
        <w:rPr>
          <w:sz w:val="20"/>
        </w:rPr>
        <w:t>, природного камня и т.п. материалов;</w:t>
      </w:r>
    </w:p>
    <w:p w:rsidR="002E1D56" w:rsidRPr="00C646A3" w:rsidRDefault="002E1D56" w:rsidP="00C646A3">
      <w:pPr>
        <w:pStyle w:val="ConsPlusNormal"/>
        <w:ind w:firstLine="540"/>
        <w:jc w:val="both"/>
        <w:rPr>
          <w:sz w:val="20"/>
        </w:rPr>
      </w:pPr>
      <w:r w:rsidRPr="00C646A3">
        <w:rPr>
          <w:sz w:val="20"/>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2E1D56" w:rsidRPr="00C646A3" w:rsidRDefault="002E1D56" w:rsidP="00C646A3">
      <w:pPr>
        <w:pStyle w:val="ConsPlusNormal"/>
        <w:ind w:firstLine="540"/>
        <w:jc w:val="both"/>
        <w:rPr>
          <w:sz w:val="20"/>
        </w:rPr>
      </w:pPr>
      <w:r w:rsidRPr="00C646A3">
        <w:rPr>
          <w:sz w:val="20"/>
        </w:rPr>
        <w:t>- газонные, выполняемые по специальным технологиям подготовки и посадки травяного покрова;</w:t>
      </w:r>
    </w:p>
    <w:p w:rsidR="002E1D56" w:rsidRPr="00C646A3" w:rsidRDefault="002E1D56" w:rsidP="00C646A3">
      <w:pPr>
        <w:pStyle w:val="ConsPlusNormal"/>
        <w:ind w:firstLine="540"/>
        <w:jc w:val="both"/>
        <w:rPr>
          <w:sz w:val="20"/>
        </w:rPr>
      </w:pPr>
      <w:r w:rsidRPr="00C646A3">
        <w:rPr>
          <w:sz w:val="20"/>
        </w:rPr>
        <w:t>- комбинированные, представляющие сочетания покрытий, указанных выше (например, плитка, утопленная в газон, и т.п.).</w:t>
      </w:r>
    </w:p>
    <w:p w:rsidR="002E1D56" w:rsidRPr="00C646A3" w:rsidRDefault="002E1D56" w:rsidP="00C646A3">
      <w:pPr>
        <w:pStyle w:val="ConsPlusNormal"/>
        <w:ind w:firstLine="540"/>
        <w:jc w:val="both"/>
        <w:rPr>
          <w:sz w:val="20"/>
        </w:rPr>
      </w:pPr>
      <w:r w:rsidRPr="00C646A3">
        <w:rPr>
          <w:sz w:val="20"/>
        </w:rPr>
        <w:t>2.3.2. На территории города не допускается наличие участков почвы без перечисленных видов покрытий, за исключением участков территории в процессе реконструкции и строительства.</w:t>
      </w:r>
    </w:p>
    <w:p w:rsidR="002E1D56" w:rsidRPr="00C646A3" w:rsidRDefault="002E1D56" w:rsidP="00C646A3">
      <w:pPr>
        <w:pStyle w:val="ConsPlusNormal"/>
        <w:ind w:firstLine="540"/>
        <w:jc w:val="both"/>
        <w:rPr>
          <w:sz w:val="20"/>
        </w:rPr>
      </w:pPr>
      <w:r w:rsidRPr="00C646A3">
        <w:rPr>
          <w:sz w:val="20"/>
        </w:rPr>
        <w:t xml:space="preserve">2.3.3. Применяемый в проекте вид покрытия рекомендуется устанавливать прочным, </w:t>
      </w:r>
      <w:proofErr w:type="spellStart"/>
      <w:r w:rsidRPr="00C646A3">
        <w:rPr>
          <w:sz w:val="20"/>
        </w:rPr>
        <w:t>ремонтопригодным</w:t>
      </w:r>
      <w:proofErr w:type="spellEnd"/>
      <w:r w:rsidRPr="00C646A3">
        <w:rPr>
          <w:sz w:val="20"/>
        </w:rPr>
        <w:t xml:space="preserve">, </w:t>
      </w:r>
      <w:proofErr w:type="spellStart"/>
      <w:r w:rsidRPr="00C646A3">
        <w:rPr>
          <w:sz w:val="20"/>
        </w:rPr>
        <w:t>экологичным</w:t>
      </w:r>
      <w:proofErr w:type="spellEnd"/>
      <w:r w:rsidRPr="00C646A3">
        <w:rPr>
          <w:sz w:val="20"/>
        </w:rPr>
        <w:t xml:space="preserve">, не допускающим скольжения. 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w:t>
      </w:r>
      <w:proofErr w:type="spellStart"/>
      <w:r w:rsidRPr="00C646A3">
        <w:rPr>
          <w:sz w:val="20"/>
        </w:rPr>
        <w:t>экологичных</w:t>
      </w:r>
      <w:proofErr w:type="spellEnd"/>
      <w:r w:rsidRPr="00C646A3">
        <w:rPr>
          <w:sz w:val="20"/>
        </w:rPr>
        <w:t>.</w:t>
      </w:r>
    </w:p>
    <w:p w:rsidR="002E1D56" w:rsidRPr="00C646A3" w:rsidRDefault="002E1D56" w:rsidP="00C646A3">
      <w:pPr>
        <w:pStyle w:val="ConsPlusNormal"/>
        <w:ind w:firstLine="540"/>
        <w:jc w:val="both"/>
        <w:rPr>
          <w:sz w:val="20"/>
        </w:rPr>
      </w:pPr>
      <w:r w:rsidRPr="00C646A3">
        <w:rPr>
          <w:sz w:val="20"/>
        </w:rPr>
        <w:t>2.3.4. Твердые виды покрытия рекомендуется устанавливать с шероховатой поверхностью. Следует не допускать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2E1D56" w:rsidRPr="00C646A3" w:rsidRDefault="002E1D56" w:rsidP="00C646A3">
      <w:pPr>
        <w:pStyle w:val="ConsPlusNormal"/>
        <w:ind w:firstLine="540"/>
        <w:jc w:val="both"/>
        <w:rPr>
          <w:sz w:val="20"/>
        </w:rPr>
      </w:pPr>
      <w:r w:rsidRPr="00C646A3">
        <w:rPr>
          <w:sz w:val="20"/>
        </w:rPr>
        <w:t xml:space="preserve">2.3.5. Следует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его следует назначать не </w:t>
      </w:r>
      <w:r w:rsidRPr="00C646A3">
        <w:rPr>
          <w:sz w:val="20"/>
        </w:rPr>
        <w:lastRenderedPageBreak/>
        <w:t>менее 4 промилле; при отсутствии системы дождевой канализации - не менее 5 промилле. Максимальные уклоны следует назначать в зависимости от условий движения транспорта и пешеходов.</w:t>
      </w:r>
    </w:p>
    <w:p w:rsidR="002E1D56" w:rsidRPr="00C646A3" w:rsidRDefault="002E1D56" w:rsidP="00C646A3">
      <w:pPr>
        <w:pStyle w:val="ConsPlusNormal"/>
        <w:ind w:firstLine="540"/>
        <w:jc w:val="both"/>
        <w:rPr>
          <w:sz w:val="20"/>
        </w:rPr>
      </w:pPr>
      <w:r w:rsidRPr="00C646A3">
        <w:rPr>
          <w:sz w:val="20"/>
        </w:rPr>
        <w:t xml:space="preserve">2.3.6. Для деревьев, расположенных в мощении, при отсутствии иных видов защиты (приствольных решеток, бордюров, </w:t>
      </w:r>
      <w:proofErr w:type="spellStart"/>
      <w:r w:rsidRPr="00C646A3">
        <w:rPr>
          <w:sz w:val="20"/>
        </w:rPr>
        <w:t>периметральных</w:t>
      </w:r>
      <w:proofErr w:type="spellEnd"/>
      <w:r w:rsidRPr="00C646A3">
        <w:rPr>
          <w:sz w:val="20"/>
        </w:rPr>
        <w:t xml:space="preserve"> скамеек и пр.) рекомендуется предусматривать выполнение защитных видов покрытий в радиусе не менее 1,5 м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2E1D56" w:rsidRPr="00C646A3" w:rsidRDefault="002E1D56" w:rsidP="00C646A3">
      <w:pPr>
        <w:pStyle w:val="ConsPlusNormal"/>
        <w:ind w:firstLine="540"/>
        <w:jc w:val="both"/>
        <w:rPr>
          <w:sz w:val="20"/>
        </w:rPr>
      </w:pPr>
      <w:r w:rsidRPr="00C646A3">
        <w:rPr>
          <w:sz w:val="20"/>
        </w:rPr>
        <w:t>2.3.7. Колористическое решение применяемого вида покрытия следует выполнять с учетом цветового решения формируемой среды, а на территориях общественных пространств города - соответствующей концепции цветового решения этих территорий.</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2"/>
        <w:rPr>
          <w:sz w:val="20"/>
        </w:rPr>
      </w:pPr>
      <w:r w:rsidRPr="00C646A3">
        <w:rPr>
          <w:sz w:val="20"/>
        </w:rPr>
        <w:t>2.4. Сопряжения поверхностей</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2.4.1. К элементам сопряжения поверхностей обычно относят различные виды бортовых камней, пандусы, ступени, лестницы.</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3"/>
        <w:rPr>
          <w:sz w:val="20"/>
        </w:rPr>
      </w:pPr>
      <w:r w:rsidRPr="00C646A3">
        <w:rPr>
          <w:sz w:val="20"/>
        </w:rPr>
        <w:t>Бортовые камни</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2.4.2. На стыке тротуара и проезжей части, как правило, следует устанавливать дорожные бортовые камни. Бортовые камни следует устанавливать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общегородского значения, а также площадках автостоянок при крупных объектах обслуживания.</w:t>
      </w:r>
    </w:p>
    <w:p w:rsidR="002E1D56" w:rsidRPr="00C646A3" w:rsidRDefault="002E1D56" w:rsidP="00C646A3">
      <w:pPr>
        <w:pStyle w:val="ConsPlusNormal"/>
        <w:ind w:firstLine="540"/>
        <w:jc w:val="both"/>
        <w:rPr>
          <w:sz w:val="20"/>
        </w:rPr>
      </w:pPr>
      <w:bookmarkStart w:id="12" w:name="P1095"/>
      <w:bookmarkEnd w:id="12"/>
      <w:r w:rsidRPr="00C646A3">
        <w:rPr>
          <w:sz w:val="20"/>
        </w:rPr>
        <w:t>2.4.3. 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3"/>
        <w:rPr>
          <w:sz w:val="20"/>
        </w:rPr>
      </w:pPr>
      <w:r w:rsidRPr="00C646A3">
        <w:rPr>
          <w:sz w:val="20"/>
        </w:rPr>
        <w:t>Ступени, лестницы, пандусы</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2.4.4. При уклонах пешеходных коммуникаций более 60 промилле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2E1D56" w:rsidRPr="00C646A3" w:rsidRDefault="002E1D56" w:rsidP="00C646A3">
      <w:pPr>
        <w:pStyle w:val="ConsPlusNormal"/>
        <w:ind w:firstLine="540"/>
        <w:jc w:val="both"/>
        <w:rPr>
          <w:sz w:val="20"/>
        </w:rPr>
      </w:pPr>
      <w:r w:rsidRPr="00C646A3">
        <w:rPr>
          <w:sz w:val="20"/>
        </w:rPr>
        <w:t>2.4.5. При проектировании открытых лестниц на перепадах рельефа высота ступеней назначается не более 120 мм, ширина - не менее 400 мм и уклон 10 - 20 промилле в сторону вышележащей ступени. После каждых 10 - 12 ступеней необходимо устраивать площадки длиной не менее 1,5 м. Край первых ступеней лестниц при спуске и подъеме необходимо выделять полосами яркой контрастной окраски. Все ступени наружных лестниц в пределах одного марша следует устанавливать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2E1D56" w:rsidRPr="00C646A3" w:rsidRDefault="002E1D56" w:rsidP="00C646A3">
      <w:pPr>
        <w:pStyle w:val="ConsPlusNormal"/>
        <w:ind w:firstLine="540"/>
        <w:jc w:val="both"/>
        <w:rPr>
          <w:sz w:val="20"/>
        </w:rPr>
      </w:pPr>
      <w:r w:rsidRPr="00C646A3">
        <w:rPr>
          <w:sz w:val="20"/>
        </w:rPr>
        <w:t>2.4.6. Пандус необходимо выполнять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мм и поручни. Зависимость уклона пандуса от высоты подъема принимается по таблице 13.</w:t>
      </w:r>
    </w:p>
    <w:p w:rsidR="002E1D56" w:rsidRPr="00C646A3" w:rsidRDefault="002E1D56" w:rsidP="00C646A3">
      <w:pPr>
        <w:pStyle w:val="ConsPlusNormal"/>
        <w:jc w:val="both"/>
        <w:rPr>
          <w:sz w:val="20"/>
        </w:rPr>
      </w:pPr>
    </w:p>
    <w:p w:rsidR="00C646A3" w:rsidRDefault="00C646A3" w:rsidP="00C646A3">
      <w:pPr>
        <w:pStyle w:val="ConsPlusNormal"/>
        <w:jc w:val="center"/>
        <w:outlineLvl w:val="4"/>
        <w:rPr>
          <w:sz w:val="20"/>
        </w:rPr>
      </w:pPr>
    </w:p>
    <w:p w:rsidR="00C646A3" w:rsidRDefault="00C646A3" w:rsidP="00C646A3">
      <w:pPr>
        <w:pStyle w:val="ConsPlusNormal"/>
        <w:jc w:val="center"/>
        <w:outlineLvl w:val="4"/>
        <w:rPr>
          <w:sz w:val="20"/>
        </w:rPr>
      </w:pPr>
    </w:p>
    <w:p w:rsidR="00C646A3" w:rsidRDefault="00C646A3" w:rsidP="00C646A3">
      <w:pPr>
        <w:pStyle w:val="ConsPlusNormal"/>
        <w:jc w:val="center"/>
        <w:outlineLvl w:val="4"/>
        <w:rPr>
          <w:sz w:val="20"/>
        </w:rPr>
      </w:pPr>
    </w:p>
    <w:p w:rsidR="00C646A3" w:rsidRDefault="00C646A3" w:rsidP="00C646A3">
      <w:pPr>
        <w:pStyle w:val="ConsPlusNormal"/>
        <w:jc w:val="center"/>
        <w:outlineLvl w:val="4"/>
        <w:rPr>
          <w:sz w:val="20"/>
        </w:rPr>
      </w:pPr>
    </w:p>
    <w:p w:rsidR="00C646A3" w:rsidRDefault="00C646A3" w:rsidP="00C646A3">
      <w:pPr>
        <w:pStyle w:val="ConsPlusNormal"/>
        <w:jc w:val="center"/>
        <w:outlineLvl w:val="4"/>
        <w:rPr>
          <w:sz w:val="20"/>
        </w:rPr>
      </w:pPr>
    </w:p>
    <w:p w:rsidR="00C646A3" w:rsidRDefault="00C646A3" w:rsidP="00C646A3">
      <w:pPr>
        <w:pStyle w:val="ConsPlusNormal"/>
        <w:jc w:val="center"/>
        <w:outlineLvl w:val="4"/>
        <w:rPr>
          <w:sz w:val="20"/>
        </w:rPr>
      </w:pPr>
    </w:p>
    <w:p w:rsidR="00C646A3" w:rsidRDefault="00C646A3" w:rsidP="00C646A3">
      <w:pPr>
        <w:pStyle w:val="ConsPlusNormal"/>
        <w:jc w:val="center"/>
        <w:outlineLvl w:val="4"/>
        <w:rPr>
          <w:sz w:val="20"/>
        </w:rPr>
      </w:pPr>
    </w:p>
    <w:p w:rsidR="002E1D56" w:rsidRPr="00C646A3" w:rsidRDefault="002E1D56" w:rsidP="00C646A3">
      <w:pPr>
        <w:pStyle w:val="ConsPlusNormal"/>
        <w:jc w:val="center"/>
        <w:outlineLvl w:val="4"/>
        <w:rPr>
          <w:sz w:val="20"/>
        </w:rPr>
      </w:pPr>
      <w:r w:rsidRPr="00C646A3">
        <w:rPr>
          <w:sz w:val="20"/>
        </w:rPr>
        <w:t>Таблица 13. Зависимость уклона пандуса от высоты подъема</w:t>
      </w:r>
    </w:p>
    <w:p w:rsidR="002E1D56" w:rsidRPr="00C646A3" w:rsidRDefault="002E1D56" w:rsidP="00C646A3">
      <w:pPr>
        <w:pStyle w:val="ConsPlusNormal"/>
        <w:jc w:val="both"/>
        <w:rPr>
          <w:sz w:val="20"/>
        </w:rPr>
      </w:pPr>
    </w:p>
    <w:p w:rsidR="002E1D56" w:rsidRPr="00C646A3" w:rsidRDefault="002E1D56" w:rsidP="00C646A3">
      <w:pPr>
        <w:pStyle w:val="ConsPlusNormal"/>
        <w:jc w:val="right"/>
        <w:rPr>
          <w:sz w:val="20"/>
        </w:rPr>
      </w:pPr>
      <w:r w:rsidRPr="00C646A3">
        <w:rPr>
          <w:sz w:val="20"/>
        </w:rPr>
        <w:t>В миллиметрах</w:t>
      </w:r>
    </w:p>
    <w:p w:rsidR="002E1D56" w:rsidRPr="00C646A3" w:rsidRDefault="002E1D56" w:rsidP="00C646A3">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050"/>
        <w:gridCol w:w="4989"/>
      </w:tblGrid>
      <w:tr w:rsidR="002E1D56" w:rsidRPr="00C646A3">
        <w:tc>
          <w:tcPr>
            <w:tcW w:w="4050" w:type="dxa"/>
          </w:tcPr>
          <w:p w:rsidR="002E1D56" w:rsidRPr="00C646A3" w:rsidRDefault="002E1D56" w:rsidP="00C646A3">
            <w:pPr>
              <w:pStyle w:val="ConsPlusNormal"/>
              <w:jc w:val="center"/>
              <w:rPr>
                <w:sz w:val="20"/>
              </w:rPr>
            </w:pPr>
            <w:r w:rsidRPr="00C646A3">
              <w:rPr>
                <w:sz w:val="20"/>
              </w:rPr>
              <w:t>Уклон пандуса (соотношение)</w:t>
            </w:r>
          </w:p>
        </w:tc>
        <w:tc>
          <w:tcPr>
            <w:tcW w:w="4989" w:type="dxa"/>
          </w:tcPr>
          <w:p w:rsidR="002E1D56" w:rsidRPr="00C646A3" w:rsidRDefault="002E1D56" w:rsidP="00C646A3">
            <w:pPr>
              <w:pStyle w:val="ConsPlusNormal"/>
              <w:jc w:val="center"/>
              <w:rPr>
                <w:sz w:val="20"/>
              </w:rPr>
            </w:pPr>
            <w:r w:rsidRPr="00C646A3">
              <w:rPr>
                <w:sz w:val="20"/>
              </w:rPr>
              <w:t>Высота подъема</w:t>
            </w:r>
          </w:p>
        </w:tc>
      </w:tr>
      <w:tr w:rsidR="002E1D56" w:rsidRPr="00C646A3">
        <w:tc>
          <w:tcPr>
            <w:tcW w:w="4050" w:type="dxa"/>
          </w:tcPr>
          <w:p w:rsidR="002E1D56" w:rsidRPr="00C646A3" w:rsidRDefault="002E1D56" w:rsidP="00C646A3">
            <w:pPr>
              <w:pStyle w:val="ConsPlusNormal"/>
              <w:jc w:val="center"/>
              <w:rPr>
                <w:sz w:val="20"/>
              </w:rPr>
            </w:pPr>
            <w:r w:rsidRPr="00C646A3">
              <w:rPr>
                <w:sz w:val="20"/>
              </w:rPr>
              <w:lastRenderedPageBreak/>
              <w:t>От 1:8 до 1:10</w:t>
            </w:r>
          </w:p>
        </w:tc>
        <w:tc>
          <w:tcPr>
            <w:tcW w:w="4989" w:type="dxa"/>
          </w:tcPr>
          <w:p w:rsidR="002E1D56" w:rsidRPr="00C646A3" w:rsidRDefault="002E1D56" w:rsidP="00C646A3">
            <w:pPr>
              <w:pStyle w:val="ConsPlusNormal"/>
              <w:jc w:val="center"/>
              <w:rPr>
                <w:sz w:val="20"/>
              </w:rPr>
            </w:pPr>
            <w:r w:rsidRPr="00C646A3">
              <w:rPr>
                <w:sz w:val="20"/>
              </w:rPr>
              <w:t>75</w:t>
            </w:r>
          </w:p>
        </w:tc>
      </w:tr>
      <w:tr w:rsidR="002E1D56" w:rsidRPr="00C646A3">
        <w:tc>
          <w:tcPr>
            <w:tcW w:w="4050" w:type="dxa"/>
          </w:tcPr>
          <w:p w:rsidR="002E1D56" w:rsidRPr="00C646A3" w:rsidRDefault="002E1D56" w:rsidP="00C646A3">
            <w:pPr>
              <w:pStyle w:val="ConsPlusNormal"/>
              <w:jc w:val="center"/>
              <w:rPr>
                <w:sz w:val="20"/>
              </w:rPr>
            </w:pPr>
            <w:r w:rsidRPr="00C646A3">
              <w:rPr>
                <w:sz w:val="20"/>
              </w:rPr>
              <w:t>От 1:10,1 до 1:12</w:t>
            </w:r>
          </w:p>
        </w:tc>
        <w:tc>
          <w:tcPr>
            <w:tcW w:w="4989" w:type="dxa"/>
          </w:tcPr>
          <w:p w:rsidR="002E1D56" w:rsidRPr="00C646A3" w:rsidRDefault="002E1D56" w:rsidP="00C646A3">
            <w:pPr>
              <w:pStyle w:val="ConsPlusNormal"/>
              <w:jc w:val="center"/>
              <w:rPr>
                <w:sz w:val="20"/>
              </w:rPr>
            </w:pPr>
            <w:r w:rsidRPr="00C646A3">
              <w:rPr>
                <w:sz w:val="20"/>
              </w:rPr>
              <w:t>150</w:t>
            </w:r>
          </w:p>
        </w:tc>
      </w:tr>
      <w:tr w:rsidR="002E1D56" w:rsidRPr="00C646A3">
        <w:tc>
          <w:tcPr>
            <w:tcW w:w="4050" w:type="dxa"/>
          </w:tcPr>
          <w:p w:rsidR="002E1D56" w:rsidRPr="00C646A3" w:rsidRDefault="002E1D56" w:rsidP="00C646A3">
            <w:pPr>
              <w:pStyle w:val="ConsPlusNormal"/>
              <w:jc w:val="center"/>
              <w:rPr>
                <w:sz w:val="20"/>
              </w:rPr>
            </w:pPr>
            <w:r w:rsidRPr="00C646A3">
              <w:rPr>
                <w:sz w:val="20"/>
              </w:rPr>
              <w:t>От 1:12,1 до 1:15</w:t>
            </w:r>
          </w:p>
        </w:tc>
        <w:tc>
          <w:tcPr>
            <w:tcW w:w="4989" w:type="dxa"/>
          </w:tcPr>
          <w:p w:rsidR="002E1D56" w:rsidRPr="00C646A3" w:rsidRDefault="002E1D56" w:rsidP="00C646A3">
            <w:pPr>
              <w:pStyle w:val="ConsPlusNormal"/>
              <w:jc w:val="center"/>
              <w:rPr>
                <w:sz w:val="20"/>
              </w:rPr>
            </w:pPr>
            <w:r w:rsidRPr="00C646A3">
              <w:rPr>
                <w:sz w:val="20"/>
              </w:rPr>
              <w:t>600</w:t>
            </w:r>
          </w:p>
        </w:tc>
      </w:tr>
      <w:tr w:rsidR="002E1D56" w:rsidRPr="00C646A3">
        <w:tc>
          <w:tcPr>
            <w:tcW w:w="4050" w:type="dxa"/>
          </w:tcPr>
          <w:p w:rsidR="002E1D56" w:rsidRPr="00C646A3" w:rsidRDefault="002E1D56" w:rsidP="00C646A3">
            <w:pPr>
              <w:pStyle w:val="ConsPlusNormal"/>
              <w:jc w:val="center"/>
              <w:rPr>
                <w:sz w:val="20"/>
              </w:rPr>
            </w:pPr>
            <w:r w:rsidRPr="00C646A3">
              <w:rPr>
                <w:sz w:val="20"/>
              </w:rPr>
              <w:t>От 1:15,1 до 1:20</w:t>
            </w:r>
          </w:p>
        </w:tc>
        <w:tc>
          <w:tcPr>
            <w:tcW w:w="4989" w:type="dxa"/>
          </w:tcPr>
          <w:p w:rsidR="002E1D56" w:rsidRPr="00C646A3" w:rsidRDefault="002E1D56" w:rsidP="00C646A3">
            <w:pPr>
              <w:pStyle w:val="ConsPlusNormal"/>
              <w:jc w:val="center"/>
              <w:rPr>
                <w:sz w:val="20"/>
              </w:rPr>
            </w:pPr>
            <w:r w:rsidRPr="00C646A3">
              <w:rPr>
                <w:sz w:val="20"/>
              </w:rPr>
              <w:t>760</w:t>
            </w:r>
          </w:p>
        </w:tc>
      </w:tr>
    </w:tbl>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 xml:space="preserve">2.4.7. При повороте пандуса или его протяженности более 9 м не реже чем через каждые 9 м должны быть предусмотрены горизонтальные площадки размером 1,5 </w:t>
      </w:r>
      <w:proofErr w:type="spellStart"/>
      <w:r w:rsidRPr="00C646A3">
        <w:rPr>
          <w:sz w:val="20"/>
        </w:rPr>
        <w:t>x</w:t>
      </w:r>
      <w:proofErr w:type="spellEnd"/>
      <w:r w:rsidRPr="00C646A3">
        <w:rPr>
          <w:sz w:val="20"/>
        </w:rPr>
        <w:t xml:space="preserve"> 1,5 м. На горизонтальных площадках по окончании спуска следует проектировать дренажные устройства. Горизонтальные участки пути в начале и конце пандуса следует выполнять отличающимися от окружающих поверхностей текстурой и цветом.</w:t>
      </w:r>
    </w:p>
    <w:p w:rsidR="002E1D56" w:rsidRPr="00C646A3" w:rsidRDefault="002E1D56" w:rsidP="00C646A3">
      <w:pPr>
        <w:pStyle w:val="ConsPlusNormal"/>
        <w:ind w:firstLine="540"/>
        <w:jc w:val="both"/>
        <w:rPr>
          <w:sz w:val="20"/>
        </w:rPr>
      </w:pPr>
      <w:r w:rsidRPr="00C646A3">
        <w:rPr>
          <w:sz w:val="20"/>
        </w:rPr>
        <w:t>2.4.8. По обеим сторонам лестницы или пандуса должны быть предусмотрены поручни на высоте 800 - 920 мм круглого или прямоугольного сечения, удобного для охвата рукой и отстоящего от стены на 40 мм. При ширине лестниц 2,5 м и более следует предусматривать разделительные поручни. Длину поручней следует устанавливать больше длины пандуса или лестницы с каждой стороны не менее чем на 0,3 м, с округленными и гладкими концами поручней. При проектировании рекомендуется предусматривать конструкции поручней, исключающие соприкосновение руки с металлом.</w:t>
      </w:r>
    </w:p>
    <w:p w:rsidR="002E1D56" w:rsidRPr="00C646A3" w:rsidRDefault="002E1D56" w:rsidP="00C646A3">
      <w:pPr>
        <w:pStyle w:val="ConsPlusNormal"/>
        <w:ind w:firstLine="540"/>
        <w:jc w:val="both"/>
        <w:rPr>
          <w:sz w:val="20"/>
        </w:rPr>
      </w:pPr>
      <w:r w:rsidRPr="00C646A3">
        <w:rPr>
          <w:sz w:val="20"/>
        </w:rPr>
        <w:t xml:space="preserve">2.4.9. В зонах сопряжения земляных (в т.ч. и с травяным покрытием) откосов с лестницами, пандусами, подпорными стенками, другими техническими инженерными сооружениями рекомендуется выполнять мероприятия согласно </w:t>
      </w:r>
      <w:hyperlink w:anchor="P76" w:history="1">
        <w:r w:rsidRPr="00C646A3">
          <w:rPr>
            <w:color w:val="0000FF"/>
            <w:sz w:val="20"/>
          </w:rPr>
          <w:t>пункту 2.1.5</w:t>
        </w:r>
      </w:hyperlink>
      <w:r w:rsidRPr="00C646A3">
        <w:rPr>
          <w:sz w:val="20"/>
        </w:rPr>
        <w:t xml:space="preserve"> настоящих Правил.</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2"/>
        <w:rPr>
          <w:sz w:val="20"/>
        </w:rPr>
      </w:pPr>
      <w:r w:rsidRPr="00C646A3">
        <w:rPr>
          <w:sz w:val="20"/>
        </w:rPr>
        <w:t>2.5. Ограждения</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2.5.1. В целях благоустройства на территории города предусматривается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2E1D56" w:rsidRPr="00C646A3" w:rsidRDefault="002E1D56" w:rsidP="00C646A3">
      <w:pPr>
        <w:pStyle w:val="ConsPlusNormal"/>
        <w:ind w:firstLine="540"/>
        <w:jc w:val="both"/>
        <w:rPr>
          <w:sz w:val="20"/>
        </w:rPr>
      </w:pPr>
      <w:r w:rsidRPr="00C646A3">
        <w:rPr>
          <w:sz w:val="20"/>
        </w:rPr>
        <w:t xml:space="preserve">2.5.2. Проектирование ограждений следует производить в зависимости от их местоположения и назначения согласно </w:t>
      </w:r>
      <w:proofErr w:type="spellStart"/>
      <w:r w:rsidRPr="00C646A3">
        <w:rPr>
          <w:sz w:val="20"/>
        </w:rPr>
        <w:t>ГОСТам</w:t>
      </w:r>
      <w:proofErr w:type="spellEnd"/>
      <w:r w:rsidRPr="00C646A3">
        <w:rPr>
          <w:sz w:val="20"/>
        </w:rPr>
        <w:t>, каталогам сертифицированных изделий, проектам индивидуального проектирования.</w:t>
      </w:r>
    </w:p>
    <w:p w:rsidR="002E1D56" w:rsidRPr="00C646A3" w:rsidRDefault="002E1D56" w:rsidP="00C646A3">
      <w:pPr>
        <w:pStyle w:val="ConsPlusNormal"/>
        <w:ind w:firstLine="540"/>
        <w:jc w:val="both"/>
        <w:rPr>
          <w:sz w:val="20"/>
        </w:rPr>
      </w:pPr>
      <w:r w:rsidRPr="00C646A3">
        <w:rPr>
          <w:sz w:val="20"/>
        </w:rPr>
        <w:t xml:space="preserve">2.5.2.1. Ограждения магистралей и транспортных сооружений города следует проектировать согласно </w:t>
      </w:r>
      <w:hyperlink r:id="rId9" w:history="1">
        <w:r w:rsidRPr="00C646A3">
          <w:rPr>
            <w:color w:val="0000FF"/>
            <w:sz w:val="20"/>
          </w:rPr>
          <w:t>ГОСТ Р 52289</w:t>
        </w:r>
      </w:hyperlink>
      <w:r w:rsidRPr="00C646A3">
        <w:rPr>
          <w:sz w:val="20"/>
        </w:rPr>
        <w:t xml:space="preserve">, ГОСТ 26804, верхних бровок откосов и террас - согласно </w:t>
      </w:r>
      <w:hyperlink w:anchor="P80" w:history="1">
        <w:r w:rsidRPr="00C646A3">
          <w:rPr>
            <w:color w:val="0000FF"/>
            <w:sz w:val="20"/>
          </w:rPr>
          <w:t>пункту 2.1.7</w:t>
        </w:r>
      </w:hyperlink>
      <w:r w:rsidRPr="00C646A3">
        <w:rPr>
          <w:sz w:val="20"/>
        </w:rPr>
        <w:t xml:space="preserve"> настоящих Правил.</w:t>
      </w:r>
    </w:p>
    <w:p w:rsidR="002E1D56" w:rsidRPr="00C646A3" w:rsidRDefault="002E1D56" w:rsidP="00C646A3">
      <w:pPr>
        <w:pStyle w:val="ConsPlusNormal"/>
        <w:ind w:firstLine="540"/>
        <w:jc w:val="both"/>
        <w:rPr>
          <w:sz w:val="20"/>
        </w:rPr>
      </w:pPr>
      <w:r w:rsidRPr="00C646A3">
        <w:rPr>
          <w:sz w:val="20"/>
        </w:rPr>
        <w:t>2.5.2.2. Ограждение территорий памятников историко-культурного наследия необходимо выполнять в соответствии с регламентами, установленными для данных территорий.</w:t>
      </w:r>
    </w:p>
    <w:p w:rsidR="002E1D56" w:rsidRPr="00C646A3" w:rsidRDefault="002E1D56" w:rsidP="00C646A3">
      <w:pPr>
        <w:pStyle w:val="ConsPlusNormal"/>
        <w:ind w:firstLine="540"/>
        <w:jc w:val="both"/>
        <w:rPr>
          <w:sz w:val="20"/>
        </w:rPr>
      </w:pPr>
      <w:r w:rsidRPr="00C646A3">
        <w:rPr>
          <w:sz w:val="20"/>
        </w:rPr>
        <w:t>2.5.2.3. На территориях общественного, жилого, рекреационного назначения запрещено проектирование глухих и железобетонных ограждений. Разрешено применение декоративных металлических ограждений.</w:t>
      </w:r>
    </w:p>
    <w:p w:rsidR="002E1D56" w:rsidRPr="00C646A3" w:rsidRDefault="002E1D56" w:rsidP="00C646A3">
      <w:pPr>
        <w:pStyle w:val="ConsPlusNormal"/>
        <w:ind w:firstLine="540"/>
        <w:jc w:val="both"/>
        <w:rPr>
          <w:sz w:val="20"/>
        </w:rPr>
      </w:pPr>
      <w:r w:rsidRPr="00C646A3">
        <w:rPr>
          <w:sz w:val="20"/>
        </w:rPr>
        <w:t xml:space="preserve">2.5.3. Рекомендуется предусматривать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w:t>
      </w:r>
      <w:proofErr w:type="spellStart"/>
      <w:r w:rsidRPr="00C646A3">
        <w:rPr>
          <w:sz w:val="20"/>
        </w:rPr>
        <w:t>вытаптывания</w:t>
      </w:r>
      <w:proofErr w:type="spellEnd"/>
      <w:r w:rsidRPr="00C646A3">
        <w:rPr>
          <w:sz w:val="20"/>
        </w:rPr>
        <w:t xml:space="preserve"> троп через газон. Ограждения необходимо размещать на территории газона с отступом от границы примыкания порядка 0,2 - 0,3 м.</w:t>
      </w:r>
    </w:p>
    <w:p w:rsidR="002E1D56" w:rsidRPr="00C646A3" w:rsidRDefault="002E1D56" w:rsidP="00C646A3">
      <w:pPr>
        <w:pStyle w:val="ConsPlusNormal"/>
        <w:ind w:firstLine="540"/>
        <w:jc w:val="both"/>
        <w:rPr>
          <w:sz w:val="20"/>
        </w:rPr>
      </w:pPr>
      <w:r w:rsidRPr="00C646A3">
        <w:rPr>
          <w:sz w:val="20"/>
        </w:rPr>
        <w:t>2.5.4.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2"/>
        <w:rPr>
          <w:sz w:val="20"/>
        </w:rPr>
      </w:pPr>
      <w:r w:rsidRPr="00C646A3">
        <w:rPr>
          <w:sz w:val="20"/>
        </w:rPr>
        <w:t>2.6. Малые архитектурные формы</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2.6.1. К малым архитектурным формам относятся: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на территории города. При проектировании и выборе малых архитектурных форм рекомендуется пользоваться каталогами сертифицированных изделий. Для городских многофункциональных центров и зон малые архитектурные формы рекомендуется проектировать на основании индивидуальных проектных разработок.</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3"/>
        <w:rPr>
          <w:sz w:val="20"/>
        </w:rPr>
      </w:pPr>
      <w:r w:rsidRPr="00C646A3">
        <w:rPr>
          <w:sz w:val="20"/>
        </w:rPr>
        <w:t>Устройства для оформления озеленения</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 xml:space="preserve">2.6.2. Для оформления мобильного и вертикального озеленения применяются следующие виды устройств: трельяжи, шпалеры, </w:t>
      </w:r>
      <w:proofErr w:type="spellStart"/>
      <w:r w:rsidRPr="00C646A3">
        <w:rPr>
          <w:sz w:val="20"/>
        </w:rPr>
        <w:t>перголы</w:t>
      </w:r>
      <w:proofErr w:type="spellEnd"/>
      <w:r w:rsidRPr="00C646A3">
        <w:rPr>
          <w:sz w:val="20"/>
        </w:rPr>
        <w:t xml:space="preserve">,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w:t>
      </w:r>
      <w:proofErr w:type="spellStart"/>
      <w:r w:rsidRPr="00C646A3">
        <w:rPr>
          <w:sz w:val="20"/>
        </w:rPr>
        <w:t>Пергола</w:t>
      </w:r>
      <w:proofErr w:type="spellEnd"/>
      <w:r w:rsidRPr="00C646A3">
        <w:rPr>
          <w:sz w:val="20"/>
        </w:rPr>
        <w:t xml:space="preserve">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w:t>
      </w:r>
      <w:r w:rsidRPr="00C646A3">
        <w:rPr>
          <w:sz w:val="20"/>
        </w:rPr>
        <w:lastRenderedPageBreak/>
        <w:t>Цветочницы, вазоны - небольшие емкости с растительным грунтом, в которые высаживаются цветочные растения.</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3"/>
        <w:rPr>
          <w:sz w:val="20"/>
        </w:rPr>
      </w:pPr>
      <w:r w:rsidRPr="00C646A3">
        <w:rPr>
          <w:sz w:val="20"/>
        </w:rPr>
        <w:t>Водные устройства</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2.6.3. К водным устройствам относятся фонтаны, питьевые фонтанчики,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2E1D56" w:rsidRPr="00C646A3" w:rsidRDefault="002E1D56" w:rsidP="00C646A3">
      <w:pPr>
        <w:pStyle w:val="ConsPlusNormal"/>
        <w:ind w:firstLine="540"/>
        <w:jc w:val="both"/>
        <w:rPr>
          <w:sz w:val="20"/>
        </w:rPr>
      </w:pPr>
      <w:r w:rsidRPr="00C646A3">
        <w:rPr>
          <w:sz w:val="20"/>
        </w:rPr>
        <w:t>2.6.3.1. Фонтаны рекомендуется проектировать на основании индивидуальных проектных разработок.</w:t>
      </w:r>
    </w:p>
    <w:p w:rsidR="002E1D56" w:rsidRPr="00C646A3" w:rsidRDefault="002E1D56" w:rsidP="00C646A3">
      <w:pPr>
        <w:pStyle w:val="ConsPlusNormal"/>
        <w:ind w:firstLine="540"/>
        <w:jc w:val="both"/>
        <w:rPr>
          <w:sz w:val="20"/>
        </w:rPr>
      </w:pPr>
      <w:r w:rsidRPr="00C646A3">
        <w:rPr>
          <w:sz w:val="20"/>
        </w:rPr>
        <w:t>2.6.3.2. 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необходимо оборудовать твердым видом покрытия, высота должна составлять не более 90 см для взрослых и не более 70 см для детей.</w:t>
      </w:r>
    </w:p>
    <w:p w:rsidR="002E1D56" w:rsidRPr="00C646A3" w:rsidRDefault="002E1D56" w:rsidP="00C646A3">
      <w:pPr>
        <w:pStyle w:val="ConsPlusNormal"/>
        <w:ind w:firstLine="540"/>
        <w:jc w:val="both"/>
        <w:rPr>
          <w:sz w:val="20"/>
        </w:rPr>
      </w:pPr>
      <w:r w:rsidRPr="00C646A3">
        <w:rPr>
          <w:sz w:val="20"/>
        </w:rPr>
        <w:t xml:space="preserve">2.6.3.3. Следует учитывать, что родники на территории города должны соответствовать качеству воды согласно требованиям </w:t>
      </w:r>
      <w:proofErr w:type="spellStart"/>
      <w:r w:rsidRPr="00C646A3">
        <w:rPr>
          <w:sz w:val="20"/>
        </w:rPr>
        <w:t>СанПиНов</w:t>
      </w:r>
      <w:proofErr w:type="spellEnd"/>
      <w:r w:rsidRPr="00C646A3">
        <w:rPr>
          <w:sz w:val="20"/>
        </w:rPr>
        <w:t xml:space="preserve"> и иметь положительное заключение органов санитарно-эпидемиологического надзора, на особо охраняемых территориях природного комплекса для обустройства родника, кроме вышеуказанного заключения, требуется разрешение уполномоченных органов природопользования и охраны окружающей среды. Родники необходимо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2E1D56" w:rsidRPr="00C646A3" w:rsidRDefault="002E1D56" w:rsidP="00C646A3">
      <w:pPr>
        <w:pStyle w:val="ConsPlusNormal"/>
        <w:ind w:firstLine="540"/>
        <w:jc w:val="both"/>
        <w:rPr>
          <w:sz w:val="20"/>
        </w:rPr>
      </w:pPr>
      <w:r w:rsidRPr="00C646A3">
        <w:rPr>
          <w:sz w:val="20"/>
        </w:rPr>
        <w:t>2.6.3.4. Декоративные водоемы должны быть сооружены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необходимо делать гладким, удобным для очистки. Рекомендуется использование приемов цветового и светового оформления.</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3"/>
        <w:rPr>
          <w:sz w:val="20"/>
        </w:rPr>
      </w:pPr>
      <w:r w:rsidRPr="00C646A3">
        <w:rPr>
          <w:sz w:val="20"/>
        </w:rPr>
        <w:t>Мебель муниципального образования</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2.6.4. К мебели муниципального образования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2E1D56" w:rsidRPr="00C646A3" w:rsidRDefault="002E1D56" w:rsidP="00C646A3">
      <w:pPr>
        <w:pStyle w:val="ConsPlusNormal"/>
        <w:ind w:firstLine="540"/>
        <w:jc w:val="both"/>
        <w:rPr>
          <w:sz w:val="20"/>
        </w:rPr>
      </w:pPr>
      <w:bookmarkStart w:id="13" w:name="P1150"/>
      <w:bookmarkEnd w:id="13"/>
      <w:r w:rsidRPr="00C646A3">
        <w:rPr>
          <w:sz w:val="20"/>
        </w:rPr>
        <w:t>2.6.4.1. Установка скамей должна быть предусмотрена на твердые виды покрытия или фундамент. В зонах отдыха, лесопарках, детских площадках может допускаться установка скамей на мягкие виды покрытия. При наличии фундамента его части не должны выступать над поверхностью земли. Высота скамьи для отдыха взрослого человека от уровня покрытия до плоскости сидения принимается в пределах 420 - 480 мм. Поверхности скамьи для отдыха рекомендуется выполнять из дерева, с различными видами водоустойчивой обработки (предпочтительно - пропиткой).</w:t>
      </w:r>
    </w:p>
    <w:p w:rsidR="002E1D56" w:rsidRPr="00C646A3" w:rsidRDefault="002E1D56" w:rsidP="00C646A3">
      <w:pPr>
        <w:pStyle w:val="ConsPlusNormal"/>
        <w:ind w:firstLine="540"/>
        <w:jc w:val="both"/>
        <w:rPr>
          <w:sz w:val="20"/>
        </w:rPr>
      </w:pPr>
      <w:r w:rsidRPr="00C646A3">
        <w:rPr>
          <w:sz w:val="20"/>
        </w:rPr>
        <w:t>2.6.4.2. Количество размещаемой мебели муниципального образования рекомендуется устанавливается в зависимости от функционального назначения территории и количества посетителей на этой территории.</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3"/>
        <w:rPr>
          <w:sz w:val="20"/>
        </w:rPr>
      </w:pPr>
      <w:r w:rsidRPr="00C646A3">
        <w:rPr>
          <w:sz w:val="20"/>
        </w:rPr>
        <w:t>Уличное коммунально-бытовое оборудование</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 xml:space="preserve">2.6.5.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rsidRPr="00C646A3">
        <w:rPr>
          <w:sz w:val="20"/>
        </w:rPr>
        <w:t>экологичность</w:t>
      </w:r>
      <w:proofErr w:type="spellEnd"/>
      <w:r w:rsidRPr="00C646A3">
        <w:rPr>
          <w:sz w:val="20"/>
        </w:rPr>
        <w:t>, безопасность (отсутствие острых углов), удобство в пользовании, легкость очистки, привлекательный внешний вид.</w:t>
      </w:r>
    </w:p>
    <w:p w:rsidR="002E1D56" w:rsidRPr="00C646A3" w:rsidRDefault="002E1D56" w:rsidP="00C646A3">
      <w:pPr>
        <w:pStyle w:val="ConsPlusNormal"/>
        <w:ind w:firstLine="540"/>
        <w:jc w:val="both"/>
        <w:rPr>
          <w:sz w:val="20"/>
        </w:rPr>
      </w:pPr>
      <w:r w:rsidRPr="00C646A3">
        <w:rPr>
          <w:sz w:val="20"/>
        </w:rPr>
        <w:t>2.6.5.1. Для сбора бытового мусора на улицах, площадях, объектах рекреации применяются малогабаритные (малые) контейнеры (менее 0,5 куб. м) и (или) урны, с установкой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Интервал при расстановке малых контейнеров и урн (без учета обязательной расстановки у вышеперечисленных объектов) составляет: на основных пешеходных коммуникациях - не более 60 м, других территорий города - не более 100 м. На территории объектов рекреации расстановка малых контейнеров и урн предусматривается у скамей, некапитальных нестационарных сооружений и уличного технического оборудования, ориентированных на продажу продуктов питания. Урны устанавливаются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3"/>
        <w:rPr>
          <w:sz w:val="20"/>
        </w:rPr>
      </w:pPr>
      <w:r w:rsidRPr="00C646A3">
        <w:rPr>
          <w:sz w:val="20"/>
        </w:rPr>
        <w:t>Уличное техническое оборудование</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 xml:space="preserve">2.6.6. К уличному техническому оборудованию относятся: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w:t>
      </w:r>
      <w:proofErr w:type="spellStart"/>
      <w:r w:rsidRPr="00C646A3">
        <w:rPr>
          <w:sz w:val="20"/>
        </w:rPr>
        <w:t>дождеприемных</w:t>
      </w:r>
      <w:proofErr w:type="spellEnd"/>
      <w:r w:rsidRPr="00C646A3">
        <w:rPr>
          <w:sz w:val="20"/>
        </w:rPr>
        <w:t xml:space="preserve"> колодцев, вентиляционные шахты подземных коммуникаций, шкафы телефонной связи и т.п.).</w:t>
      </w:r>
    </w:p>
    <w:p w:rsidR="002E1D56" w:rsidRPr="00C646A3" w:rsidRDefault="002E1D56" w:rsidP="00C646A3">
      <w:pPr>
        <w:pStyle w:val="ConsPlusNormal"/>
        <w:ind w:firstLine="540"/>
        <w:jc w:val="both"/>
        <w:rPr>
          <w:sz w:val="20"/>
        </w:rPr>
      </w:pPr>
      <w:r w:rsidRPr="00C646A3">
        <w:rPr>
          <w:sz w:val="20"/>
        </w:rPr>
        <w:t xml:space="preserve">2.6.6.1. Установка уличного технического оборудования должна обеспечивать удобный подход к оборудованию и соответствовать разделу 3 </w:t>
      </w:r>
      <w:proofErr w:type="spellStart"/>
      <w:r w:rsidRPr="00C646A3">
        <w:rPr>
          <w:sz w:val="20"/>
        </w:rPr>
        <w:t>СНиП</w:t>
      </w:r>
      <w:proofErr w:type="spellEnd"/>
      <w:r w:rsidRPr="00C646A3">
        <w:rPr>
          <w:sz w:val="20"/>
        </w:rPr>
        <w:t xml:space="preserve"> 35-01.</w:t>
      </w:r>
    </w:p>
    <w:p w:rsidR="002E1D56" w:rsidRPr="00C646A3" w:rsidRDefault="002E1D56" w:rsidP="00C646A3">
      <w:pPr>
        <w:pStyle w:val="ConsPlusNormal"/>
        <w:ind w:firstLine="540"/>
        <w:jc w:val="both"/>
        <w:rPr>
          <w:sz w:val="20"/>
        </w:rPr>
      </w:pPr>
      <w:r w:rsidRPr="00C646A3">
        <w:rPr>
          <w:sz w:val="20"/>
        </w:rPr>
        <w:lastRenderedPageBreak/>
        <w:t>2.6.7. Оформление элементов инженерного оборудования, должно не нарушать уровень благоустройства формируемой среды, ухудшать условия передвижения, противоречить техническим условиям, в том числе:</w:t>
      </w:r>
    </w:p>
    <w:p w:rsidR="002E1D56" w:rsidRPr="00C646A3" w:rsidRDefault="002E1D56" w:rsidP="00C646A3">
      <w:pPr>
        <w:pStyle w:val="ConsPlusNormal"/>
        <w:ind w:firstLine="540"/>
        <w:jc w:val="both"/>
        <w:rPr>
          <w:sz w:val="20"/>
        </w:rPr>
      </w:pPr>
      <w:r w:rsidRPr="00C646A3">
        <w:rPr>
          <w:sz w:val="20"/>
        </w:rPr>
        <w:t>- крышки люков смотровых колодцев, расположенных на территории пешеходных коммуникаций (в т.ч. уличных переходов), следует проектировать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w:t>
      </w:r>
    </w:p>
    <w:p w:rsidR="002E1D56" w:rsidRPr="00C646A3" w:rsidRDefault="002E1D56" w:rsidP="00C646A3">
      <w:pPr>
        <w:pStyle w:val="ConsPlusNormal"/>
        <w:ind w:firstLine="540"/>
        <w:jc w:val="both"/>
        <w:rPr>
          <w:sz w:val="20"/>
        </w:rPr>
      </w:pPr>
      <w:r w:rsidRPr="00C646A3">
        <w:rPr>
          <w:sz w:val="20"/>
        </w:rPr>
        <w:t>- вентиляционные шахты оборудовать решетками.</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2"/>
        <w:rPr>
          <w:sz w:val="20"/>
        </w:rPr>
      </w:pPr>
      <w:r w:rsidRPr="00C646A3">
        <w:rPr>
          <w:sz w:val="20"/>
        </w:rPr>
        <w:t>2.7. Игровое и спортивное оборудование</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2.7.1. Игровое и спортивное оборудование на территории города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должно быть обеспечено в соответствие оборудования анатомо-физиологическим особенностям разных возрастных групп по таблице 14.</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3"/>
        <w:rPr>
          <w:sz w:val="20"/>
        </w:rPr>
      </w:pPr>
      <w:r w:rsidRPr="00C646A3">
        <w:rPr>
          <w:sz w:val="20"/>
        </w:rPr>
        <w:t>Таблица 14. Состав игрового и спортивного оборудования</w:t>
      </w:r>
    </w:p>
    <w:p w:rsidR="002E1D56" w:rsidRPr="00C646A3" w:rsidRDefault="002E1D56" w:rsidP="00C646A3">
      <w:pPr>
        <w:pStyle w:val="ConsPlusNormal"/>
        <w:jc w:val="center"/>
        <w:rPr>
          <w:sz w:val="20"/>
        </w:rPr>
      </w:pPr>
      <w:r w:rsidRPr="00C646A3">
        <w:rPr>
          <w:sz w:val="20"/>
        </w:rPr>
        <w:t>в зависимости от возраста детей</w:t>
      </w:r>
    </w:p>
    <w:p w:rsidR="002E1D56" w:rsidRPr="00C646A3" w:rsidRDefault="002E1D56" w:rsidP="00C646A3">
      <w:pPr>
        <w:pStyle w:val="ConsPlusNormal"/>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38"/>
        <w:gridCol w:w="3879"/>
        <w:gridCol w:w="4603"/>
      </w:tblGrid>
      <w:tr w:rsidR="002E1D56" w:rsidRPr="00C646A3" w:rsidTr="00C646A3">
        <w:trPr>
          <w:trHeight w:val="259"/>
        </w:trPr>
        <w:tc>
          <w:tcPr>
            <w:tcW w:w="2038" w:type="dxa"/>
          </w:tcPr>
          <w:p w:rsidR="002E1D56" w:rsidRPr="00C646A3" w:rsidRDefault="002E1D56" w:rsidP="00C646A3">
            <w:pPr>
              <w:pStyle w:val="ConsPlusNormal"/>
              <w:jc w:val="center"/>
              <w:rPr>
                <w:sz w:val="20"/>
              </w:rPr>
            </w:pPr>
            <w:r w:rsidRPr="00C646A3">
              <w:rPr>
                <w:sz w:val="20"/>
              </w:rPr>
              <w:t>Возраст</w:t>
            </w:r>
          </w:p>
        </w:tc>
        <w:tc>
          <w:tcPr>
            <w:tcW w:w="3879" w:type="dxa"/>
          </w:tcPr>
          <w:p w:rsidR="002E1D56" w:rsidRPr="00C646A3" w:rsidRDefault="002E1D56" w:rsidP="00C646A3">
            <w:pPr>
              <w:pStyle w:val="ConsPlusNormal"/>
              <w:jc w:val="center"/>
              <w:rPr>
                <w:sz w:val="20"/>
              </w:rPr>
            </w:pPr>
            <w:r w:rsidRPr="00C646A3">
              <w:rPr>
                <w:sz w:val="20"/>
              </w:rPr>
              <w:t>Назначение оборудования</w:t>
            </w:r>
          </w:p>
        </w:tc>
        <w:tc>
          <w:tcPr>
            <w:tcW w:w="4603" w:type="dxa"/>
          </w:tcPr>
          <w:p w:rsidR="002E1D56" w:rsidRPr="00C646A3" w:rsidRDefault="002E1D56" w:rsidP="00C646A3">
            <w:pPr>
              <w:pStyle w:val="ConsPlusNormal"/>
              <w:jc w:val="center"/>
              <w:rPr>
                <w:sz w:val="20"/>
              </w:rPr>
            </w:pPr>
            <w:r w:rsidRPr="00C646A3">
              <w:rPr>
                <w:sz w:val="20"/>
              </w:rPr>
              <w:t>Рекомендуемое игровое и физкультурное оборудование</w:t>
            </w:r>
          </w:p>
        </w:tc>
      </w:tr>
      <w:tr w:rsidR="002E1D56" w:rsidRPr="00C646A3" w:rsidTr="00C646A3">
        <w:tblPrEx>
          <w:tblBorders>
            <w:insideH w:val="nil"/>
          </w:tblBorders>
        </w:tblPrEx>
        <w:trPr>
          <w:trHeight w:val="406"/>
        </w:trPr>
        <w:tc>
          <w:tcPr>
            <w:tcW w:w="2038" w:type="dxa"/>
            <w:tcBorders>
              <w:bottom w:val="nil"/>
            </w:tcBorders>
          </w:tcPr>
          <w:p w:rsidR="002E1D56" w:rsidRPr="00C646A3" w:rsidRDefault="002E1D56" w:rsidP="00C646A3">
            <w:pPr>
              <w:pStyle w:val="ConsPlusNormal"/>
              <w:jc w:val="both"/>
              <w:rPr>
                <w:sz w:val="20"/>
              </w:rPr>
            </w:pPr>
            <w:r w:rsidRPr="00C646A3">
              <w:rPr>
                <w:sz w:val="20"/>
              </w:rPr>
              <w:t xml:space="preserve">Дети </w:t>
            </w:r>
            <w:proofErr w:type="spellStart"/>
            <w:r w:rsidRPr="00C646A3">
              <w:rPr>
                <w:sz w:val="20"/>
              </w:rPr>
              <w:t>преддошкольного</w:t>
            </w:r>
            <w:proofErr w:type="spellEnd"/>
            <w:r w:rsidRPr="00C646A3">
              <w:rPr>
                <w:sz w:val="20"/>
              </w:rPr>
              <w:t xml:space="preserve"> возраста (1 - 3 г.)</w:t>
            </w:r>
          </w:p>
        </w:tc>
        <w:tc>
          <w:tcPr>
            <w:tcW w:w="3879" w:type="dxa"/>
            <w:tcBorders>
              <w:bottom w:val="nil"/>
            </w:tcBorders>
          </w:tcPr>
          <w:p w:rsidR="002E1D56" w:rsidRPr="00C646A3" w:rsidRDefault="002E1D56" w:rsidP="00C646A3">
            <w:pPr>
              <w:pStyle w:val="ConsPlusNormal"/>
              <w:jc w:val="both"/>
              <w:rPr>
                <w:sz w:val="20"/>
              </w:rPr>
            </w:pPr>
            <w:r w:rsidRPr="00C646A3">
              <w:rPr>
                <w:sz w:val="20"/>
              </w:rPr>
              <w:t>А) Для тихих игр, тренировки усидчивости, терпения, развития фантазии:</w:t>
            </w:r>
          </w:p>
        </w:tc>
        <w:tc>
          <w:tcPr>
            <w:tcW w:w="4603" w:type="dxa"/>
            <w:tcBorders>
              <w:bottom w:val="nil"/>
            </w:tcBorders>
          </w:tcPr>
          <w:p w:rsidR="002E1D56" w:rsidRPr="00C646A3" w:rsidRDefault="002E1D56" w:rsidP="00C646A3">
            <w:pPr>
              <w:pStyle w:val="ConsPlusNormal"/>
              <w:jc w:val="both"/>
              <w:rPr>
                <w:sz w:val="20"/>
              </w:rPr>
            </w:pPr>
            <w:r w:rsidRPr="00C646A3">
              <w:rPr>
                <w:sz w:val="20"/>
              </w:rPr>
              <w:t>- песочницы</w:t>
            </w:r>
          </w:p>
        </w:tc>
      </w:tr>
      <w:tr w:rsidR="002E1D56" w:rsidRPr="00C646A3" w:rsidTr="00C646A3">
        <w:tblPrEx>
          <w:tblBorders>
            <w:insideH w:val="nil"/>
          </w:tblBorders>
        </w:tblPrEx>
        <w:trPr>
          <w:trHeight w:val="1804"/>
        </w:trPr>
        <w:tc>
          <w:tcPr>
            <w:tcW w:w="2038" w:type="dxa"/>
            <w:vMerge w:val="restart"/>
            <w:tcBorders>
              <w:top w:val="nil"/>
            </w:tcBorders>
          </w:tcPr>
          <w:p w:rsidR="002E1D56" w:rsidRPr="00C646A3" w:rsidRDefault="002E1D56" w:rsidP="00C646A3">
            <w:pPr>
              <w:pStyle w:val="ConsPlusNormal"/>
              <w:rPr>
                <w:sz w:val="20"/>
              </w:rPr>
            </w:pPr>
          </w:p>
        </w:tc>
        <w:tc>
          <w:tcPr>
            <w:tcW w:w="3879" w:type="dxa"/>
            <w:tcBorders>
              <w:top w:val="nil"/>
            </w:tcBorders>
          </w:tcPr>
          <w:p w:rsidR="002E1D56" w:rsidRPr="00C646A3" w:rsidRDefault="002E1D56" w:rsidP="00C646A3">
            <w:pPr>
              <w:pStyle w:val="ConsPlusNormal"/>
              <w:jc w:val="both"/>
              <w:rPr>
                <w:sz w:val="20"/>
              </w:rPr>
            </w:pPr>
            <w:r w:rsidRPr="00C646A3">
              <w:rPr>
                <w:sz w:val="20"/>
              </w:rPr>
              <w:t xml:space="preserve">Б) Для тренировки лазания, ходьбы, перешагивания, </w:t>
            </w:r>
            <w:proofErr w:type="spellStart"/>
            <w:r w:rsidRPr="00C646A3">
              <w:rPr>
                <w:sz w:val="20"/>
              </w:rPr>
              <w:t>подлезания</w:t>
            </w:r>
            <w:proofErr w:type="spellEnd"/>
            <w:r w:rsidRPr="00C646A3">
              <w:rPr>
                <w:sz w:val="20"/>
              </w:rPr>
              <w:t>, равновесия:</w:t>
            </w:r>
          </w:p>
        </w:tc>
        <w:tc>
          <w:tcPr>
            <w:tcW w:w="4603" w:type="dxa"/>
            <w:tcBorders>
              <w:top w:val="nil"/>
            </w:tcBorders>
          </w:tcPr>
          <w:p w:rsidR="002E1D56" w:rsidRPr="00C646A3" w:rsidRDefault="002E1D56" w:rsidP="00C646A3">
            <w:pPr>
              <w:pStyle w:val="ConsPlusNormal"/>
              <w:jc w:val="both"/>
              <w:rPr>
                <w:sz w:val="20"/>
              </w:rPr>
            </w:pPr>
            <w:r w:rsidRPr="00C646A3">
              <w:rPr>
                <w:sz w:val="20"/>
              </w:rPr>
              <w:t>- домики, пирамиды, гимнастические стенки, бумы, бревна, горки;</w:t>
            </w:r>
          </w:p>
          <w:p w:rsidR="002E1D56" w:rsidRPr="00C646A3" w:rsidRDefault="002E1D56" w:rsidP="00C646A3">
            <w:pPr>
              <w:pStyle w:val="ConsPlusNormal"/>
              <w:jc w:val="both"/>
              <w:rPr>
                <w:sz w:val="20"/>
              </w:rPr>
            </w:pPr>
            <w:r w:rsidRPr="00C646A3">
              <w:rPr>
                <w:sz w:val="20"/>
              </w:rPr>
              <w:t xml:space="preserve">- кубы деревянные 20 </w:t>
            </w:r>
            <w:proofErr w:type="spellStart"/>
            <w:r w:rsidRPr="00C646A3">
              <w:rPr>
                <w:sz w:val="20"/>
              </w:rPr>
              <w:t>x</w:t>
            </w:r>
            <w:proofErr w:type="spellEnd"/>
            <w:r w:rsidRPr="00C646A3">
              <w:rPr>
                <w:sz w:val="20"/>
              </w:rPr>
              <w:t xml:space="preserve"> 40 </w:t>
            </w:r>
            <w:proofErr w:type="spellStart"/>
            <w:r w:rsidRPr="00C646A3">
              <w:rPr>
                <w:sz w:val="20"/>
              </w:rPr>
              <w:t>x</w:t>
            </w:r>
            <w:proofErr w:type="spellEnd"/>
            <w:r w:rsidRPr="00C646A3">
              <w:rPr>
                <w:sz w:val="20"/>
              </w:rPr>
              <w:t xml:space="preserve"> 15 см;</w:t>
            </w:r>
          </w:p>
          <w:p w:rsidR="002E1D56" w:rsidRPr="00C646A3" w:rsidRDefault="002E1D56" w:rsidP="00C646A3">
            <w:pPr>
              <w:pStyle w:val="ConsPlusNormal"/>
              <w:jc w:val="both"/>
              <w:rPr>
                <w:sz w:val="20"/>
              </w:rPr>
            </w:pPr>
            <w:r w:rsidRPr="00C646A3">
              <w:rPr>
                <w:sz w:val="20"/>
              </w:rPr>
              <w:t>- доски шириной 15, 20, 25 см, длиной 150, 200 и 250 см; доска деревянная - один конец приподнят на высоту 10 - 15 см;</w:t>
            </w:r>
          </w:p>
          <w:p w:rsidR="002E1D56" w:rsidRPr="00C646A3" w:rsidRDefault="002E1D56" w:rsidP="00C646A3">
            <w:pPr>
              <w:pStyle w:val="ConsPlusNormal"/>
              <w:jc w:val="both"/>
              <w:rPr>
                <w:sz w:val="20"/>
              </w:rPr>
            </w:pPr>
            <w:r w:rsidRPr="00C646A3">
              <w:rPr>
                <w:sz w:val="20"/>
              </w:rPr>
              <w:t>- горка с поручнями, ступеньками и центральной площадкой, длина 240 см, высота 48 см (в центральной части), ширина ступеньки - 70 см;</w:t>
            </w:r>
          </w:p>
          <w:p w:rsidR="002E1D56" w:rsidRPr="00C646A3" w:rsidRDefault="002E1D56" w:rsidP="00C646A3">
            <w:pPr>
              <w:pStyle w:val="ConsPlusNormal"/>
              <w:jc w:val="both"/>
              <w:rPr>
                <w:sz w:val="20"/>
              </w:rPr>
            </w:pPr>
            <w:r w:rsidRPr="00C646A3">
              <w:rPr>
                <w:sz w:val="20"/>
              </w:rPr>
              <w:t>- лестница-стремянка, высота 100 или 150 см, расстояние между перекладинами - 10 и 15 см</w:t>
            </w:r>
          </w:p>
        </w:tc>
      </w:tr>
      <w:tr w:rsidR="002E1D56" w:rsidRPr="00C646A3" w:rsidTr="00C646A3">
        <w:trPr>
          <w:trHeight w:val="80"/>
        </w:trPr>
        <w:tc>
          <w:tcPr>
            <w:tcW w:w="2038" w:type="dxa"/>
            <w:vMerge/>
            <w:tcBorders>
              <w:top w:val="nil"/>
            </w:tcBorders>
          </w:tcPr>
          <w:p w:rsidR="002E1D56" w:rsidRPr="00C646A3" w:rsidRDefault="002E1D56" w:rsidP="00C646A3">
            <w:pPr>
              <w:rPr>
                <w:sz w:val="20"/>
              </w:rPr>
            </w:pPr>
          </w:p>
        </w:tc>
        <w:tc>
          <w:tcPr>
            <w:tcW w:w="3879" w:type="dxa"/>
          </w:tcPr>
          <w:p w:rsidR="002E1D56" w:rsidRPr="00C646A3" w:rsidRDefault="002E1D56" w:rsidP="00C646A3">
            <w:pPr>
              <w:pStyle w:val="ConsPlusNormal"/>
              <w:jc w:val="both"/>
              <w:rPr>
                <w:sz w:val="20"/>
              </w:rPr>
            </w:pPr>
            <w:r w:rsidRPr="00C646A3">
              <w:rPr>
                <w:sz w:val="20"/>
              </w:rPr>
              <w:t>В) Для тренировки вестибулярного аппарата, укрепления мышечной системы (мышц спины, живота и ног), совершенствования чувства равновесия, ритма, ориентировки в пространстве:</w:t>
            </w:r>
          </w:p>
        </w:tc>
        <w:tc>
          <w:tcPr>
            <w:tcW w:w="4603" w:type="dxa"/>
          </w:tcPr>
          <w:p w:rsidR="002E1D56" w:rsidRPr="00C646A3" w:rsidRDefault="002E1D56" w:rsidP="00C646A3">
            <w:pPr>
              <w:pStyle w:val="ConsPlusNormal"/>
              <w:jc w:val="both"/>
              <w:rPr>
                <w:sz w:val="20"/>
              </w:rPr>
            </w:pPr>
            <w:r w:rsidRPr="00C646A3">
              <w:rPr>
                <w:sz w:val="20"/>
              </w:rPr>
              <w:t>- качели и качалки</w:t>
            </w:r>
          </w:p>
        </w:tc>
      </w:tr>
      <w:tr w:rsidR="002E1D56" w:rsidRPr="00C646A3" w:rsidTr="00C646A3">
        <w:trPr>
          <w:trHeight w:val="992"/>
        </w:trPr>
        <w:tc>
          <w:tcPr>
            <w:tcW w:w="2038" w:type="dxa"/>
            <w:vMerge w:val="restart"/>
          </w:tcPr>
          <w:p w:rsidR="002E1D56" w:rsidRPr="00C646A3" w:rsidRDefault="002E1D56" w:rsidP="00C646A3">
            <w:pPr>
              <w:pStyle w:val="ConsPlusNormal"/>
              <w:jc w:val="both"/>
              <w:rPr>
                <w:sz w:val="20"/>
              </w:rPr>
            </w:pPr>
            <w:r w:rsidRPr="00C646A3">
              <w:rPr>
                <w:sz w:val="20"/>
              </w:rPr>
              <w:t>Дети дошкольного возраста (3 - 7 лет)</w:t>
            </w:r>
          </w:p>
        </w:tc>
        <w:tc>
          <w:tcPr>
            <w:tcW w:w="3879" w:type="dxa"/>
          </w:tcPr>
          <w:p w:rsidR="002E1D56" w:rsidRPr="00C646A3" w:rsidRDefault="002E1D56" w:rsidP="00C646A3">
            <w:pPr>
              <w:pStyle w:val="ConsPlusNormal"/>
              <w:jc w:val="both"/>
              <w:rPr>
                <w:sz w:val="20"/>
              </w:rPr>
            </w:pPr>
            <w:r w:rsidRPr="00C646A3">
              <w:rPr>
                <w:sz w:val="20"/>
              </w:rPr>
              <w:t>А) Для обучения и совершенствования лазания:</w:t>
            </w:r>
          </w:p>
        </w:tc>
        <w:tc>
          <w:tcPr>
            <w:tcW w:w="4603" w:type="dxa"/>
          </w:tcPr>
          <w:p w:rsidR="002E1D56" w:rsidRPr="00C646A3" w:rsidRDefault="002E1D56" w:rsidP="00C646A3">
            <w:pPr>
              <w:pStyle w:val="ConsPlusNormal"/>
              <w:jc w:val="both"/>
              <w:rPr>
                <w:sz w:val="20"/>
              </w:rPr>
            </w:pPr>
            <w:r w:rsidRPr="00C646A3">
              <w:rPr>
                <w:sz w:val="20"/>
              </w:rPr>
              <w:t>- пирамиды с вертикальными и горизонтальными перекладинами;</w:t>
            </w:r>
          </w:p>
          <w:p w:rsidR="002E1D56" w:rsidRPr="00C646A3" w:rsidRDefault="002E1D56" w:rsidP="00C646A3">
            <w:pPr>
              <w:pStyle w:val="ConsPlusNormal"/>
              <w:jc w:val="both"/>
              <w:rPr>
                <w:sz w:val="20"/>
              </w:rPr>
            </w:pPr>
            <w:r w:rsidRPr="00C646A3">
              <w:rPr>
                <w:sz w:val="20"/>
              </w:rPr>
              <w:t>- лестницы различной конфигурации, со встроенными обручами, полусферы;</w:t>
            </w:r>
          </w:p>
          <w:p w:rsidR="002E1D56" w:rsidRPr="00C646A3" w:rsidRDefault="002E1D56" w:rsidP="00C646A3">
            <w:pPr>
              <w:pStyle w:val="ConsPlusNormal"/>
              <w:jc w:val="both"/>
              <w:rPr>
                <w:sz w:val="20"/>
              </w:rPr>
            </w:pPr>
            <w:r w:rsidRPr="00C646A3">
              <w:rPr>
                <w:sz w:val="20"/>
              </w:rPr>
              <w:t>- доска деревянная на высоте 10 - 15 см (устанавливается на специальных подставках)</w:t>
            </w:r>
          </w:p>
        </w:tc>
      </w:tr>
      <w:tr w:rsidR="002E1D56" w:rsidRPr="00C646A3" w:rsidTr="00C646A3">
        <w:trPr>
          <w:trHeight w:val="80"/>
        </w:trPr>
        <w:tc>
          <w:tcPr>
            <w:tcW w:w="2038" w:type="dxa"/>
            <w:vMerge/>
          </w:tcPr>
          <w:p w:rsidR="002E1D56" w:rsidRPr="00C646A3" w:rsidRDefault="002E1D56" w:rsidP="00C646A3">
            <w:pPr>
              <w:rPr>
                <w:sz w:val="20"/>
              </w:rPr>
            </w:pPr>
          </w:p>
        </w:tc>
        <w:tc>
          <w:tcPr>
            <w:tcW w:w="3879" w:type="dxa"/>
          </w:tcPr>
          <w:p w:rsidR="002E1D56" w:rsidRPr="00C646A3" w:rsidRDefault="002E1D56" w:rsidP="00C646A3">
            <w:pPr>
              <w:pStyle w:val="ConsPlusNormal"/>
              <w:jc w:val="both"/>
              <w:rPr>
                <w:sz w:val="20"/>
              </w:rPr>
            </w:pPr>
            <w:r w:rsidRPr="00C646A3">
              <w:rPr>
                <w:sz w:val="20"/>
              </w:rPr>
              <w:t>Б) Для обучения равновесию, перешагиванию, перепрыгиванию, спрыгиванию:</w:t>
            </w:r>
          </w:p>
        </w:tc>
        <w:tc>
          <w:tcPr>
            <w:tcW w:w="4603" w:type="dxa"/>
          </w:tcPr>
          <w:p w:rsidR="002E1D56" w:rsidRPr="00C646A3" w:rsidRDefault="002E1D56" w:rsidP="00C646A3">
            <w:pPr>
              <w:pStyle w:val="ConsPlusNormal"/>
              <w:jc w:val="both"/>
              <w:rPr>
                <w:sz w:val="20"/>
              </w:rPr>
            </w:pPr>
            <w:r w:rsidRPr="00C646A3">
              <w:rPr>
                <w:sz w:val="20"/>
              </w:rPr>
              <w:t>- бревно со стесанным верхом, прочно закрепленное, лежащее на земле, длина 2,5 - 3,5 м, ширина 20 - 30 см;</w:t>
            </w:r>
          </w:p>
          <w:p w:rsidR="002E1D56" w:rsidRPr="00C646A3" w:rsidRDefault="002E1D56" w:rsidP="00C646A3">
            <w:pPr>
              <w:pStyle w:val="ConsPlusNormal"/>
              <w:jc w:val="both"/>
              <w:rPr>
                <w:sz w:val="20"/>
              </w:rPr>
            </w:pPr>
            <w:r w:rsidRPr="00C646A3">
              <w:rPr>
                <w:sz w:val="20"/>
              </w:rPr>
              <w:t>- бум "Крокодил", длина 2,5 м, ширина 20 см, высота 20 см;</w:t>
            </w:r>
          </w:p>
          <w:p w:rsidR="002E1D56" w:rsidRPr="00C646A3" w:rsidRDefault="002E1D56" w:rsidP="00C646A3">
            <w:pPr>
              <w:pStyle w:val="ConsPlusNormal"/>
              <w:jc w:val="both"/>
              <w:rPr>
                <w:sz w:val="20"/>
              </w:rPr>
            </w:pPr>
            <w:r w:rsidRPr="00C646A3">
              <w:rPr>
                <w:sz w:val="20"/>
              </w:rPr>
              <w:t>- гимнастическое бревно, длина горизонтальной части 3,5 м, наклонной - 1,2 м, горизонтальной части 30 или 50 см, диаметр бревна - 27 см;</w:t>
            </w:r>
          </w:p>
          <w:p w:rsidR="002E1D56" w:rsidRPr="00C646A3" w:rsidRDefault="002E1D56" w:rsidP="00C646A3">
            <w:pPr>
              <w:pStyle w:val="ConsPlusNormal"/>
              <w:jc w:val="both"/>
              <w:rPr>
                <w:sz w:val="20"/>
              </w:rPr>
            </w:pPr>
            <w:r w:rsidRPr="00C646A3">
              <w:rPr>
                <w:sz w:val="20"/>
              </w:rPr>
              <w:t>- гимнастическая скамейка, длина 3 м, ширина 20 см, толщина 3 см, высота 20 см</w:t>
            </w:r>
          </w:p>
        </w:tc>
      </w:tr>
      <w:tr w:rsidR="002E1D56" w:rsidRPr="00C646A3" w:rsidTr="00C646A3">
        <w:trPr>
          <w:trHeight w:val="80"/>
        </w:trPr>
        <w:tc>
          <w:tcPr>
            <w:tcW w:w="2038" w:type="dxa"/>
            <w:vMerge/>
          </w:tcPr>
          <w:p w:rsidR="002E1D56" w:rsidRPr="00C646A3" w:rsidRDefault="002E1D56" w:rsidP="00C646A3">
            <w:pPr>
              <w:rPr>
                <w:sz w:val="20"/>
              </w:rPr>
            </w:pPr>
          </w:p>
        </w:tc>
        <w:tc>
          <w:tcPr>
            <w:tcW w:w="3879" w:type="dxa"/>
          </w:tcPr>
          <w:p w:rsidR="002E1D56" w:rsidRPr="00C646A3" w:rsidRDefault="002E1D56" w:rsidP="00C646A3">
            <w:pPr>
              <w:pStyle w:val="ConsPlusNormal"/>
              <w:jc w:val="both"/>
              <w:rPr>
                <w:sz w:val="20"/>
              </w:rPr>
            </w:pPr>
            <w:r w:rsidRPr="00C646A3">
              <w:rPr>
                <w:sz w:val="20"/>
              </w:rPr>
              <w:t>В) Для обучения вхождению, лазанью, движению на четвереньках, скатыванию:</w:t>
            </w:r>
          </w:p>
        </w:tc>
        <w:tc>
          <w:tcPr>
            <w:tcW w:w="4603" w:type="dxa"/>
          </w:tcPr>
          <w:p w:rsidR="002E1D56" w:rsidRPr="00C646A3" w:rsidRDefault="002E1D56" w:rsidP="00C646A3">
            <w:pPr>
              <w:pStyle w:val="ConsPlusNormal"/>
              <w:jc w:val="both"/>
              <w:rPr>
                <w:sz w:val="20"/>
              </w:rPr>
            </w:pPr>
            <w:r w:rsidRPr="00C646A3">
              <w:rPr>
                <w:sz w:val="20"/>
              </w:rPr>
              <w:t>- горка с поручнями, длина 2 м, высота 60 см;</w:t>
            </w:r>
          </w:p>
          <w:p w:rsidR="002E1D56" w:rsidRPr="00C646A3" w:rsidRDefault="002E1D56" w:rsidP="00C646A3">
            <w:pPr>
              <w:pStyle w:val="ConsPlusNormal"/>
              <w:jc w:val="both"/>
              <w:rPr>
                <w:sz w:val="20"/>
              </w:rPr>
            </w:pPr>
            <w:r w:rsidRPr="00C646A3">
              <w:rPr>
                <w:sz w:val="20"/>
              </w:rPr>
              <w:t>- горка с лесенкой и скатом, длина 240, высота 80, длина лесенки и ската - 90 см, ширина лесенки и ската - 70 см</w:t>
            </w:r>
          </w:p>
        </w:tc>
      </w:tr>
      <w:tr w:rsidR="002E1D56" w:rsidRPr="00C646A3" w:rsidTr="00C646A3">
        <w:trPr>
          <w:trHeight w:val="80"/>
        </w:trPr>
        <w:tc>
          <w:tcPr>
            <w:tcW w:w="2038" w:type="dxa"/>
            <w:vMerge/>
          </w:tcPr>
          <w:p w:rsidR="002E1D56" w:rsidRPr="00C646A3" w:rsidRDefault="002E1D56" w:rsidP="00C646A3">
            <w:pPr>
              <w:rPr>
                <w:sz w:val="20"/>
              </w:rPr>
            </w:pPr>
          </w:p>
        </w:tc>
        <w:tc>
          <w:tcPr>
            <w:tcW w:w="3879" w:type="dxa"/>
          </w:tcPr>
          <w:p w:rsidR="002E1D56" w:rsidRPr="00C646A3" w:rsidRDefault="002E1D56" w:rsidP="00C646A3">
            <w:pPr>
              <w:pStyle w:val="ConsPlusNormal"/>
              <w:jc w:val="both"/>
              <w:rPr>
                <w:sz w:val="20"/>
              </w:rPr>
            </w:pPr>
            <w:r w:rsidRPr="00C646A3">
              <w:rPr>
                <w:sz w:val="20"/>
              </w:rPr>
              <w:t>Г) Для обучения развитию силы, гибкости, координации движений:</w:t>
            </w:r>
          </w:p>
        </w:tc>
        <w:tc>
          <w:tcPr>
            <w:tcW w:w="4603" w:type="dxa"/>
          </w:tcPr>
          <w:p w:rsidR="002E1D56" w:rsidRPr="00C646A3" w:rsidRDefault="002E1D56" w:rsidP="00C646A3">
            <w:pPr>
              <w:pStyle w:val="ConsPlusNormal"/>
              <w:jc w:val="both"/>
              <w:rPr>
                <w:sz w:val="20"/>
              </w:rPr>
            </w:pPr>
            <w:r w:rsidRPr="00C646A3">
              <w:rPr>
                <w:sz w:val="20"/>
              </w:rPr>
              <w:t>- гимнастическая стенка, высота 3 м, ширина пролетов не менее 1 м, диаметр перекладины - 22 мм, расстояние между перекладинами - 25 см;</w:t>
            </w:r>
          </w:p>
          <w:p w:rsidR="002E1D56" w:rsidRPr="00C646A3" w:rsidRDefault="002E1D56" w:rsidP="00C646A3">
            <w:pPr>
              <w:pStyle w:val="ConsPlusNormal"/>
              <w:jc w:val="both"/>
              <w:rPr>
                <w:sz w:val="20"/>
              </w:rPr>
            </w:pPr>
            <w:r w:rsidRPr="00C646A3">
              <w:rPr>
                <w:sz w:val="20"/>
              </w:rPr>
              <w:t>- гимнастические столбики</w:t>
            </w:r>
          </w:p>
        </w:tc>
      </w:tr>
      <w:tr w:rsidR="002E1D56" w:rsidRPr="00C646A3" w:rsidTr="00C646A3">
        <w:trPr>
          <w:trHeight w:val="80"/>
        </w:trPr>
        <w:tc>
          <w:tcPr>
            <w:tcW w:w="2038" w:type="dxa"/>
            <w:vMerge/>
          </w:tcPr>
          <w:p w:rsidR="002E1D56" w:rsidRPr="00C646A3" w:rsidRDefault="002E1D56" w:rsidP="00C646A3">
            <w:pPr>
              <w:rPr>
                <w:sz w:val="20"/>
              </w:rPr>
            </w:pPr>
          </w:p>
        </w:tc>
        <w:tc>
          <w:tcPr>
            <w:tcW w:w="3879" w:type="dxa"/>
          </w:tcPr>
          <w:p w:rsidR="002E1D56" w:rsidRPr="00C646A3" w:rsidRDefault="002E1D56" w:rsidP="00C646A3">
            <w:pPr>
              <w:pStyle w:val="ConsPlusNormal"/>
              <w:jc w:val="both"/>
              <w:rPr>
                <w:sz w:val="20"/>
              </w:rPr>
            </w:pPr>
            <w:r w:rsidRPr="00C646A3">
              <w:rPr>
                <w:sz w:val="20"/>
              </w:rPr>
              <w:t>Д) Для развития глазомера, точности движений, ловкости, для обучения метанию в цель:</w:t>
            </w:r>
          </w:p>
        </w:tc>
        <w:tc>
          <w:tcPr>
            <w:tcW w:w="4603" w:type="dxa"/>
          </w:tcPr>
          <w:p w:rsidR="002E1D56" w:rsidRPr="00C646A3" w:rsidRDefault="002E1D56" w:rsidP="00C646A3">
            <w:pPr>
              <w:pStyle w:val="ConsPlusNormal"/>
              <w:jc w:val="both"/>
              <w:rPr>
                <w:sz w:val="20"/>
              </w:rPr>
            </w:pPr>
            <w:r w:rsidRPr="00C646A3">
              <w:rPr>
                <w:sz w:val="20"/>
              </w:rPr>
              <w:t>- стойка с обручами для метания в цель, высота 120 - 130 см, диаметр обруча 40 - 50 см;</w:t>
            </w:r>
          </w:p>
          <w:p w:rsidR="002E1D56" w:rsidRPr="00C646A3" w:rsidRDefault="002E1D56" w:rsidP="00C646A3">
            <w:pPr>
              <w:pStyle w:val="ConsPlusNormal"/>
              <w:jc w:val="both"/>
              <w:rPr>
                <w:sz w:val="20"/>
              </w:rPr>
            </w:pPr>
            <w:r w:rsidRPr="00C646A3">
              <w:rPr>
                <w:sz w:val="20"/>
              </w:rPr>
              <w:t xml:space="preserve">- оборудование для метания в виде "цветка", "петуха", центр мишени расположен на высоте 120 см (мл. </w:t>
            </w:r>
            <w:proofErr w:type="spellStart"/>
            <w:r w:rsidRPr="00C646A3">
              <w:rPr>
                <w:sz w:val="20"/>
              </w:rPr>
              <w:t>дошк</w:t>
            </w:r>
            <w:proofErr w:type="spellEnd"/>
            <w:r w:rsidRPr="00C646A3">
              <w:rPr>
                <w:sz w:val="20"/>
              </w:rPr>
              <w:t xml:space="preserve">.) - 150 - 200 см (ст. </w:t>
            </w:r>
            <w:proofErr w:type="spellStart"/>
            <w:r w:rsidRPr="00C646A3">
              <w:rPr>
                <w:sz w:val="20"/>
              </w:rPr>
              <w:t>дошк</w:t>
            </w:r>
            <w:proofErr w:type="spellEnd"/>
            <w:r w:rsidRPr="00C646A3">
              <w:rPr>
                <w:sz w:val="20"/>
              </w:rPr>
              <w:t>.);</w:t>
            </w:r>
          </w:p>
          <w:p w:rsidR="002E1D56" w:rsidRPr="00C646A3" w:rsidRDefault="002E1D56" w:rsidP="00C646A3">
            <w:pPr>
              <w:pStyle w:val="ConsPlusNormal"/>
              <w:jc w:val="both"/>
              <w:rPr>
                <w:sz w:val="20"/>
              </w:rPr>
            </w:pPr>
            <w:r w:rsidRPr="00C646A3">
              <w:rPr>
                <w:sz w:val="20"/>
              </w:rPr>
              <w:t xml:space="preserve">- </w:t>
            </w:r>
            <w:proofErr w:type="spellStart"/>
            <w:r w:rsidRPr="00C646A3">
              <w:rPr>
                <w:sz w:val="20"/>
              </w:rPr>
              <w:t>кольцебросы</w:t>
            </w:r>
            <w:proofErr w:type="spellEnd"/>
            <w:r w:rsidRPr="00C646A3">
              <w:rPr>
                <w:sz w:val="20"/>
              </w:rPr>
              <w:t xml:space="preserve"> - доска с укрепленными колышками высотой 15 - 20 см, </w:t>
            </w:r>
            <w:proofErr w:type="spellStart"/>
            <w:r w:rsidRPr="00C646A3">
              <w:rPr>
                <w:sz w:val="20"/>
              </w:rPr>
              <w:t>кольцебросы</w:t>
            </w:r>
            <w:proofErr w:type="spellEnd"/>
            <w:r w:rsidRPr="00C646A3">
              <w:rPr>
                <w:sz w:val="20"/>
              </w:rPr>
              <w:t xml:space="preserve"> могут быть расположены горизонтально и наклонно;</w:t>
            </w:r>
          </w:p>
          <w:p w:rsidR="002E1D56" w:rsidRPr="00C646A3" w:rsidRDefault="002E1D56" w:rsidP="00C646A3">
            <w:pPr>
              <w:pStyle w:val="ConsPlusNormal"/>
              <w:jc w:val="both"/>
              <w:rPr>
                <w:sz w:val="20"/>
              </w:rPr>
            </w:pPr>
            <w:r w:rsidRPr="00C646A3">
              <w:rPr>
                <w:sz w:val="20"/>
              </w:rPr>
              <w:t>- мишени на щитах из досок в виде четырех концентрических кругов диаметром 20, 40, 60, 80 см, центр мишени на высоте 110 - 120 см от уровня пола или площадки, круги красятся в красный (центр), салатный, желтый и голубой;</w:t>
            </w:r>
          </w:p>
          <w:p w:rsidR="002E1D56" w:rsidRPr="00C646A3" w:rsidRDefault="002E1D56" w:rsidP="00C646A3">
            <w:pPr>
              <w:pStyle w:val="ConsPlusNormal"/>
              <w:jc w:val="both"/>
              <w:rPr>
                <w:sz w:val="20"/>
              </w:rPr>
            </w:pPr>
            <w:r w:rsidRPr="00C646A3">
              <w:rPr>
                <w:sz w:val="20"/>
              </w:rPr>
              <w:t>- баскетбольные щиты, крепятся на двух деревянных или металлических стойках так, чтобы кольцо находилось на уровне 2 м от пола или поверхности площадки</w:t>
            </w:r>
          </w:p>
        </w:tc>
      </w:tr>
      <w:tr w:rsidR="002E1D56" w:rsidRPr="00C646A3" w:rsidTr="00C646A3">
        <w:trPr>
          <w:trHeight w:val="2278"/>
        </w:trPr>
        <w:tc>
          <w:tcPr>
            <w:tcW w:w="2038" w:type="dxa"/>
          </w:tcPr>
          <w:p w:rsidR="002E1D56" w:rsidRPr="00C646A3" w:rsidRDefault="002E1D56" w:rsidP="00C646A3">
            <w:pPr>
              <w:pStyle w:val="ConsPlusNormal"/>
              <w:jc w:val="both"/>
              <w:rPr>
                <w:sz w:val="20"/>
              </w:rPr>
            </w:pPr>
            <w:r w:rsidRPr="00C646A3">
              <w:rPr>
                <w:sz w:val="20"/>
              </w:rPr>
              <w:t>Дети школьного возраста</w:t>
            </w:r>
          </w:p>
        </w:tc>
        <w:tc>
          <w:tcPr>
            <w:tcW w:w="3879" w:type="dxa"/>
          </w:tcPr>
          <w:p w:rsidR="002E1D56" w:rsidRPr="00C646A3" w:rsidRDefault="002E1D56" w:rsidP="00C646A3">
            <w:pPr>
              <w:pStyle w:val="ConsPlusNormal"/>
              <w:jc w:val="both"/>
              <w:rPr>
                <w:sz w:val="20"/>
              </w:rPr>
            </w:pPr>
            <w:r w:rsidRPr="00C646A3">
              <w:rPr>
                <w:sz w:val="20"/>
              </w:rPr>
              <w:t>Для общего физического развития:</w:t>
            </w:r>
          </w:p>
        </w:tc>
        <w:tc>
          <w:tcPr>
            <w:tcW w:w="4603" w:type="dxa"/>
          </w:tcPr>
          <w:p w:rsidR="002E1D56" w:rsidRPr="00C646A3" w:rsidRDefault="002E1D56" w:rsidP="00C646A3">
            <w:pPr>
              <w:pStyle w:val="ConsPlusNormal"/>
              <w:jc w:val="both"/>
              <w:rPr>
                <w:sz w:val="20"/>
              </w:rPr>
            </w:pPr>
            <w:r w:rsidRPr="00C646A3">
              <w:rPr>
                <w:sz w:val="20"/>
              </w:rPr>
              <w:t>- гимнастическая стенка высотой не менее 3 м, количество пролетов 4 - 6;</w:t>
            </w:r>
          </w:p>
          <w:p w:rsidR="002E1D56" w:rsidRPr="00C646A3" w:rsidRDefault="002E1D56" w:rsidP="00C646A3">
            <w:pPr>
              <w:pStyle w:val="ConsPlusNormal"/>
              <w:jc w:val="both"/>
              <w:rPr>
                <w:sz w:val="20"/>
              </w:rPr>
            </w:pPr>
            <w:r w:rsidRPr="00C646A3">
              <w:rPr>
                <w:sz w:val="20"/>
              </w:rPr>
              <w:t>- разновысокие перекладины, перекладина-эспандер для выполнения силовых упражнений в висе;</w:t>
            </w:r>
          </w:p>
          <w:p w:rsidR="002E1D56" w:rsidRPr="00C646A3" w:rsidRDefault="002E1D56" w:rsidP="00C646A3">
            <w:pPr>
              <w:pStyle w:val="ConsPlusNormal"/>
              <w:jc w:val="both"/>
              <w:rPr>
                <w:sz w:val="20"/>
              </w:rPr>
            </w:pPr>
            <w:r w:rsidRPr="00C646A3">
              <w:rPr>
                <w:sz w:val="20"/>
              </w:rPr>
              <w:t>- "</w:t>
            </w:r>
            <w:proofErr w:type="spellStart"/>
            <w:r w:rsidRPr="00C646A3">
              <w:rPr>
                <w:sz w:val="20"/>
              </w:rPr>
              <w:t>рукоход</w:t>
            </w:r>
            <w:proofErr w:type="spellEnd"/>
            <w:r w:rsidRPr="00C646A3">
              <w:rPr>
                <w:sz w:val="20"/>
              </w:rPr>
              <w:t>" различной конфигурации для обучения передвижению разными способами, висам, подтягиванию;</w:t>
            </w:r>
          </w:p>
          <w:p w:rsidR="002E1D56" w:rsidRPr="00C646A3" w:rsidRDefault="002E1D56" w:rsidP="00C646A3">
            <w:pPr>
              <w:pStyle w:val="ConsPlusNormal"/>
              <w:jc w:val="both"/>
              <w:rPr>
                <w:sz w:val="20"/>
              </w:rPr>
            </w:pPr>
            <w:r w:rsidRPr="00C646A3">
              <w:rPr>
                <w:sz w:val="20"/>
              </w:rPr>
              <w:t>- спортивно-гимнастические комплексы - 5 - 6 горизонтальных перекладин, укрепленных на разной высоте, к перекладинам могут прикрепляться спортивные снаряды: кольца, трапеции, качели, шесты и др.;</w:t>
            </w:r>
          </w:p>
          <w:p w:rsidR="002E1D56" w:rsidRPr="00C646A3" w:rsidRDefault="002E1D56" w:rsidP="00C646A3">
            <w:pPr>
              <w:pStyle w:val="ConsPlusNormal"/>
              <w:jc w:val="both"/>
              <w:rPr>
                <w:sz w:val="20"/>
              </w:rPr>
            </w:pPr>
            <w:r w:rsidRPr="00C646A3">
              <w:rPr>
                <w:sz w:val="20"/>
              </w:rPr>
              <w:t>- сочлененные перекладины разной высоты: 1,5 - 2,2 - 3 м, могут располагаться по одной линии или в форме букв "Г", "Т" или змейкой</w:t>
            </w:r>
          </w:p>
        </w:tc>
      </w:tr>
      <w:tr w:rsidR="002E1D56" w:rsidRPr="00C646A3" w:rsidTr="00C646A3">
        <w:trPr>
          <w:trHeight w:val="397"/>
        </w:trPr>
        <w:tc>
          <w:tcPr>
            <w:tcW w:w="2038" w:type="dxa"/>
          </w:tcPr>
          <w:p w:rsidR="002E1D56" w:rsidRPr="00C646A3" w:rsidRDefault="002E1D56" w:rsidP="00C646A3">
            <w:pPr>
              <w:pStyle w:val="ConsPlusNormal"/>
              <w:jc w:val="both"/>
              <w:rPr>
                <w:sz w:val="20"/>
              </w:rPr>
            </w:pPr>
            <w:r w:rsidRPr="00C646A3">
              <w:rPr>
                <w:sz w:val="20"/>
              </w:rPr>
              <w:t>Дети старшего школьного возраста</w:t>
            </w:r>
          </w:p>
        </w:tc>
        <w:tc>
          <w:tcPr>
            <w:tcW w:w="3879" w:type="dxa"/>
          </w:tcPr>
          <w:p w:rsidR="002E1D56" w:rsidRPr="00C646A3" w:rsidRDefault="002E1D56" w:rsidP="00C646A3">
            <w:pPr>
              <w:pStyle w:val="ConsPlusNormal"/>
              <w:jc w:val="both"/>
              <w:rPr>
                <w:sz w:val="20"/>
              </w:rPr>
            </w:pPr>
            <w:r w:rsidRPr="00C646A3">
              <w:rPr>
                <w:sz w:val="20"/>
              </w:rPr>
              <w:t>Для улучшения мышечной силы, телосложения и общего физического развития</w:t>
            </w:r>
          </w:p>
        </w:tc>
        <w:tc>
          <w:tcPr>
            <w:tcW w:w="4603" w:type="dxa"/>
          </w:tcPr>
          <w:p w:rsidR="002E1D56" w:rsidRPr="00C646A3" w:rsidRDefault="002E1D56" w:rsidP="00C646A3">
            <w:pPr>
              <w:pStyle w:val="ConsPlusNormal"/>
              <w:jc w:val="both"/>
              <w:rPr>
                <w:sz w:val="20"/>
              </w:rPr>
            </w:pPr>
            <w:r w:rsidRPr="00C646A3">
              <w:rPr>
                <w:sz w:val="20"/>
              </w:rPr>
              <w:t>- спортивные комплексы;</w:t>
            </w:r>
          </w:p>
          <w:p w:rsidR="002E1D56" w:rsidRPr="00C646A3" w:rsidRDefault="002E1D56" w:rsidP="00C646A3">
            <w:pPr>
              <w:pStyle w:val="ConsPlusNormal"/>
              <w:jc w:val="both"/>
              <w:rPr>
                <w:sz w:val="20"/>
              </w:rPr>
            </w:pPr>
            <w:r w:rsidRPr="00C646A3">
              <w:rPr>
                <w:sz w:val="20"/>
              </w:rPr>
              <w:t>- спортивно-игровые комплексы (</w:t>
            </w:r>
            <w:proofErr w:type="spellStart"/>
            <w:r w:rsidRPr="00C646A3">
              <w:rPr>
                <w:sz w:val="20"/>
              </w:rPr>
              <w:t>микроскалодромы</w:t>
            </w:r>
            <w:proofErr w:type="spellEnd"/>
            <w:r w:rsidRPr="00C646A3">
              <w:rPr>
                <w:sz w:val="20"/>
              </w:rPr>
              <w:t>, велодромы и т.п.)</w:t>
            </w:r>
          </w:p>
        </w:tc>
      </w:tr>
    </w:tbl>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3"/>
        <w:rPr>
          <w:sz w:val="20"/>
        </w:rPr>
      </w:pPr>
      <w:r w:rsidRPr="00C646A3">
        <w:rPr>
          <w:sz w:val="20"/>
        </w:rPr>
        <w:t>Игровое оборудование</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2.7.2.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2E1D56" w:rsidRPr="00C646A3" w:rsidRDefault="002E1D56" w:rsidP="00C646A3">
      <w:pPr>
        <w:pStyle w:val="ConsPlusNormal"/>
        <w:ind w:firstLine="540"/>
        <w:jc w:val="both"/>
        <w:rPr>
          <w:sz w:val="20"/>
        </w:rPr>
      </w:pPr>
      <w:r w:rsidRPr="00C646A3">
        <w:rPr>
          <w:sz w:val="20"/>
        </w:rPr>
        <w:t>2.7.3. Предусматриваются следующие требования к материалу игрового оборудования и условиям его обработки:</w:t>
      </w:r>
    </w:p>
    <w:p w:rsidR="002E1D56" w:rsidRPr="00C646A3" w:rsidRDefault="002E1D56" w:rsidP="00C646A3">
      <w:pPr>
        <w:pStyle w:val="ConsPlusNormal"/>
        <w:ind w:firstLine="540"/>
        <w:jc w:val="both"/>
        <w:rPr>
          <w:sz w:val="20"/>
        </w:rPr>
      </w:pPr>
      <w:r w:rsidRPr="00C646A3">
        <w:rPr>
          <w:sz w:val="20"/>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2E1D56" w:rsidRPr="00C646A3" w:rsidRDefault="002E1D56" w:rsidP="00C646A3">
      <w:pPr>
        <w:pStyle w:val="ConsPlusNormal"/>
        <w:ind w:firstLine="540"/>
        <w:jc w:val="both"/>
        <w:rPr>
          <w:sz w:val="20"/>
        </w:rPr>
      </w:pPr>
      <w:r w:rsidRPr="00C646A3">
        <w:rPr>
          <w:sz w:val="20"/>
        </w:rPr>
        <w:t xml:space="preserve">-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w:t>
      </w:r>
      <w:proofErr w:type="spellStart"/>
      <w:r w:rsidRPr="00C646A3">
        <w:rPr>
          <w:sz w:val="20"/>
        </w:rPr>
        <w:t>металлопластик</w:t>
      </w:r>
      <w:proofErr w:type="spellEnd"/>
      <w:r w:rsidRPr="00C646A3">
        <w:rPr>
          <w:sz w:val="20"/>
        </w:rPr>
        <w:t xml:space="preserve"> (не травмирует, не ржавеет, морозоустойчив);</w:t>
      </w:r>
    </w:p>
    <w:p w:rsidR="002E1D56" w:rsidRPr="00C646A3" w:rsidRDefault="002E1D56" w:rsidP="00C646A3">
      <w:pPr>
        <w:pStyle w:val="ConsPlusNormal"/>
        <w:ind w:firstLine="540"/>
        <w:jc w:val="both"/>
        <w:rPr>
          <w:sz w:val="20"/>
        </w:rPr>
      </w:pPr>
      <w:r w:rsidRPr="00C646A3">
        <w:rPr>
          <w:sz w:val="20"/>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2E1D56" w:rsidRPr="00C646A3" w:rsidRDefault="002E1D56" w:rsidP="00C646A3">
      <w:pPr>
        <w:pStyle w:val="ConsPlusNormal"/>
        <w:ind w:firstLine="540"/>
        <w:jc w:val="both"/>
        <w:rPr>
          <w:sz w:val="20"/>
        </w:rPr>
      </w:pPr>
      <w:r w:rsidRPr="00C646A3">
        <w:rPr>
          <w:sz w:val="20"/>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2E1D56" w:rsidRPr="00C646A3" w:rsidRDefault="002E1D56" w:rsidP="00C646A3">
      <w:pPr>
        <w:pStyle w:val="ConsPlusNormal"/>
        <w:ind w:firstLine="540"/>
        <w:jc w:val="both"/>
        <w:rPr>
          <w:sz w:val="20"/>
        </w:rPr>
      </w:pPr>
      <w:r w:rsidRPr="00C646A3">
        <w:rPr>
          <w:sz w:val="20"/>
        </w:rPr>
        <w:t>2.7.4. В требованиях к конструкциям игрового оборудования следует исключать острые углы; поручни оборудования должны полностью охватываться рукой ребенка.</w:t>
      </w:r>
    </w:p>
    <w:p w:rsidR="002E1D56" w:rsidRPr="00C646A3" w:rsidRDefault="002E1D56" w:rsidP="00C646A3">
      <w:pPr>
        <w:pStyle w:val="ConsPlusNormal"/>
        <w:ind w:firstLine="540"/>
        <w:jc w:val="both"/>
        <w:rPr>
          <w:sz w:val="20"/>
        </w:rPr>
      </w:pPr>
      <w:r w:rsidRPr="00C646A3">
        <w:rPr>
          <w:sz w:val="20"/>
        </w:rPr>
        <w:t>2.7.5. При размещении игрового оборудования на детских игровых площадках необходимо соблюдать минимальные расстояния безопасности в соответствии с таблицей 15.</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4"/>
        <w:rPr>
          <w:sz w:val="20"/>
        </w:rPr>
      </w:pPr>
      <w:r w:rsidRPr="00C646A3">
        <w:rPr>
          <w:sz w:val="20"/>
        </w:rPr>
        <w:t>Таблица 15. Минимальные расстояния безопасности</w:t>
      </w:r>
    </w:p>
    <w:p w:rsidR="002E1D56" w:rsidRPr="00C646A3" w:rsidRDefault="002E1D56" w:rsidP="00C646A3">
      <w:pPr>
        <w:pStyle w:val="ConsPlusNormal"/>
        <w:jc w:val="center"/>
        <w:rPr>
          <w:sz w:val="20"/>
        </w:rPr>
      </w:pPr>
      <w:r w:rsidRPr="00C646A3">
        <w:rPr>
          <w:sz w:val="20"/>
        </w:rPr>
        <w:t>при размещении игрового оборудования</w:t>
      </w:r>
    </w:p>
    <w:p w:rsidR="002E1D56" w:rsidRPr="00C646A3" w:rsidRDefault="002E1D56" w:rsidP="00C646A3">
      <w:pPr>
        <w:pStyle w:val="ConsPlusNormal"/>
        <w:jc w:val="both"/>
        <w:rPr>
          <w:sz w:val="20"/>
        </w:rPr>
      </w:pPr>
    </w:p>
    <w:tbl>
      <w:tblPr>
        <w:tblW w:w="10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130"/>
        <w:gridCol w:w="6341"/>
      </w:tblGrid>
      <w:tr w:rsidR="002E1D56" w:rsidRPr="00C646A3" w:rsidTr="00C646A3">
        <w:trPr>
          <w:trHeight w:val="174"/>
        </w:trPr>
        <w:tc>
          <w:tcPr>
            <w:tcW w:w="4130" w:type="dxa"/>
          </w:tcPr>
          <w:p w:rsidR="002E1D56" w:rsidRPr="00C646A3" w:rsidRDefault="002E1D56" w:rsidP="00C646A3">
            <w:pPr>
              <w:pStyle w:val="ConsPlusNormal"/>
              <w:jc w:val="center"/>
              <w:rPr>
                <w:sz w:val="20"/>
              </w:rPr>
            </w:pPr>
            <w:r w:rsidRPr="00C646A3">
              <w:rPr>
                <w:sz w:val="20"/>
              </w:rPr>
              <w:t>Игровое оборудование</w:t>
            </w:r>
          </w:p>
        </w:tc>
        <w:tc>
          <w:tcPr>
            <w:tcW w:w="6341" w:type="dxa"/>
          </w:tcPr>
          <w:p w:rsidR="002E1D56" w:rsidRPr="00C646A3" w:rsidRDefault="002E1D56" w:rsidP="00C646A3">
            <w:pPr>
              <w:pStyle w:val="ConsPlusNormal"/>
              <w:jc w:val="center"/>
              <w:rPr>
                <w:sz w:val="20"/>
              </w:rPr>
            </w:pPr>
            <w:r w:rsidRPr="00C646A3">
              <w:rPr>
                <w:sz w:val="20"/>
              </w:rPr>
              <w:t>Минимальные расстояния</w:t>
            </w:r>
          </w:p>
        </w:tc>
      </w:tr>
      <w:tr w:rsidR="002E1D56" w:rsidRPr="00C646A3" w:rsidTr="00C646A3">
        <w:trPr>
          <w:trHeight w:val="360"/>
        </w:trPr>
        <w:tc>
          <w:tcPr>
            <w:tcW w:w="4130" w:type="dxa"/>
          </w:tcPr>
          <w:p w:rsidR="002E1D56" w:rsidRPr="00C646A3" w:rsidRDefault="002E1D56" w:rsidP="00C646A3">
            <w:pPr>
              <w:pStyle w:val="ConsPlusNormal"/>
              <w:jc w:val="both"/>
              <w:rPr>
                <w:sz w:val="20"/>
              </w:rPr>
            </w:pPr>
            <w:r w:rsidRPr="00C646A3">
              <w:rPr>
                <w:sz w:val="20"/>
              </w:rPr>
              <w:t>Качели</w:t>
            </w:r>
          </w:p>
        </w:tc>
        <w:tc>
          <w:tcPr>
            <w:tcW w:w="6341" w:type="dxa"/>
          </w:tcPr>
          <w:p w:rsidR="002E1D56" w:rsidRPr="00C646A3" w:rsidRDefault="002E1D56" w:rsidP="00C646A3">
            <w:pPr>
              <w:pStyle w:val="ConsPlusNormal"/>
              <w:jc w:val="both"/>
              <w:rPr>
                <w:sz w:val="20"/>
              </w:rPr>
            </w:pPr>
            <w:r w:rsidRPr="00C646A3">
              <w:rPr>
                <w:sz w:val="20"/>
              </w:rPr>
              <w:t>не менее 1,5 м в стороны от боковых конструкций и не менее 2,0 м вперед (назад) от крайних точек качели в состоянии наклона</w:t>
            </w:r>
          </w:p>
        </w:tc>
      </w:tr>
      <w:tr w:rsidR="002E1D56" w:rsidRPr="00C646A3" w:rsidTr="00C646A3">
        <w:trPr>
          <w:trHeight w:val="360"/>
        </w:trPr>
        <w:tc>
          <w:tcPr>
            <w:tcW w:w="4130" w:type="dxa"/>
          </w:tcPr>
          <w:p w:rsidR="002E1D56" w:rsidRPr="00C646A3" w:rsidRDefault="002E1D56" w:rsidP="00C646A3">
            <w:pPr>
              <w:pStyle w:val="ConsPlusNormal"/>
              <w:jc w:val="both"/>
              <w:rPr>
                <w:sz w:val="20"/>
              </w:rPr>
            </w:pPr>
            <w:r w:rsidRPr="00C646A3">
              <w:rPr>
                <w:sz w:val="20"/>
              </w:rPr>
              <w:t>Качалки</w:t>
            </w:r>
          </w:p>
        </w:tc>
        <w:tc>
          <w:tcPr>
            <w:tcW w:w="6341" w:type="dxa"/>
          </w:tcPr>
          <w:p w:rsidR="002E1D56" w:rsidRPr="00C646A3" w:rsidRDefault="002E1D56" w:rsidP="00C646A3">
            <w:pPr>
              <w:pStyle w:val="ConsPlusNormal"/>
              <w:jc w:val="both"/>
              <w:rPr>
                <w:sz w:val="20"/>
              </w:rPr>
            </w:pPr>
            <w:r w:rsidRPr="00C646A3">
              <w:rPr>
                <w:sz w:val="20"/>
              </w:rPr>
              <w:t>не менее 1,0 м в стороны от боковых конструкций и не менее 1,5 м вперед от крайних точек качалки в состоянии наклона</w:t>
            </w:r>
          </w:p>
        </w:tc>
      </w:tr>
      <w:tr w:rsidR="002E1D56" w:rsidRPr="00C646A3" w:rsidTr="00C646A3">
        <w:trPr>
          <w:trHeight w:val="360"/>
        </w:trPr>
        <w:tc>
          <w:tcPr>
            <w:tcW w:w="4130" w:type="dxa"/>
          </w:tcPr>
          <w:p w:rsidR="002E1D56" w:rsidRPr="00C646A3" w:rsidRDefault="002E1D56" w:rsidP="00C646A3">
            <w:pPr>
              <w:pStyle w:val="ConsPlusNormal"/>
              <w:jc w:val="both"/>
              <w:rPr>
                <w:sz w:val="20"/>
              </w:rPr>
            </w:pPr>
            <w:r w:rsidRPr="00C646A3">
              <w:rPr>
                <w:sz w:val="20"/>
              </w:rPr>
              <w:t>Карусели</w:t>
            </w:r>
          </w:p>
        </w:tc>
        <w:tc>
          <w:tcPr>
            <w:tcW w:w="6341" w:type="dxa"/>
          </w:tcPr>
          <w:p w:rsidR="002E1D56" w:rsidRPr="00C646A3" w:rsidRDefault="002E1D56" w:rsidP="00C646A3">
            <w:pPr>
              <w:pStyle w:val="ConsPlusNormal"/>
              <w:jc w:val="both"/>
              <w:rPr>
                <w:sz w:val="20"/>
              </w:rPr>
            </w:pPr>
            <w:r w:rsidRPr="00C646A3">
              <w:rPr>
                <w:sz w:val="20"/>
              </w:rPr>
              <w:t>не менее 2 м в стороны от боковых конструкций и не менее 3 м вверх от нижней вращающейся поверхности карусели</w:t>
            </w:r>
          </w:p>
        </w:tc>
      </w:tr>
      <w:tr w:rsidR="002E1D56" w:rsidRPr="00C646A3" w:rsidTr="00C646A3">
        <w:trPr>
          <w:trHeight w:val="360"/>
        </w:trPr>
        <w:tc>
          <w:tcPr>
            <w:tcW w:w="4130" w:type="dxa"/>
          </w:tcPr>
          <w:p w:rsidR="002E1D56" w:rsidRPr="00C646A3" w:rsidRDefault="002E1D56" w:rsidP="00C646A3">
            <w:pPr>
              <w:pStyle w:val="ConsPlusNormal"/>
              <w:jc w:val="both"/>
              <w:rPr>
                <w:sz w:val="20"/>
              </w:rPr>
            </w:pPr>
            <w:r w:rsidRPr="00C646A3">
              <w:rPr>
                <w:sz w:val="20"/>
              </w:rPr>
              <w:t>Горки</w:t>
            </w:r>
          </w:p>
        </w:tc>
        <w:tc>
          <w:tcPr>
            <w:tcW w:w="6341" w:type="dxa"/>
          </w:tcPr>
          <w:p w:rsidR="002E1D56" w:rsidRPr="00C646A3" w:rsidRDefault="002E1D56" w:rsidP="00C646A3">
            <w:pPr>
              <w:pStyle w:val="ConsPlusNormal"/>
              <w:jc w:val="both"/>
              <w:rPr>
                <w:sz w:val="20"/>
              </w:rPr>
            </w:pPr>
            <w:r w:rsidRPr="00C646A3">
              <w:rPr>
                <w:sz w:val="20"/>
              </w:rPr>
              <w:t>не менее 1 м от боковых сторон и 2 м вперед от нижнего края ската горки</w:t>
            </w:r>
          </w:p>
        </w:tc>
      </w:tr>
    </w:tbl>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принимается согласно таблице 16.</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4"/>
        <w:rPr>
          <w:sz w:val="20"/>
        </w:rPr>
      </w:pPr>
      <w:bookmarkStart w:id="14" w:name="P1249"/>
      <w:bookmarkEnd w:id="14"/>
      <w:r w:rsidRPr="00C646A3">
        <w:rPr>
          <w:sz w:val="20"/>
        </w:rPr>
        <w:t>Таблица 16. Требования к игровому оборудованию</w:t>
      </w:r>
    </w:p>
    <w:p w:rsidR="002E1D56" w:rsidRPr="00C646A3" w:rsidRDefault="002E1D56" w:rsidP="00C646A3">
      <w:pPr>
        <w:pStyle w:val="ConsPlusNormal"/>
        <w:jc w:val="both"/>
        <w:rPr>
          <w:sz w:val="20"/>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506"/>
        <w:gridCol w:w="9092"/>
      </w:tblGrid>
      <w:tr w:rsidR="002E1D56" w:rsidRPr="00C646A3" w:rsidTr="00C646A3">
        <w:trPr>
          <w:trHeight w:val="90"/>
        </w:trPr>
        <w:tc>
          <w:tcPr>
            <w:tcW w:w="1506" w:type="dxa"/>
          </w:tcPr>
          <w:p w:rsidR="002E1D56" w:rsidRPr="00C646A3" w:rsidRDefault="002E1D56" w:rsidP="00C646A3">
            <w:pPr>
              <w:pStyle w:val="ConsPlusNormal"/>
              <w:jc w:val="center"/>
              <w:rPr>
                <w:sz w:val="20"/>
              </w:rPr>
            </w:pPr>
            <w:r w:rsidRPr="00C646A3">
              <w:rPr>
                <w:sz w:val="20"/>
              </w:rPr>
              <w:t>Игровое оборудование</w:t>
            </w:r>
          </w:p>
        </w:tc>
        <w:tc>
          <w:tcPr>
            <w:tcW w:w="9092" w:type="dxa"/>
          </w:tcPr>
          <w:p w:rsidR="002E1D56" w:rsidRPr="00C646A3" w:rsidRDefault="002E1D56" w:rsidP="00C646A3">
            <w:pPr>
              <w:pStyle w:val="ConsPlusNormal"/>
              <w:jc w:val="center"/>
              <w:rPr>
                <w:sz w:val="20"/>
              </w:rPr>
            </w:pPr>
            <w:r w:rsidRPr="00C646A3">
              <w:rPr>
                <w:sz w:val="20"/>
              </w:rPr>
              <w:t>Требования</w:t>
            </w:r>
          </w:p>
        </w:tc>
      </w:tr>
      <w:tr w:rsidR="002E1D56" w:rsidRPr="00C646A3" w:rsidTr="00C646A3">
        <w:trPr>
          <w:trHeight w:val="460"/>
        </w:trPr>
        <w:tc>
          <w:tcPr>
            <w:tcW w:w="1506" w:type="dxa"/>
          </w:tcPr>
          <w:p w:rsidR="002E1D56" w:rsidRPr="00C646A3" w:rsidRDefault="002E1D56" w:rsidP="00C646A3">
            <w:pPr>
              <w:pStyle w:val="ConsPlusNormal"/>
              <w:jc w:val="both"/>
              <w:rPr>
                <w:sz w:val="20"/>
              </w:rPr>
            </w:pPr>
            <w:r w:rsidRPr="00C646A3">
              <w:rPr>
                <w:sz w:val="20"/>
              </w:rPr>
              <w:t>Качели</w:t>
            </w:r>
          </w:p>
        </w:tc>
        <w:tc>
          <w:tcPr>
            <w:tcW w:w="9092" w:type="dxa"/>
          </w:tcPr>
          <w:p w:rsidR="002E1D56" w:rsidRPr="00C646A3" w:rsidRDefault="002E1D56" w:rsidP="00C646A3">
            <w:pPr>
              <w:pStyle w:val="ConsPlusNormal"/>
              <w:jc w:val="both"/>
              <w:rPr>
                <w:sz w:val="20"/>
              </w:rPr>
            </w:pPr>
            <w:r w:rsidRPr="00C646A3">
              <w:rPr>
                <w:sz w:val="20"/>
              </w:rPr>
              <w:t>Высота от уровня земли до сиденья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(колыбель) и плоское сиденье для более старших детей</w:t>
            </w:r>
          </w:p>
        </w:tc>
      </w:tr>
      <w:tr w:rsidR="002E1D56" w:rsidRPr="00C646A3" w:rsidTr="00C646A3">
        <w:trPr>
          <w:trHeight w:val="562"/>
        </w:trPr>
        <w:tc>
          <w:tcPr>
            <w:tcW w:w="1506" w:type="dxa"/>
          </w:tcPr>
          <w:p w:rsidR="002E1D56" w:rsidRPr="00C646A3" w:rsidRDefault="002E1D56" w:rsidP="00C646A3">
            <w:pPr>
              <w:pStyle w:val="ConsPlusNormal"/>
              <w:jc w:val="both"/>
              <w:rPr>
                <w:sz w:val="20"/>
              </w:rPr>
            </w:pPr>
            <w:r w:rsidRPr="00C646A3">
              <w:rPr>
                <w:sz w:val="20"/>
              </w:rPr>
              <w:t>Качалки</w:t>
            </w:r>
          </w:p>
        </w:tc>
        <w:tc>
          <w:tcPr>
            <w:tcW w:w="9092" w:type="dxa"/>
          </w:tcPr>
          <w:p w:rsidR="002E1D56" w:rsidRPr="00C646A3" w:rsidRDefault="002E1D56" w:rsidP="00C646A3">
            <w:pPr>
              <w:pStyle w:val="ConsPlusNormal"/>
              <w:jc w:val="both"/>
              <w:rPr>
                <w:sz w:val="20"/>
              </w:rPr>
            </w:pPr>
            <w:r w:rsidRPr="00C646A3">
              <w:rPr>
                <w:sz w:val="20"/>
              </w:rPr>
              <w:t>Высота от земли до сиденья в состоянии равновесия должна быть 550 - 750 мм. Максимальный наклон сиденья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20 мм</w:t>
            </w:r>
          </w:p>
        </w:tc>
      </w:tr>
      <w:tr w:rsidR="002E1D56" w:rsidRPr="00C646A3" w:rsidTr="00C646A3">
        <w:trPr>
          <w:trHeight w:val="460"/>
        </w:trPr>
        <w:tc>
          <w:tcPr>
            <w:tcW w:w="1506" w:type="dxa"/>
          </w:tcPr>
          <w:p w:rsidR="002E1D56" w:rsidRPr="00C646A3" w:rsidRDefault="002E1D56" w:rsidP="00C646A3">
            <w:pPr>
              <w:pStyle w:val="ConsPlusNormal"/>
              <w:jc w:val="both"/>
              <w:rPr>
                <w:sz w:val="20"/>
              </w:rPr>
            </w:pPr>
            <w:r w:rsidRPr="00C646A3">
              <w:rPr>
                <w:sz w:val="20"/>
              </w:rPr>
              <w:t>Карусели</w:t>
            </w:r>
          </w:p>
        </w:tc>
        <w:tc>
          <w:tcPr>
            <w:tcW w:w="9092" w:type="dxa"/>
          </w:tcPr>
          <w:p w:rsidR="00C646A3" w:rsidRPr="00C646A3" w:rsidRDefault="002E1D56" w:rsidP="00C646A3">
            <w:pPr>
              <w:pStyle w:val="ConsPlusNormal"/>
              <w:jc w:val="both"/>
              <w:rPr>
                <w:sz w:val="20"/>
              </w:rPr>
            </w:pPr>
            <w:r w:rsidRPr="00C646A3">
              <w:rPr>
                <w:sz w:val="20"/>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ее верхней точки составляет 1 м</w:t>
            </w:r>
          </w:p>
        </w:tc>
      </w:tr>
      <w:tr w:rsidR="002E1D56" w:rsidRPr="00C646A3" w:rsidTr="00C646A3">
        <w:trPr>
          <w:trHeight w:val="152"/>
        </w:trPr>
        <w:tc>
          <w:tcPr>
            <w:tcW w:w="1506" w:type="dxa"/>
          </w:tcPr>
          <w:p w:rsidR="002E1D56" w:rsidRPr="00C646A3" w:rsidRDefault="002E1D56" w:rsidP="00C646A3">
            <w:pPr>
              <w:pStyle w:val="ConsPlusNormal"/>
              <w:jc w:val="both"/>
              <w:rPr>
                <w:sz w:val="20"/>
              </w:rPr>
            </w:pPr>
            <w:r w:rsidRPr="00C646A3">
              <w:rPr>
                <w:sz w:val="20"/>
              </w:rPr>
              <w:t>Горки</w:t>
            </w:r>
          </w:p>
        </w:tc>
        <w:tc>
          <w:tcPr>
            <w:tcW w:w="9092" w:type="dxa"/>
          </w:tcPr>
          <w:p w:rsidR="002E1D56" w:rsidRPr="00C646A3" w:rsidRDefault="002E1D56" w:rsidP="00C646A3">
            <w:pPr>
              <w:pStyle w:val="ConsPlusNormal"/>
              <w:jc w:val="both"/>
              <w:rPr>
                <w:sz w:val="20"/>
              </w:rPr>
            </w:pPr>
            <w:r w:rsidRPr="00C646A3">
              <w:rPr>
                <w:sz w:val="20"/>
              </w:rPr>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3"/>
        <w:rPr>
          <w:sz w:val="20"/>
        </w:rPr>
      </w:pPr>
      <w:r w:rsidRPr="00C646A3">
        <w:rPr>
          <w:sz w:val="20"/>
        </w:rPr>
        <w:t>Спортивное оборудование</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2.7.6.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необходимо руководствоваться каталогами сертифицированного оборудования.</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2"/>
        <w:rPr>
          <w:sz w:val="20"/>
        </w:rPr>
      </w:pPr>
      <w:r w:rsidRPr="00C646A3">
        <w:rPr>
          <w:sz w:val="20"/>
        </w:rPr>
        <w:lastRenderedPageBreak/>
        <w:t>2.8. Освещение и осветительное оборудование</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2.8.1. В различных градостроительных условиях необходимо предусматривать функциональное, архитектурное и информационное освещение.</w:t>
      </w:r>
    </w:p>
    <w:p w:rsidR="002E1D56" w:rsidRPr="00C646A3" w:rsidRDefault="002E1D56" w:rsidP="00C646A3">
      <w:pPr>
        <w:pStyle w:val="ConsPlusNormal"/>
        <w:ind w:firstLine="540"/>
        <w:jc w:val="both"/>
        <w:rPr>
          <w:sz w:val="20"/>
        </w:rPr>
      </w:pPr>
      <w:r w:rsidRPr="00C646A3">
        <w:rPr>
          <w:sz w:val="20"/>
        </w:rPr>
        <w:t>2.8.2.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2E1D56" w:rsidRPr="00C646A3" w:rsidRDefault="002E1D56" w:rsidP="00C646A3">
      <w:pPr>
        <w:pStyle w:val="ConsPlusNormal"/>
        <w:ind w:firstLine="540"/>
        <w:jc w:val="both"/>
        <w:rPr>
          <w:sz w:val="20"/>
        </w:rPr>
      </w:pPr>
      <w:r w:rsidRPr="00C646A3">
        <w:rPr>
          <w:sz w:val="20"/>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proofErr w:type="spellStart"/>
      <w:r w:rsidRPr="00C646A3">
        <w:rPr>
          <w:sz w:val="20"/>
        </w:rPr>
        <w:t>СНиП</w:t>
      </w:r>
      <w:proofErr w:type="spellEnd"/>
      <w:r w:rsidRPr="00C646A3">
        <w:rPr>
          <w:sz w:val="20"/>
        </w:rPr>
        <w:t xml:space="preserve"> 23-05);</w:t>
      </w:r>
    </w:p>
    <w:p w:rsidR="002E1D56" w:rsidRPr="00C646A3" w:rsidRDefault="002E1D56" w:rsidP="00C646A3">
      <w:pPr>
        <w:pStyle w:val="ConsPlusNormal"/>
        <w:ind w:firstLine="540"/>
        <w:jc w:val="both"/>
        <w:rPr>
          <w:sz w:val="20"/>
        </w:rPr>
      </w:pPr>
      <w:r w:rsidRPr="00C646A3">
        <w:rPr>
          <w:sz w:val="20"/>
        </w:rPr>
        <w:t xml:space="preserve">- надежность работы установок согласно </w:t>
      </w:r>
      <w:hyperlink r:id="rId10" w:history="1">
        <w:r w:rsidRPr="00C646A3">
          <w:rPr>
            <w:color w:val="0000FF"/>
            <w:sz w:val="20"/>
          </w:rPr>
          <w:t>Правилам</w:t>
        </w:r>
      </w:hyperlink>
      <w:r w:rsidRPr="00C646A3">
        <w:rPr>
          <w:sz w:val="20"/>
        </w:rPr>
        <w:t xml:space="preserve"> устройства электроустановок (ПУЭ), безопасность населения, обслуживающего персонала и, в необходимых случаях, защищенность от вандализма;</w:t>
      </w:r>
    </w:p>
    <w:p w:rsidR="002E1D56" w:rsidRPr="00C646A3" w:rsidRDefault="002E1D56" w:rsidP="00C646A3">
      <w:pPr>
        <w:pStyle w:val="ConsPlusNormal"/>
        <w:ind w:firstLine="540"/>
        <w:jc w:val="both"/>
        <w:rPr>
          <w:sz w:val="20"/>
        </w:rPr>
      </w:pPr>
      <w:r w:rsidRPr="00C646A3">
        <w:rPr>
          <w:sz w:val="20"/>
        </w:rPr>
        <w:t xml:space="preserve">- экономичность и </w:t>
      </w:r>
      <w:proofErr w:type="spellStart"/>
      <w:r w:rsidRPr="00C646A3">
        <w:rPr>
          <w:sz w:val="20"/>
        </w:rPr>
        <w:t>энергоэффективность</w:t>
      </w:r>
      <w:proofErr w:type="spellEnd"/>
      <w:r w:rsidRPr="00C646A3">
        <w:rPr>
          <w:sz w:val="20"/>
        </w:rPr>
        <w:t xml:space="preserve"> применяемых установок, рациональное распределение и использование электроэнергии;</w:t>
      </w:r>
    </w:p>
    <w:p w:rsidR="002E1D56" w:rsidRPr="00C646A3" w:rsidRDefault="002E1D56" w:rsidP="00C646A3">
      <w:pPr>
        <w:pStyle w:val="ConsPlusNormal"/>
        <w:ind w:firstLine="540"/>
        <w:jc w:val="both"/>
        <w:rPr>
          <w:sz w:val="20"/>
        </w:rPr>
      </w:pPr>
      <w:r w:rsidRPr="00C646A3">
        <w:rPr>
          <w:sz w:val="20"/>
        </w:rPr>
        <w:t>- эстетика элементов осветительных установок, их дизайн, качество материалов и изделий с учетом восприятия в дневное и ночное время;</w:t>
      </w:r>
    </w:p>
    <w:p w:rsidR="002E1D56" w:rsidRPr="00C646A3" w:rsidRDefault="002E1D56" w:rsidP="00C646A3">
      <w:pPr>
        <w:pStyle w:val="ConsPlusNormal"/>
        <w:ind w:firstLine="540"/>
        <w:jc w:val="both"/>
        <w:rPr>
          <w:sz w:val="20"/>
        </w:rPr>
      </w:pPr>
      <w:r w:rsidRPr="00C646A3">
        <w:rPr>
          <w:sz w:val="20"/>
        </w:rPr>
        <w:t>- удобство обслуживания и управления при разных режимах работы установок.</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3"/>
        <w:rPr>
          <w:sz w:val="20"/>
        </w:rPr>
      </w:pPr>
      <w:r w:rsidRPr="00C646A3">
        <w:rPr>
          <w:sz w:val="20"/>
        </w:rPr>
        <w:t>Функциональное освещение</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 xml:space="preserve">2.8.3. Функциональное освещение осуществляется стационарными установками освещения дорожных покрытий и пространств в транспортных и пешеходных зонах. Установки функционального освещения подразделяют на обычные, </w:t>
      </w:r>
      <w:proofErr w:type="spellStart"/>
      <w:r w:rsidRPr="00C646A3">
        <w:rPr>
          <w:sz w:val="20"/>
        </w:rPr>
        <w:t>высокомачтовые</w:t>
      </w:r>
      <w:proofErr w:type="spellEnd"/>
      <w:r w:rsidRPr="00C646A3">
        <w:rPr>
          <w:sz w:val="20"/>
        </w:rPr>
        <w:t>, парапетные, газонные и встроенные.</w:t>
      </w:r>
    </w:p>
    <w:p w:rsidR="002E1D56" w:rsidRPr="00C646A3" w:rsidRDefault="002E1D56" w:rsidP="00C646A3">
      <w:pPr>
        <w:pStyle w:val="ConsPlusNormal"/>
        <w:ind w:firstLine="540"/>
        <w:jc w:val="both"/>
        <w:rPr>
          <w:sz w:val="20"/>
        </w:rPr>
      </w:pPr>
      <w:r w:rsidRPr="00C646A3">
        <w:rPr>
          <w:sz w:val="20"/>
        </w:rPr>
        <w:t>2.8.3.1. В обычных установках светильники располагаются на опорах (венчающие, консольные), подвесах или фасадах (бра, плафоны) на высоте от 3 до 15 м. Применяются в транспортных и пешеходных зонах как наиболее традиционные.</w:t>
      </w:r>
    </w:p>
    <w:p w:rsidR="002E1D56" w:rsidRPr="00C646A3" w:rsidRDefault="002E1D56" w:rsidP="00C646A3">
      <w:pPr>
        <w:pStyle w:val="ConsPlusNormal"/>
        <w:ind w:firstLine="540"/>
        <w:jc w:val="both"/>
        <w:rPr>
          <w:sz w:val="20"/>
        </w:rPr>
      </w:pPr>
      <w:r w:rsidRPr="00C646A3">
        <w:rPr>
          <w:sz w:val="20"/>
        </w:rPr>
        <w:t xml:space="preserve">2.8.3.2. В </w:t>
      </w:r>
      <w:proofErr w:type="spellStart"/>
      <w:r w:rsidRPr="00C646A3">
        <w:rPr>
          <w:sz w:val="20"/>
        </w:rPr>
        <w:t>высокомачтовых</w:t>
      </w:r>
      <w:proofErr w:type="spellEnd"/>
      <w:r w:rsidRPr="00C646A3">
        <w:rPr>
          <w:sz w:val="20"/>
        </w:rPr>
        <w:t xml:space="preserve"> установках осветительные приборы (прожекторы или светильники) рекомендуется располагать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rsidR="002E1D56" w:rsidRPr="00C646A3" w:rsidRDefault="002E1D56" w:rsidP="00C646A3">
      <w:pPr>
        <w:pStyle w:val="ConsPlusNormal"/>
        <w:ind w:firstLine="540"/>
        <w:jc w:val="both"/>
        <w:rPr>
          <w:sz w:val="20"/>
        </w:rPr>
      </w:pPr>
      <w:r w:rsidRPr="00C646A3">
        <w:rPr>
          <w:sz w:val="20"/>
        </w:rPr>
        <w:t>2.8.3.3. В парапетных установках светильники рекомендуется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рекомендуется обосновать технико-экономическими и (или) художественными аргументами.</w:t>
      </w:r>
    </w:p>
    <w:p w:rsidR="002E1D56" w:rsidRPr="00C646A3" w:rsidRDefault="002E1D56" w:rsidP="00C646A3">
      <w:pPr>
        <w:pStyle w:val="ConsPlusNormal"/>
        <w:ind w:firstLine="540"/>
        <w:jc w:val="both"/>
        <w:rPr>
          <w:sz w:val="20"/>
        </w:rPr>
      </w:pPr>
      <w:r w:rsidRPr="00C646A3">
        <w:rPr>
          <w:sz w:val="20"/>
        </w:rPr>
        <w:t>2.8.3.4. Газонные светильники служат для освещения газонов, цветников, пешеходных дорожек и площадок. Они предусматриваются на территориях общественных пространств и объектов рекреации в зонах минимального вандализма.</w:t>
      </w:r>
    </w:p>
    <w:p w:rsidR="002E1D56" w:rsidRPr="00C646A3" w:rsidRDefault="002E1D56" w:rsidP="00C646A3">
      <w:pPr>
        <w:pStyle w:val="ConsPlusNormal"/>
        <w:ind w:firstLine="540"/>
        <w:jc w:val="both"/>
        <w:rPr>
          <w:sz w:val="20"/>
        </w:rPr>
      </w:pPr>
      <w:r w:rsidRPr="00C646A3">
        <w:rPr>
          <w:sz w:val="20"/>
        </w:rPr>
        <w:t>2.8.3.5. Светильники, встроенные в ступени, подпорные стенки, ограждения, цоколи зданий и сооружений, малые архитектурные формы используются для освещения пешеходных зон территорий общественного назначения.</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3"/>
        <w:rPr>
          <w:sz w:val="20"/>
        </w:rPr>
      </w:pPr>
      <w:r w:rsidRPr="00C646A3">
        <w:rPr>
          <w:sz w:val="20"/>
        </w:rPr>
        <w:t>Архитектурное освещение</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2.8.4. Архитектурное освещение применяется для формирования художественно выразительной визуальной среды в вечернем городе, выявления из темноты и образной интерпретации памятников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2E1D56" w:rsidRPr="00C646A3" w:rsidRDefault="002E1D56" w:rsidP="00C646A3">
      <w:pPr>
        <w:pStyle w:val="ConsPlusNormal"/>
        <w:ind w:firstLine="540"/>
        <w:jc w:val="both"/>
        <w:rPr>
          <w:sz w:val="20"/>
        </w:rPr>
      </w:pPr>
      <w:r w:rsidRPr="00C646A3">
        <w:rPr>
          <w:sz w:val="20"/>
        </w:rPr>
        <w:t xml:space="preserve">2.8.4.1. К временным установкам архитектурного освещения относится праздничная иллюминация: световые гирлянды, сетки, контурные обтяжки, </w:t>
      </w:r>
      <w:proofErr w:type="spellStart"/>
      <w:r w:rsidRPr="00C646A3">
        <w:rPr>
          <w:sz w:val="20"/>
        </w:rPr>
        <w:t>светографические</w:t>
      </w:r>
      <w:proofErr w:type="spellEnd"/>
      <w:r w:rsidRPr="00C646A3">
        <w:rPr>
          <w:sz w:val="20"/>
        </w:rPr>
        <w:t xml:space="preserve"> элементы, панно и объемные композиции из ламп накаливания, разрядных, светодиодов, </w:t>
      </w:r>
      <w:proofErr w:type="spellStart"/>
      <w:r w:rsidRPr="00C646A3">
        <w:rPr>
          <w:sz w:val="20"/>
        </w:rPr>
        <w:t>световодов</w:t>
      </w:r>
      <w:proofErr w:type="spellEnd"/>
      <w:r w:rsidRPr="00C646A3">
        <w:rPr>
          <w:sz w:val="20"/>
        </w:rPr>
        <w:t>, световые проекции, лазерные рисунки и т.п.</w:t>
      </w:r>
    </w:p>
    <w:p w:rsidR="002E1D56" w:rsidRPr="00C646A3" w:rsidRDefault="002E1D56" w:rsidP="00C646A3">
      <w:pPr>
        <w:pStyle w:val="ConsPlusNormal"/>
        <w:ind w:firstLine="540"/>
        <w:jc w:val="both"/>
        <w:rPr>
          <w:sz w:val="20"/>
        </w:rPr>
      </w:pPr>
      <w:r w:rsidRPr="00C646A3">
        <w:rPr>
          <w:sz w:val="20"/>
        </w:rPr>
        <w:t>2.8.5. В целях архитектурного освещения могут использоваться также установки функционального освещения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3"/>
        <w:rPr>
          <w:sz w:val="20"/>
        </w:rPr>
      </w:pPr>
      <w:r w:rsidRPr="00C646A3">
        <w:rPr>
          <w:sz w:val="20"/>
        </w:rPr>
        <w:t>Световая информация</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 xml:space="preserve">2.8.6. Световая информация, в том числе, световая реклама, должна помогать ориентации пешеходов и водителей автотранспорта в городском пространстве и участвовать в решении </w:t>
      </w:r>
      <w:proofErr w:type="spellStart"/>
      <w:r w:rsidRPr="00C646A3">
        <w:rPr>
          <w:sz w:val="20"/>
        </w:rPr>
        <w:t>светокомпозиционных</w:t>
      </w:r>
      <w:proofErr w:type="spellEnd"/>
      <w:r w:rsidRPr="00C646A3">
        <w:rPr>
          <w:sz w:val="20"/>
        </w:rPr>
        <w:t xml:space="preserve"> задач. Необходимо учитывать размещение, габариты, формы и светоцветовые параметры элементов информации, обеспечивающих четкость восприятия с расчетных расстояний и гармоничность светового ансамбля, не противоречащих действующим </w:t>
      </w:r>
      <w:hyperlink r:id="rId11" w:history="1">
        <w:r w:rsidRPr="00C646A3">
          <w:rPr>
            <w:color w:val="0000FF"/>
            <w:sz w:val="20"/>
          </w:rPr>
          <w:t>правилам</w:t>
        </w:r>
      </w:hyperlink>
      <w:r w:rsidRPr="00C646A3">
        <w:rPr>
          <w:sz w:val="20"/>
        </w:rPr>
        <w:t xml:space="preserve"> дорожного движения, не нарушающих комфортность проживания населения.</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3"/>
        <w:rPr>
          <w:sz w:val="20"/>
        </w:rPr>
      </w:pPr>
      <w:r w:rsidRPr="00C646A3">
        <w:rPr>
          <w:sz w:val="20"/>
        </w:rPr>
        <w:t>Источники света</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lastRenderedPageBreak/>
        <w:t xml:space="preserve">2.8.7. В стационарных установках функционального освещения и архитектурного освещения рекомендуется применять </w:t>
      </w:r>
      <w:proofErr w:type="spellStart"/>
      <w:r w:rsidRPr="00C646A3">
        <w:rPr>
          <w:sz w:val="20"/>
        </w:rPr>
        <w:t>энергоэффективные</w:t>
      </w:r>
      <w:proofErr w:type="spellEnd"/>
      <w:r w:rsidRPr="00C646A3">
        <w:rPr>
          <w:sz w:val="20"/>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2E1D56" w:rsidRPr="00C646A3" w:rsidRDefault="002E1D56" w:rsidP="00C646A3">
      <w:pPr>
        <w:pStyle w:val="ConsPlusNormal"/>
        <w:ind w:firstLine="540"/>
        <w:jc w:val="both"/>
        <w:rPr>
          <w:sz w:val="20"/>
        </w:rPr>
      </w:pPr>
      <w:r w:rsidRPr="00C646A3">
        <w:rPr>
          <w:sz w:val="20"/>
        </w:rPr>
        <w:t>2.8.8. Источники света в установках функционального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2E1D56" w:rsidRPr="00C646A3" w:rsidRDefault="002E1D56" w:rsidP="00C646A3">
      <w:pPr>
        <w:pStyle w:val="ConsPlusNormal"/>
        <w:ind w:firstLine="540"/>
        <w:jc w:val="both"/>
        <w:rPr>
          <w:sz w:val="20"/>
        </w:rPr>
      </w:pPr>
      <w:r w:rsidRPr="00C646A3">
        <w:rPr>
          <w:sz w:val="20"/>
        </w:rPr>
        <w:t>2.8.9. В установках архитектурного освещения и световой информации необходимо использовать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3"/>
        <w:rPr>
          <w:sz w:val="20"/>
        </w:rPr>
      </w:pPr>
      <w:r w:rsidRPr="00C646A3">
        <w:rPr>
          <w:sz w:val="20"/>
        </w:rPr>
        <w:t>Освещение транспортных и пешеходных зон</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 xml:space="preserve">2.8.10. В установках функционального освещения транспортных и пешеходных зон должны быть применены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rsidRPr="00C646A3">
        <w:rPr>
          <w:sz w:val="20"/>
        </w:rPr>
        <w:t>светораспределением</w:t>
      </w:r>
      <w:proofErr w:type="spellEnd"/>
      <w:r w:rsidRPr="00C646A3">
        <w:rPr>
          <w:sz w:val="20"/>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2E1D56" w:rsidRPr="00C646A3" w:rsidRDefault="002E1D56" w:rsidP="00C646A3">
      <w:pPr>
        <w:pStyle w:val="ConsPlusNormal"/>
        <w:ind w:firstLine="540"/>
        <w:jc w:val="both"/>
        <w:rPr>
          <w:sz w:val="20"/>
        </w:rPr>
      </w:pPr>
      <w:r w:rsidRPr="00C646A3">
        <w:rPr>
          <w:sz w:val="20"/>
        </w:rPr>
        <w:t xml:space="preserve">2.8.11. Для освещения проезжей части улиц и сопутствующих им тротуаров в зонах интенсивного пешеходного движения должны применяться </w:t>
      </w:r>
      <w:proofErr w:type="spellStart"/>
      <w:r w:rsidRPr="00C646A3">
        <w:rPr>
          <w:sz w:val="20"/>
        </w:rPr>
        <w:t>двухконсольные</w:t>
      </w:r>
      <w:proofErr w:type="spellEnd"/>
      <w:r w:rsidRPr="00C646A3">
        <w:rPr>
          <w:sz w:val="20"/>
        </w:rPr>
        <w:t xml:space="preserve"> опоры со светильниками на разной высоте, снабженными </w:t>
      </w:r>
      <w:proofErr w:type="spellStart"/>
      <w:r w:rsidRPr="00C646A3">
        <w:rPr>
          <w:sz w:val="20"/>
        </w:rPr>
        <w:t>разноспектральными</w:t>
      </w:r>
      <w:proofErr w:type="spellEnd"/>
      <w:r w:rsidRPr="00C646A3">
        <w:rPr>
          <w:sz w:val="20"/>
        </w:rPr>
        <w:t xml:space="preserve"> источниками света.</w:t>
      </w:r>
    </w:p>
    <w:p w:rsidR="002E1D56" w:rsidRPr="00C646A3" w:rsidRDefault="002E1D56" w:rsidP="00C646A3">
      <w:pPr>
        <w:pStyle w:val="ConsPlusNormal"/>
        <w:ind w:firstLine="540"/>
        <w:jc w:val="both"/>
        <w:rPr>
          <w:sz w:val="20"/>
        </w:rPr>
      </w:pPr>
      <w:r w:rsidRPr="00C646A3">
        <w:rPr>
          <w:sz w:val="20"/>
        </w:rPr>
        <w:t xml:space="preserve">2.8.12. Выбор типа, расположения и способа установки светильников функционального освещения транспортных и пешеходных зон должно осуществляться с учетом формируемого масштаба </w:t>
      </w:r>
      <w:proofErr w:type="spellStart"/>
      <w:r w:rsidRPr="00C646A3">
        <w:rPr>
          <w:sz w:val="20"/>
        </w:rPr>
        <w:t>светопространств</w:t>
      </w:r>
      <w:proofErr w:type="spellEnd"/>
      <w:r w:rsidRPr="00C646A3">
        <w:rPr>
          <w:sz w:val="20"/>
        </w:rPr>
        <w:t>. Над проезжей частью улиц, дорог и площадей светильники на опорах должны устанавливаться на высоте не менее 8 м. В пешеходных зонах высота установки светильников на опорах принимается не менее 3,5 м и не более 5,5 м. Светильники (бра, плафоны) для освещения проездов, тротуаров и площадок, расположенных у зданий, устанавливаются на высоте не менее 3 м.</w:t>
      </w:r>
    </w:p>
    <w:p w:rsidR="002E1D56" w:rsidRPr="00C646A3" w:rsidRDefault="002E1D56" w:rsidP="00C646A3">
      <w:pPr>
        <w:pStyle w:val="ConsPlusNormal"/>
        <w:ind w:firstLine="540"/>
        <w:jc w:val="both"/>
        <w:rPr>
          <w:sz w:val="20"/>
        </w:rPr>
      </w:pPr>
      <w:r w:rsidRPr="00C646A3">
        <w:rPr>
          <w:sz w:val="20"/>
        </w:rPr>
        <w:t>2.8.13. Опоры уличных светильников для освещения проезжей части магистральных дорог должны быть установлены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движения, а также регулярного движения грузовых машин. Следует учитывать, что опора не должна находиться между пожарным гидрантом и проезжей частью улиц и дорог.</w:t>
      </w:r>
    </w:p>
    <w:p w:rsidR="002E1D56" w:rsidRPr="00C646A3" w:rsidRDefault="002E1D56" w:rsidP="00C646A3">
      <w:pPr>
        <w:pStyle w:val="ConsPlusNormal"/>
        <w:ind w:firstLine="540"/>
        <w:jc w:val="both"/>
        <w:rPr>
          <w:sz w:val="20"/>
        </w:rPr>
      </w:pPr>
      <w:r w:rsidRPr="00C646A3">
        <w:rPr>
          <w:sz w:val="20"/>
        </w:rPr>
        <w:t>2.8.14. Опоры на пересечениях магистральных улиц и дорог, как правило, устанавливаются до начала закругления тротуаров и не ближе 1,5 м от различного рода въездов, не нарушая единого строя линии их установки.</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3"/>
        <w:rPr>
          <w:sz w:val="20"/>
        </w:rPr>
      </w:pPr>
      <w:r w:rsidRPr="00C646A3">
        <w:rPr>
          <w:sz w:val="20"/>
        </w:rPr>
        <w:t>Режимы работы осветительных установок</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2.8.15. При проектировании всех трех групп осветительных установок (функционального освещения, архитектурного освещения и световой информации) в целях рационального использования электроэнергии и обеспечения визуального разнообразия среды города в темное время суток рекомендуется предусматривать следующие режимы их работы:</w:t>
      </w:r>
    </w:p>
    <w:p w:rsidR="002E1D56" w:rsidRPr="00C646A3" w:rsidRDefault="002E1D56" w:rsidP="00C646A3">
      <w:pPr>
        <w:pStyle w:val="ConsPlusNormal"/>
        <w:ind w:firstLine="540"/>
        <w:jc w:val="both"/>
        <w:rPr>
          <w:sz w:val="20"/>
        </w:rPr>
      </w:pPr>
      <w:r w:rsidRPr="00C646A3">
        <w:rPr>
          <w:sz w:val="20"/>
        </w:rPr>
        <w:t>- вечерний будничный режим, когда функционируют все стационарные установки функционального освещения, архитектурного освещения и световой информации, за исключением систем праздничного освещения;</w:t>
      </w:r>
    </w:p>
    <w:p w:rsidR="002E1D56" w:rsidRPr="00C646A3" w:rsidRDefault="002E1D56" w:rsidP="00C646A3">
      <w:pPr>
        <w:pStyle w:val="ConsPlusNormal"/>
        <w:ind w:firstLine="540"/>
        <w:jc w:val="both"/>
        <w:rPr>
          <w:sz w:val="20"/>
        </w:rPr>
      </w:pPr>
      <w:r w:rsidRPr="00C646A3">
        <w:rPr>
          <w:sz w:val="20"/>
        </w:rPr>
        <w:t>- ночной дежурный режим, когда в установках функционального освещения, архитектурного освещения и световой информации может отключаться часть осветительных приборов, допускаемая нормами освещенности и распоряжениями городской администрации;</w:t>
      </w:r>
    </w:p>
    <w:p w:rsidR="002E1D56" w:rsidRPr="00C646A3" w:rsidRDefault="002E1D56" w:rsidP="00C646A3">
      <w:pPr>
        <w:pStyle w:val="ConsPlusNormal"/>
        <w:ind w:firstLine="540"/>
        <w:jc w:val="both"/>
        <w:rPr>
          <w:sz w:val="20"/>
        </w:rPr>
      </w:pPr>
      <w:r w:rsidRPr="00C646A3">
        <w:rPr>
          <w:sz w:val="20"/>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2E1D56" w:rsidRPr="00C646A3" w:rsidRDefault="002E1D56" w:rsidP="00C646A3">
      <w:pPr>
        <w:pStyle w:val="ConsPlusNormal"/>
        <w:ind w:firstLine="540"/>
        <w:jc w:val="both"/>
        <w:rPr>
          <w:sz w:val="20"/>
        </w:rPr>
      </w:pPr>
      <w:r w:rsidRPr="00C646A3">
        <w:rPr>
          <w:sz w:val="20"/>
        </w:rPr>
        <w:t>- сезонный режим, предусматриваемый главным образом в рекреационных зонах для стационарных и временных установок функционального освещения и архитектурного освещения в определенные сроки (зимой, осенью).</w:t>
      </w:r>
    </w:p>
    <w:p w:rsidR="002E1D56" w:rsidRPr="00C646A3" w:rsidRDefault="002E1D56" w:rsidP="00C646A3">
      <w:pPr>
        <w:pStyle w:val="ConsPlusNormal"/>
        <w:ind w:firstLine="540"/>
        <w:jc w:val="both"/>
        <w:rPr>
          <w:sz w:val="20"/>
        </w:rPr>
      </w:pPr>
      <w:r w:rsidRPr="00C646A3">
        <w:rPr>
          <w:sz w:val="20"/>
        </w:rPr>
        <w:t>2.8.16.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 Отключение рекомендуется производить:</w:t>
      </w:r>
    </w:p>
    <w:p w:rsidR="002E1D56" w:rsidRPr="00C646A3" w:rsidRDefault="002E1D56" w:rsidP="00C646A3">
      <w:pPr>
        <w:pStyle w:val="ConsPlusNormal"/>
        <w:ind w:firstLine="540"/>
        <w:jc w:val="both"/>
        <w:rPr>
          <w:sz w:val="20"/>
        </w:rPr>
      </w:pPr>
      <w:r w:rsidRPr="00C646A3">
        <w:rPr>
          <w:sz w:val="20"/>
        </w:rPr>
        <w:t>- установок функционального освещения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города, переключение освещения пешеходных тоннелей с дневного на вечерний и ночной режим, а также с ночного на дневной следует производить одновременно с включением и отключением уличного освещения;</w:t>
      </w:r>
    </w:p>
    <w:p w:rsidR="002E1D56" w:rsidRPr="00C646A3" w:rsidRDefault="002E1D56" w:rsidP="00C646A3">
      <w:pPr>
        <w:pStyle w:val="ConsPlusNormal"/>
        <w:ind w:firstLine="540"/>
        <w:jc w:val="both"/>
        <w:rPr>
          <w:sz w:val="20"/>
        </w:rPr>
      </w:pPr>
      <w:r w:rsidRPr="00C646A3">
        <w:rPr>
          <w:sz w:val="20"/>
        </w:rPr>
        <w:lastRenderedPageBreak/>
        <w:t>- установок архитектурного освещения - в соответствии с решением городской администрации,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в город и т.п.) установки архитектурного освещения могут функционировать от заката до рассвета;</w:t>
      </w:r>
    </w:p>
    <w:p w:rsidR="002E1D56" w:rsidRPr="00C646A3" w:rsidRDefault="002E1D56" w:rsidP="00C646A3">
      <w:pPr>
        <w:pStyle w:val="ConsPlusNormal"/>
        <w:ind w:firstLine="540"/>
        <w:jc w:val="both"/>
        <w:rPr>
          <w:sz w:val="20"/>
        </w:rPr>
      </w:pPr>
      <w:r w:rsidRPr="00C646A3">
        <w:rPr>
          <w:sz w:val="20"/>
        </w:rPr>
        <w:t>- установок световой информации - по решению соответствующих ведомств или владельцев.</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2"/>
        <w:rPr>
          <w:sz w:val="20"/>
        </w:rPr>
      </w:pPr>
      <w:r w:rsidRPr="00C646A3">
        <w:rPr>
          <w:sz w:val="20"/>
        </w:rPr>
        <w:t>2.9. Средства наружной рекламы и информации</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 xml:space="preserve">2.9.1. Размещение средств наружной рекламы и информации на территории города рекомендуется производить согласно </w:t>
      </w:r>
      <w:proofErr w:type="spellStart"/>
      <w:r w:rsidRPr="00C646A3">
        <w:rPr>
          <w:sz w:val="20"/>
        </w:rPr>
        <w:t>ГОСТу</w:t>
      </w:r>
      <w:proofErr w:type="spellEnd"/>
      <w:r w:rsidRPr="00C646A3">
        <w:rPr>
          <w:sz w:val="20"/>
        </w:rPr>
        <w:t xml:space="preserve"> Р 52044, Федеральному </w:t>
      </w:r>
      <w:hyperlink r:id="rId12" w:history="1">
        <w:r w:rsidRPr="00C646A3">
          <w:rPr>
            <w:color w:val="0000FF"/>
            <w:sz w:val="20"/>
          </w:rPr>
          <w:t>закону</w:t>
        </w:r>
      </w:hyperlink>
      <w:r w:rsidRPr="00C646A3">
        <w:rPr>
          <w:sz w:val="20"/>
        </w:rPr>
        <w:t xml:space="preserve"> от 13.03.2006 N 38-ФЗ "О рекламе".</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2"/>
        <w:rPr>
          <w:sz w:val="20"/>
        </w:rPr>
      </w:pPr>
      <w:r w:rsidRPr="00C646A3">
        <w:rPr>
          <w:sz w:val="20"/>
        </w:rPr>
        <w:t>2.10. Некапитальные нестационарные сооружения</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 xml:space="preserve">2.10.1. </w:t>
      </w:r>
      <w:r w:rsidR="00657413" w:rsidRPr="00C646A3">
        <w:rPr>
          <w:sz w:val="20"/>
        </w:rPr>
        <w:t>Некапитальными нестационарными являются сооружения, выполненные из легких конструкций, без устройства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города и условиям долговременной эксплуатации.</w:t>
      </w:r>
    </w:p>
    <w:p w:rsidR="002E1D56" w:rsidRPr="00C646A3" w:rsidRDefault="002E1D56" w:rsidP="00C646A3">
      <w:pPr>
        <w:pStyle w:val="ConsPlusNormal"/>
        <w:ind w:firstLine="540"/>
        <w:jc w:val="both"/>
        <w:rPr>
          <w:sz w:val="20"/>
        </w:rPr>
      </w:pPr>
      <w:r w:rsidRPr="00C646A3">
        <w:rPr>
          <w:sz w:val="20"/>
        </w:rPr>
        <w:t>2.10.2. Размещение некапитальных нестационарных сооружений на территориях города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города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необходимо согласовывать с уполномоченными органами охраны памятников, природопользования и охраны окружающей среды.</w:t>
      </w:r>
    </w:p>
    <w:p w:rsidR="00637A18" w:rsidRPr="00C646A3" w:rsidRDefault="00637A18" w:rsidP="00C646A3">
      <w:pPr>
        <w:pStyle w:val="ConsPlusNormal"/>
        <w:ind w:firstLine="540"/>
        <w:jc w:val="both"/>
        <w:rPr>
          <w:sz w:val="20"/>
        </w:rPr>
      </w:pPr>
      <w:r w:rsidRPr="00C646A3">
        <w:rPr>
          <w:sz w:val="20"/>
        </w:rPr>
        <w:t>2.10.2.1.Не допускается размещение некапитальных нестационарных сооружений (павильонов, киосков, палаток, лотков, открытых прилавков, автомашин, автоприцепов и др.) в арках зданий, на тротуарах, на газонах, площадках (детских, отдыха, спортивных, транспортных стоянок), посадочных площадках городского пассажирского транспорта, в охранной зоне водопроводных и канализационных сетей, трубопроводов, а также ближе 10 м от остановочных павильонов, 25 м - от вентиляционных шахт, 20 м - от окон жилых помещений, перед витринами торговых предприятий, 3 м - от ствола дерева. Также запрещается производить выкладку, устанавливать столы, полки, витрины на территориях, прилегающих к предприятиям торговли и общественного питания. Размещение объектов нестационарной торговой сети разрешается на территориях розничных рынков, ярмарок, а также в местах, определенных схемой размещения объектов нестационарной торговой сети города.</w:t>
      </w:r>
    </w:p>
    <w:p w:rsidR="002E1D56" w:rsidRPr="00C646A3" w:rsidRDefault="002E1D56" w:rsidP="00C646A3">
      <w:pPr>
        <w:pStyle w:val="ConsPlusNormal"/>
        <w:ind w:firstLine="540"/>
        <w:jc w:val="both"/>
        <w:rPr>
          <w:sz w:val="20"/>
        </w:rPr>
      </w:pPr>
      <w:r w:rsidRPr="00C646A3">
        <w:rPr>
          <w:sz w:val="20"/>
        </w:rPr>
        <w:t>2.10.2.2. На территории дворов жилых зданий запрещается размещать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автостоянок кроме гостевых.</w:t>
      </w:r>
    </w:p>
    <w:p w:rsidR="002E1D56" w:rsidRPr="00C646A3" w:rsidRDefault="002E1D56" w:rsidP="00C646A3">
      <w:pPr>
        <w:pStyle w:val="ConsPlusNormal"/>
        <w:ind w:firstLine="540"/>
        <w:jc w:val="both"/>
        <w:rPr>
          <w:sz w:val="20"/>
        </w:rPr>
      </w:pPr>
      <w:r w:rsidRPr="00C646A3">
        <w:rPr>
          <w:sz w:val="20"/>
        </w:rPr>
        <w:t xml:space="preserve">2.10.3. Размещение остановочных павильонов осуществляется в местах остановок наземного пассажирского транспорта. Для установки павильона предусматривается площадка с твердыми видами покрытия размером 1,5 </w:t>
      </w:r>
      <w:proofErr w:type="spellStart"/>
      <w:r w:rsidRPr="00C646A3">
        <w:rPr>
          <w:sz w:val="20"/>
        </w:rPr>
        <w:t>x</w:t>
      </w:r>
      <w:proofErr w:type="spellEnd"/>
      <w:r w:rsidRPr="00C646A3">
        <w:rPr>
          <w:sz w:val="20"/>
        </w:rPr>
        <w:t xml:space="preserve"> 4,0 м и более. Расстояние от края проезжей части до ближайшей конструкции павильона устанавливается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следует руководствоваться соответствующими ГОСТ и </w:t>
      </w:r>
      <w:proofErr w:type="spellStart"/>
      <w:r w:rsidRPr="00C646A3">
        <w:rPr>
          <w:sz w:val="20"/>
        </w:rPr>
        <w:t>СНиП</w:t>
      </w:r>
      <w:proofErr w:type="spellEnd"/>
      <w:r w:rsidRPr="00C646A3">
        <w:rPr>
          <w:sz w:val="20"/>
        </w:rPr>
        <w:t>.</w:t>
      </w:r>
    </w:p>
    <w:p w:rsidR="002E1D56" w:rsidRPr="00C646A3" w:rsidRDefault="002E1D56" w:rsidP="00C646A3">
      <w:pPr>
        <w:pStyle w:val="ConsPlusNormal"/>
        <w:ind w:firstLine="540"/>
        <w:jc w:val="both"/>
        <w:rPr>
          <w:sz w:val="20"/>
        </w:rPr>
      </w:pPr>
      <w:r w:rsidRPr="00C646A3">
        <w:rPr>
          <w:sz w:val="20"/>
        </w:rPr>
        <w:t>2.10.4. Размещение туалетных кабин возможно на активно посещаемых территориях города при отсутствии: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2"/>
        <w:rPr>
          <w:sz w:val="20"/>
        </w:rPr>
      </w:pPr>
      <w:r w:rsidRPr="00C646A3">
        <w:rPr>
          <w:sz w:val="20"/>
        </w:rPr>
        <w:t>2.11. Оформление и оборудование зданий и сооружений</w:t>
      </w:r>
    </w:p>
    <w:p w:rsidR="002E1D56" w:rsidRPr="00C646A3" w:rsidRDefault="002E1D56" w:rsidP="00C646A3">
      <w:pPr>
        <w:pStyle w:val="ConsPlusNormal"/>
        <w:jc w:val="both"/>
        <w:rPr>
          <w:sz w:val="20"/>
        </w:rPr>
      </w:pPr>
    </w:p>
    <w:p w:rsidR="00657413" w:rsidRPr="00C646A3" w:rsidRDefault="00657413" w:rsidP="00C646A3">
      <w:pPr>
        <w:pStyle w:val="ConsPlusNormal"/>
        <w:ind w:firstLine="540"/>
        <w:jc w:val="both"/>
        <w:rPr>
          <w:sz w:val="20"/>
        </w:rPr>
      </w:pPr>
      <w:r w:rsidRPr="00C646A3">
        <w:rPr>
          <w:sz w:val="20"/>
        </w:rPr>
        <w:t xml:space="preserve">2.11.1.Проектирование оформления и оборудования зданий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C646A3">
        <w:rPr>
          <w:sz w:val="20"/>
        </w:rPr>
        <w:t>отмостки</w:t>
      </w:r>
      <w:proofErr w:type="spellEnd"/>
      <w:r w:rsidRPr="00C646A3">
        <w:rPr>
          <w:sz w:val="20"/>
        </w:rPr>
        <w:t>, домовых знаков, защитных сеток и т.п.</w:t>
      </w:r>
    </w:p>
    <w:p w:rsidR="00657413" w:rsidRPr="00C646A3" w:rsidRDefault="00657413" w:rsidP="00C646A3">
      <w:pPr>
        <w:pStyle w:val="ConsPlusNormal"/>
        <w:ind w:firstLine="540"/>
        <w:jc w:val="both"/>
        <w:rPr>
          <w:sz w:val="20"/>
        </w:rPr>
      </w:pPr>
      <w:r w:rsidRPr="00C646A3">
        <w:rPr>
          <w:sz w:val="20"/>
        </w:rPr>
        <w:t>2.11.2.Основным принципом архитектурно-художественного проектирования является сохранение архитектурного единства облика фасадов зданий, строений и сооружений.</w:t>
      </w:r>
    </w:p>
    <w:p w:rsidR="00657413" w:rsidRPr="00C646A3" w:rsidRDefault="00657413" w:rsidP="00C646A3">
      <w:pPr>
        <w:pStyle w:val="ConsPlusNormal"/>
        <w:ind w:firstLine="540"/>
        <w:jc w:val="both"/>
        <w:rPr>
          <w:sz w:val="20"/>
        </w:rPr>
      </w:pPr>
      <w:r w:rsidRPr="00C646A3">
        <w:rPr>
          <w:sz w:val="20"/>
        </w:rPr>
        <w:t>Архитектурно-градостроительный облик фасадов зданий, строений, сооружений должен соответствовать:</w:t>
      </w:r>
    </w:p>
    <w:p w:rsidR="00657413" w:rsidRPr="00C646A3" w:rsidRDefault="00657413" w:rsidP="00C646A3">
      <w:pPr>
        <w:pStyle w:val="ConsPlusNormal"/>
        <w:ind w:firstLine="540"/>
        <w:jc w:val="both"/>
        <w:rPr>
          <w:sz w:val="20"/>
        </w:rPr>
      </w:pPr>
      <w:r w:rsidRPr="00C646A3">
        <w:rPr>
          <w:sz w:val="20"/>
        </w:rPr>
        <w:t>-сложившимся историко-культурным особенностям и характеристикам территории;</w:t>
      </w:r>
    </w:p>
    <w:p w:rsidR="00657413" w:rsidRPr="00C646A3" w:rsidRDefault="00657413" w:rsidP="00C646A3">
      <w:pPr>
        <w:pStyle w:val="ConsPlusNormal"/>
        <w:ind w:firstLine="540"/>
        <w:jc w:val="both"/>
        <w:rPr>
          <w:sz w:val="20"/>
        </w:rPr>
      </w:pPr>
      <w:r w:rsidRPr="00C646A3">
        <w:rPr>
          <w:sz w:val="20"/>
        </w:rPr>
        <w:t>-визуально-ландшафтным особенностям и характеристикам;</w:t>
      </w:r>
    </w:p>
    <w:p w:rsidR="00657413" w:rsidRPr="00C646A3" w:rsidRDefault="00657413" w:rsidP="00C646A3">
      <w:pPr>
        <w:pStyle w:val="ConsPlusNormal"/>
        <w:ind w:firstLine="540"/>
        <w:jc w:val="both"/>
        <w:rPr>
          <w:sz w:val="20"/>
        </w:rPr>
      </w:pPr>
      <w:r w:rsidRPr="00C646A3">
        <w:rPr>
          <w:sz w:val="20"/>
        </w:rPr>
        <w:lastRenderedPageBreak/>
        <w:t>-функциональным, планировочным, архитектурно-градостроительным особенностям, включая композиционные, типологические, масштабные, стилистические, цветовые характеристики окружающей застройки.</w:t>
      </w:r>
    </w:p>
    <w:p w:rsidR="00657413" w:rsidRPr="00C646A3" w:rsidRDefault="00657413" w:rsidP="00C646A3">
      <w:pPr>
        <w:pStyle w:val="ConsPlusNormal"/>
        <w:ind w:firstLine="540"/>
        <w:jc w:val="both"/>
        <w:rPr>
          <w:sz w:val="20"/>
        </w:rPr>
      </w:pPr>
      <w:r w:rsidRPr="00C646A3">
        <w:rPr>
          <w:sz w:val="20"/>
        </w:rPr>
        <w:t>2.11.3.Действие требований, предъявляемых к архитектурно-градостроительному облику фасадов зданий, строений, сооружений, распространяется на планируемые к созданию или реконструкции здания, строения и сооружения, а также объекты, после проведения капитального ремонта которых предполагается изменение внешнего облика его фасада, и не распространяется на объекты индивидуального жилищного строительства, линейные объекты, а также на объекты культурного наследия.</w:t>
      </w:r>
    </w:p>
    <w:p w:rsidR="00657413" w:rsidRPr="00C646A3" w:rsidRDefault="00657413" w:rsidP="00C646A3">
      <w:pPr>
        <w:pStyle w:val="ConsPlusNormal"/>
        <w:ind w:firstLine="540"/>
        <w:jc w:val="both"/>
        <w:rPr>
          <w:sz w:val="20"/>
        </w:rPr>
      </w:pPr>
      <w:r w:rsidRPr="00C646A3">
        <w:rPr>
          <w:sz w:val="20"/>
        </w:rPr>
        <w:t>2.11.4.Эскизный проект архитектурно-градостроительного облика фасада здания, строения, сооружения, планируемого к созданию, реконструкции или капитальному ремонту, рассматривается межведомственной комиссией, созданной администрацией города.</w:t>
      </w:r>
    </w:p>
    <w:p w:rsidR="00657413" w:rsidRPr="00C646A3" w:rsidRDefault="00657413" w:rsidP="00C646A3">
      <w:pPr>
        <w:pStyle w:val="ConsPlusNormal"/>
        <w:ind w:firstLine="540"/>
        <w:jc w:val="both"/>
        <w:rPr>
          <w:sz w:val="20"/>
        </w:rPr>
      </w:pPr>
      <w:r w:rsidRPr="00C646A3">
        <w:rPr>
          <w:sz w:val="20"/>
        </w:rPr>
        <w:t>Рассмотренный межведомственной комиссией эскизный проект архитектурно-градостроительного облика объекта, планируемого к созданию, реконструкции или капитальному ремонту, утверждается функциональным структурным подразделением администрации города по вопросам архитектуры и градостроительства - отделом архитектуры и градостроительства комитета по строительству и архитектуре.</w:t>
      </w:r>
    </w:p>
    <w:p w:rsidR="00657413" w:rsidRPr="00C646A3" w:rsidRDefault="00657413" w:rsidP="00C646A3">
      <w:pPr>
        <w:pStyle w:val="ConsPlusNormal"/>
        <w:ind w:firstLine="540"/>
        <w:jc w:val="both"/>
        <w:rPr>
          <w:sz w:val="20"/>
        </w:rPr>
      </w:pPr>
      <w:r w:rsidRPr="00C646A3">
        <w:rPr>
          <w:sz w:val="20"/>
        </w:rPr>
        <w:t xml:space="preserve">2.11.5.Фасады зданий и сооружений не должны иметь повреждений и должны поддерживаться в надлежащем эстетическом состоянии. </w:t>
      </w:r>
    </w:p>
    <w:p w:rsidR="00657413" w:rsidRPr="00C646A3" w:rsidRDefault="00657413" w:rsidP="00C646A3">
      <w:pPr>
        <w:pStyle w:val="ConsPlusNormal"/>
        <w:ind w:firstLine="540"/>
        <w:jc w:val="both"/>
        <w:rPr>
          <w:sz w:val="20"/>
        </w:rPr>
      </w:pPr>
      <w:r w:rsidRPr="00C646A3">
        <w:rPr>
          <w:sz w:val="20"/>
        </w:rPr>
        <w:t>2.11.6.Колористическое решение фасадов зданий и сооружений проектируется с учетом концепции общего цветового решения застройки улиц и территорий города Заринска.</w:t>
      </w:r>
    </w:p>
    <w:p w:rsidR="00657413" w:rsidRPr="00C646A3" w:rsidRDefault="00657413" w:rsidP="00C646A3">
      <w:pPr>
        <w:pStyle w:val="ConsPlusNormal"/>
        <w:ind w:firstLine="540"/>
        <w:jc w:val="both"/>
        <w:rPr>
          <w:sz w:val="20"/>
        </w:rPr>
      </w:pPr>
      <w:r w:rsidRPr="00C646A3">
        <w:rPr>
          <w:sz w:val="20"/>
        </w:rPr>
        <w:t>2.11.7. Работы по покраске фасадов зданий и их отдельных элементов (балконы, лоджии, водосточные трубы и др.) должны производиться в соответствии с колерным паспортом, разработанным проектной организацией.</w:t>
      </w:r>
    </w:p>
    <w:p w:rsidR="00657413" w:rsidRPr="00C646A3" w:rsidRDefault="00657413" w:rsidP="00C646A3">
      <w:pPr>
        <w:pStyle w:val="ConsPlusNormal"/>
        <w:ind w:firstLine="540"/>
        <w:jc w:val="both"/>
        <w:rPr>
          <w:sz w:val="20"/>
        </w:rPr>
      </w:pPr>
      <w:r w:rsidRPr="00C646A3">
        <w:rPr>
          <w:sz w:val="20"/>
        </w:rPr>
        <w:t>2.11.8.Размещение наружных кондиционеров и антенн – «тарелок» на зданиях, расположенных вдоль магистральных улиц города, рекомендуется предусматривать со стороны дворовых фасадов.</w:t>
      </w:r>
    </w:p>
    <w:p w:rsidR="00657413" w:rsidRPr="00C646A3" w:rsidRDefault="00657413" w:rsidP="00C646A3">
      <w:pPr>
        <w:pStyle w:val="ConsPlusNormal"/>
        <w:ind w:firstLine="540"/>
        <w:jc w:val="both"/>
        <w:rPr>
          <w:sz w:val="20"/>
        </w:rPr>
      </w:pPr>
      <w:r w:rsidRPr="00C646A3">
        <w:rPr>
          <w:sz w:val="20"/>
        </w:rPr>
        <w:t>2.11.9.Порядок размещения памятных (мемориальных) досок на фасадах зданий утверждается решением Заринского городского Собрания депутатов.</w:t>
      </w:r>
    </w:p>
    <w:p w:rsidR="00657413" w:rsidRPr="00C646A3" w:rsidRDefault="00657413" w:rsidP="00C646A3">
      <w:pPr>
        <w:pStyle w:val="ConsPlusNormal"/>
        <w:ind w:firstLine="540"/>
        <w:jc w:val="both"/>
        <w:rPr>
          <w:sz w:val="20"/>
        </w:rPr>
      </w:pPr>
      <w:r w:rsidRPr="00C646A3">
        <w:rPr>
          <w:sz w:val="20"/>
        </w:rPr>
        <w:t>2.11.10.Содержание фасадов зданий и сооружений включает:</w:t>
      </w:r>
    </w:p>
    <w:p w:rsidR="00657413" w:rsidRPr="00C646A3" w:rsidRDefault="00657413" w:rsidP="00C646A3">
      <w:pPr>
        <w:pStyle w:val="ConsPlusNormal"/>
        <w:ind w:firstLine="540"/>
        <w:jc w:val="both"/>
        <w:rPr>
          <w:sz w:val="20"/>
        </w:rPr>
      </w:pPr>
      <w:r w:rsidRPr="00C646A3">
        <w:rPr>
          <w:sz w:val="20"/>
        </w:rPr>
        <w:t>-своевременный поддерживающий ремонт и восстановление конструктивных элементов и отделки фасадов, и их окраску;</w:t>
      </w:r>
    </w:p>
    <w:p w:rsidR="00657413" w:rsidRPr="00C646A3" w:rsidRDefault="00657413" w:rsidP="00C646A3">
      <w:pPr>
        <w:pStyle w:val="ConsPlusNormal"/>
        <w:ind w:firstLine="540"/>
        <w:jc w:val="both"/>
        <w:rPr>
          <w:sz w:val="20"/>
        </w:rPr>
      </w:pPr>
      <w:r w:rsidRPr="00C646A3">
        <w:rPr>
          <w:sz w:val="20"/>
        </w:rPr>
        <w:t>-обеспечение наличия и содержание в исправном состоянии водостоков, водосточных труб и сливов;</w:t>
      </w:r>
    </w:p>
    <w:p w:rsidR="00657413" w:rsidRPr="00C646A3" w:rsidRDefault="00657413" w:rsidP="00C646A3">
      <w:pPr>
        <w:pStyle w:val="ConsPlusNormal"/>
        <w:ind w:firstLine="540"/>
        <w:jc w:val="both"/>
        <w:rPr>
          <w:sz w:val="20"/>
        </w:rPr>
      </w:pPr>
      <w:r w:rsidRPr="00C646A3">
        <w:rPr>
          <w:sz w:val="20"/>
        </w:rPr>
        <w:t xml:space="preserve">-восстановление, ремонт и своевременную очистку входных групп, </w:t>
      </w:r>
      <w:proofErr w:type="spellStart"/>
      <w:r w:rsidRPr="00C646A3">
        <w:rPr>
          <w:sz w:val="20"/>
        </w:rPr>
        <w:t>отмосток</w:t>
      </w:r>
      <w:proofErr w:type="spellEnd"/>
      <w:r w:rsidRPr="00C646A3">
        <w:rPr>
          <w:sz w:val="20"/>
        </w:rPr>
        <w:t>, приямков и входов в подвалы;</w:t>
      </w:r>
    </w:p>
    <w:p w:rsidR="00657413" w:rsidRPr="00C646A3" w:rsidRDefault="00657413" w:rsidP="00C646A3">
      <w:pPr>
        <w:pStyle w:val="ConsPlusNormal"/>
        <w:ind w:firstLine="540"/>
        <w:jc w:val="both"/>
        <w:rPr>
          <w:sz w:val="20"/>
        </w:rPr>
      </w:pPr>
      <w:r w:rsidRPr="00C646A3">
        <w:rPr>
          <w:sz w:val="20"/>
        </w:rPr>
        <w:t>-своевременную очистку и промывку поверхностей фасадов, мытье окон и витрин, вывесок, указателей, лестниц, навесов;</w:t>
      </w:r>
    </w:p>
    <w:p w:rsidR="00657413" w:rsidRPr="00C646A3" w:rsidRDefault="00657413" w:rsidP="00C646A3">
      <w:pPr>
        <w:pStyle w:val="ConsPlusNormal"/>
        <w:ind w:firstLine="540"/>
        <w:jc w:val="both"/>
        <w:rPr>
          <w:sz w:val="20"/>
        </w:rPr>
      </w:pPr>
      <w:r w:rsidRPr="00C646A3">
        <w:rPr>
          <w:sz w:val="20"/>
        </w:rPr>
        <w:t>-очистку от надписей, рисунков, объявлений, плакатов и иной информационно-печатной продукции.</w:t>
      </w:r>
    </w:p>
    <w:p w:rsidR="00657413" w:rsidRPr="00C646A3" w:rsidRDefault="00657413" w:rsidP="00C646A3">
      <w:pPr>
        <w:pStyle w:val="ConsPlusNormal"/>
        <w:ind w:firstLine="540"/>
        <w:jc w:val="both"/>
        <w:rPr>
          <w:sz w:val="20"/>
        </w:rPr>
      </w:pPr>
      <w:r w:rsidRPr="00C646A3">
        <w:rPr>
          <w:sz w:val="20"/>
        </w:rPr>
        <w:t>2.11.11.В состав элементов фасадов зданий, строений и сооружений, подлежащих содержанию, входят:</w:t>
      </w:r>
    </w:p>
    <w:p w:rsidR="00657413" w:rsidRPr="00C646A3" w:rsidRDefault="00657413" w:rsidP="00C646A3">
      <w:pPr>
        <w:pStyle w:val="ConsPlusNormal"/>
        <w:ind w:firstLine="540"/>
        <w:jc w:val="both"/>
        <w:rPr>
          <w:sz w:val="20"/>
        </w:rPr>
      </w:pPr>
      <w:r w:rsidRPr="00C646A3">
        <w:rPr>
          <w:sz w:val="20"/>
        </w:rPr>
        <w:t>-приямки, входы в подвальные помещения;</w:t>
      </w:r>
    </w:p>
    <w:p w:rsidR="00657413" w:rsidRPr="00C646A3" w:rsidRDefault="00657413" w:rsidP="00C646A3">
      <w:pPr>
        <w:pStyle w:val="ConsPlusNormal"/>
        <w:ind w:firstLine="540"/>
        <w:jc w:val="both"/>
        <w:rPr>
          <w:sz w:val="20"/>
        </w:rPr>
      </w:pPr>
      <w:r w:rsidRPr="00C646A3">
        <w:rPr>
          <w:sz w:val="20"/>
        </w:rPr>
        <w:t>-входные группы (ступени, площадки, перила, козырьки над входом, ограждения, стены, двери и др.);</w:t>
      </w:r>
    </w:p>
    <w:p w:rsidR="00657413" w:rsidRPr="00C646A3" w:rsidRDefault="00657413" w:rsidP="00C646A3">
      <w:pPr>
        <w:pStyle w:val="ConsPlusNormal"/>
        <w:ind w:firstLine="540"/>
        <w:jc w:val="both"/>
        <w:rPr>
          <w:sz w:val="20"/>
        </w:rPr>
      </w:pPr>
      <w:r w:rsidRPr="00C646A3">
        <w:rPr>
          <w:sz w:val="20"/>
        </w:rPr>
        <w:t xml:space="preserve">-цоколь и </w:t>
      </w:r>
      <w:proofErr w:type="spellStart"/>
      <w:r w:rsidRPr="00C646A3">
        <w:rPr>
          <w:sz w:val="20"/>
        </w:rPr>
        <w:t>отмостка</w:t>
      </w:r>
      <w:proofErr w:type="spellEnd"/>
      <w:r w:rsidRPr="00C646A3">
        <w:rPr>
          <w:sz w:val="20"/>
        </w:rPr>
        <w:t>;</w:t>
      </w:r>
    </w:p>
    <w:p w:rsidR="00657413" w:rsidRPr="00C646A3" w:rsidRDefault="00657413" w:rsidP="00C646A3">
      <w:pPr>
        <w:pStyle w:val="ConsPlusNormal"/>
        <w:ind w:firstLine="540"/>
        <w:jc w:val="both"/>
        <w:rPr>
          <w:sz w:val="20"/>
        </w:rPr>
      </w:pPr>
      <w:r w:rsidRPr="00C646A3">
        <w:rPr>
          <w:sz w:val="20"/>
        </w:rPr>
        <w:t>-плоскости стен;</w:t>
      </w:r>
    </w:p>
    <w:p w:rsidR="00657413" w:rsidRPr="00C646A3" w:rsidRDefault="00657413" w:rsidP="00C646A3">
      <w:pPr>
        <w:pStyle w:val="ConsPlusNormal"/>
        <w:ind w:firstLine="540"/>
        <w:jc w:val="both"/>
        <w:rPr>
          <w:sz w:val="20"/>
        </w:rPr>
      </w:pPr>
      <w:r w:rsidRPr="00C646A3">
        <w:rPr>
          <w:sz w:val="20"/>
        </w:rPr>
        <w:t xml:space="preserve">  -выступающие элементы фасадов (балконы, лоджии, эркеры, карнизы и др.);</w:t>
      </w:r>
    </w:p>
    <w:p w:rsidR="00657413" w:rsidRPr="00C646A3" w:rsidRDefault="00657413" w:rsidP="00C646A3">
      <w:pPr>
        <w:pStyle w:val="ConsPlusNormal"/>
        <w:ind w:firstLine="540"/>
        <w:jc w:val="both"/>
        <w:rPr>
          <w:sz w:val="20"/>
        </w:rPr>
      </w:pPr>
      <w:r w:rsidRPr="00C646A3">
        <w:rPr>
          <w:sz w:val="20"/>
        </w:rPr>
        <w:t xml:space="preserve">  -кровли, включая вентиляционные и дымовые трубы, ограждающие  решетки, выходы на кровлю ит.д.;</w:t>
      </w:r>
    </w:p>
    <w:p w:rsidR="00657413" w:rsidRPr="00C646A3" w:rsidRDefault="00657413" w:rsidP="00C646A3">
      <w:pPr>
        <w:pStyle w:val="ConsPlusNormal"/>
        <w:ind w:firstLine="540"/>
        <w:jc w:val="both"/>
        <w:rPr>
          <w:sz w:val="20"/>
        </w:rPr>
      </w:pPr>
      <w:r w:rsidRPr="00C646A3">
        <w:rPr>
          <w:sz w:val="20"/>
        </w:rPr>
        <w:t xml:space="preserve">  -архитектурные детали и облицовка (колонны, пилястры, розетки, капители, фризы, пояски и др.);</w:t>
      </w:r>
    </w:p>
    <w:p w:rsidR="00657413" w:rsidRPr="00C646A3" w:rsidRDefault="00657413" w:rsidP="00C646A3">
      <w:pPr>
        <w:pStyle w:val="ConsPlusNormal"/>
        <w:ind w:firstLine="540"/>
        <w:jc w:val="both"/>
        <w:rPr>
          <w:sz w:val="20"/>
        </w:rPr>
      </w:pPr>
      <w:r w:rsidRPr="00C646A3">
        <w:rPr>
          <w:sz w:val="20"/>
        </w:rPr>
        <w:t xml:space="preserve">  -водосточные трубы, включая воронки;</w:t>
      </w:r>
    </w:p>
    <w:p w:rsidR="00657413" w:rsidRPr="00C646A3" w:rsidRDefault="00657413" w:rsidP="00C646A3">
      <w:pPr>
        <w:pStyle w:val="ConsPlusNormal"/>
        <w:ind w:firstLine="540"/>
        <w:jc w:val="both"/>
        <w:rPr>
          <w:sz w:val="20"/>
        </w:rPr>
      </w:pPr>
      <w:r w:rsidRPr="00C646A3">
        <w:rPr>
          <w:sz w:val="20"/>
        </w:rPr>
        <w:t xml:space="preserve"> -парапетные и оконные ограждения, решетки;</w:t>
      </w:r>
    </w:p>
    <w:p w:rsidR="00657413" w:rsidRPr="00C646A3" w:rsidRDefault="00657413" w:rsidP="00C646A3">
      <w:pPr>
        <w:pStyle w:val="ConsPlusNormal"/>
        <w:ind w:firstLine="540"/>
        <w:jc w:val="both"/>
        <w:rPr>
          <w:sz w:val="20"/>
        </w:rPr>
      </w:pPr>
      <w:r w:rsidRPr="00C646A3">
        <w:rPr>
          <w:sz w:val="20"/>
        </w:rPr>
        <w:t xml:space="preserve"> -металлическая отделка окон, балконов, поясков, выступов цоколя, свесов ит.п.;</w:t>
      </w:r>
    </w:p>
    <w:p w:rsidR="00657413" w:rsidRPr="00C646A3" w:rsidRDefault="00657413" w:rsidP="00C646A3">
      <w:pPr>
        <w:pStyle w:val="ConsPlusNormal"/>
        <w:ind w:firstLine="540"/>
        <w:jc w:val="both"/>
        <w:rPr>
          <w:sz w:val="20"/>
        </w:rPr>
      </w:pPr>
      <w:r w:rsidRPr="00C646A3">
        <w:rPr>
          <w:sz w:val="20"/>
        </w:rPr>
        <w:t xml:space="preserve"> -навесные металлические конструкции (</w:t>
      </w:r>
      <w:proofErr w:type="spellStart"/>
      <w:r w:rsidRPr="00C646A3">
        <w:rPr>
          <w:sz w:val="20"/>
        </w:rPr>
        <w:t>флагодержатели</w:t>
      </w:r>
      <w:proofErr w:type="spellEnd"/>
      <w:r w:rsidRPr="00C646A3">
        <w:rPr>
          <w:sz w:val="20"/>
        </w:rPr>
        <w:t>, анкеры, пожарные лестницы, вентиляционное оборудование ит.п.);</w:t>
      </w:r>
    </w:p>
    <w:p w:rsidR="00657413" w:rsidRPr="00C646A3" w:rsidRDefault="00657413" w:rsidP="00C646A3">
      <w:pPr>
        <w:pStyle w:val="ConsPlusNormal"/>
        <w:ind w:firstLine="540"/>
        <w:jc w:val="both"/>
        <w:rPr>
          <w:sz w:val="20"/>
        </w:rPr>
      </w:pPr>
      <w:r w:rsidRPr="00C646A3">
        <w:rPr>
          <w:sz w:val="20"/>
        </w:rPr>
        <w:t xml:space="preserve"> -горизонтальные и вертикальные швы между панелями и блоками (фасады крупнопанельных и крупноблочных зданий);</w:t>
      </w:r>
    </w:p>
    <w:p w:rsidR="00657413" w:rsidRPr="00C646A3" w:rsidRDefault="00657413" w:rsidP="00C646A3">
      <w:pPr>
        <w:pStyle w:val="ConsPlusNormal"/>
        <w:ind w:firstLine="540"/>
        <w:jc w:val="both"/>
        <w:rPr>
          <w:sz w:val="20"/>
        </w:rPr>
      </w:pPr>
      <w:r w:rsidRPr="00C646A3">
        <w:rPr>
          <w:sz w:val="20"/>
        </w:rPr>
        <w:t xml:space="preserve"> -стекла, рамы, балконные двери;</w:t>
      </w:r>
    </w:p>
    <w:p w:rsidR="00657413" w:rsidRPr="00C646A3" w:rsidRDefault="00657413" w:rsidP="00C646A3">
      <w:pPr>
        <w:pStyle w:val="ConsPlusNormal"/>
        <w:ind w:firstLine="540"/>
        <w:jc w:val="both"/>
        <w:rPr>
          <w:sz w:val="20"/>
        </w:rPr>
      </w:pPr>
      <w:r w:rsidRPr="00C646A3">
        <w:rPr>
          <w:sz w:val="20"/>
        </w:rPr>
        <w:t xml:space="preserve"> -ворота, стационарные ограждения, прилегающие к зданиям.</w:t>
      </w:r>
    </w:p>
    <w:p w:rsidR="00657413" w:rsidRPr="00C646A3" w:rsidRDefault="00657413" w:rsidP="00C646A3">
      <w:pPr>
        <w:pStyle w:val="ConsPlusNormal"/>
        <w:ind w:firstLine="540"/>
        <w:jc w:val="both"/>
        <w:rPr>
          <w:sz w:val="20"/>
        </w:rPr>
      </w:pPr>
      <w:r w:rsidRPr="00C646A3">
        <w:rPr>
          <w:sz w:val="20"/>
        </w:rPr>
        <w:t xml:space="preserve">2.11.12.Входные группы зданий, сооружений необходимо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w:t>
      </w:r>
      <w:proofErr w:type="spellStart"/>
      <w:r w:rsidRPr="00C646A3">
        <w:rPr>
          <w:sz w:val="20"/>
        </w:rPr>
        <w:t>маломобильных</w:t>
      </w:r>
      <w:proofErr w:type="spellEnd"/>
      <w:r w:rsidRPr="00C646A3">
        <w:rPr>
          <w:sz w:val="20"/>
        </w:rPr>
        <w:t xml:space="preserve"> групп населения (пандусы, перила и пр.) в соответствии с действующими правилами доступности зданий и сооружений для </w:t>
      </w:r>
      <w:proofErr w:type="spellStart"/>
      <w:r w:rsidRPr="00C646A3">
        <w:rPr>
          <w:sz w:val="20"/>
        </w:rPr>
        <w:t>маломобильных</w:t>
      </w:r>
      <w:proofErr w:type="spellEnd"/>
      <w:r w:rsidRPr="00C646A3">
        <w:rPr>
          <w:sz w:val="20"/>
        </w:rPr>
        <w:t xml:space="preserve"> групп населения.</w:t>
      </w:r>
    </w:p>
    <w:p w:rsidR="00657413" w:rsidRPr="00C646A3" w:rsidRDefault="00657413" w:rsidP="00C646A3">
      <w:pPr>
        <w:pStyle w:val="ConsPlusNormal"/>
        <w:ind w:firstLine="540"/>
        <w:jc w:val="both"/>
        <w:rPr>
          <w:sz w:val="20"/>
        </w:rPr>
      </w:pPr>
      <w:r w:rsidRPr="00C646A3">
        <w:rPr>
          <w:sz w:val="20"/>
        </w:rPr>
        <w:t>2.11.13.Необходимо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657413" w:rsidRPr="00C646A3" w:rsidRDefault="00657413" w:rsidP="00C646A3">
      <w:pPr>
        <w:pStyle w:val="ConsPlusNormal"/>
        <w:ind w:firstLine="540"/>
        <w:jc w:val="both"/>
        <w:rPr>
          <w:sz w:val="20"/>
        </w:rPr>
      </w:pPr>
      <w:r w:rsidRPr="00C646A3">
        <w:rPr>
          <w:sz w:val="20"/>
        </w:rPr>
        <w:t>2.11.14.Возможно допускать использование части площадки при входных группах для временного паркования легкового транспорта, если при этом обеспечивается ширина прохода, необходимая для пропуска пешеходного потока. В этом случае следует предусматривать наличие разделяющих элементов (стационарного или переносного ограждения), контейнерного озеленения.</w:t>
      </w:r>
    </w:p>
    <w:p w:rsidR="00657413" w:rsidRPr="00C646A3" w:rsidRDefault="00657413" w:rsidP="00C646A3">
      <w:pPr>
        <w:pStyle w:val="ConsPlusNormal"/>
        <w:ind w:firstLine="540"/>
        <w:jc w:val="both"/>
        <w:rPr>
          <w:sz w:val="20"/>
        </w:rPr>
      </w:pPr>
      <w:r w:rsidRPr="00C646A3">
        <w:rPr>
          <w:sz w:val="20"/>
        </w:rPr>
        <w:t xml:space="preserve">2.11.15.В случае размещения входных групп в зоне тротуаров улично-дорожной сети с минимальной </w:t>
      </w:r>
      <w:r w:rsidRPr="00C646A3">
        <w:rPr>
          <w:sz w:val="20"/>
        </w:rPr>
        <w:lastRenderedPageBreak/>
        <w:t xml:space="preserve">нормативной шириной тротуара элементы входной группы (ступени, пандусы, крыльцо, озеленение) допустимо выносить на прилегающий тротуар не более чем на </w:t>
      </w:r>
      <w:smartTag w:uri="urn:schemas-microsoft-com:office:smarttags" w:element="metricconverter">
        <w:smartTagPr>
          <w:attr w:name="ProductID" w:val="0,5 м"/>
        </w:smartTagPr>
        <w:r w:rsidRPr="00C646A3">
          <w:rPr>
            <w:sz w:val="20"/>
          </w:rPr>
          <w:t>0,5 м</w:t>
        </w:r>
      </w:smartTag>
      <w:r w:rsidRPr="00C646A3">
        <w:rPr>
          <w:sz w:val="20"/>
        </w:rPr>
        <w:t>.</w:t>
      </w:r>
    </w:p>
    <w:p w:rsidR="00657413" w:rsidRPr="00C646A3" w:rsidRDefault="00657413" w:rsidP="00C646A3">
      <w:pPr>
        <w:pStyle w:val="ConsPlusNormal"/>
        <w:ind w:firstLine="540"/>
        <w:jc w:val="both"/>
        <w:rPr>
          <w:sz w:val="20"/>
        </w:rPr>
      </w:pPr>
      <w:r w:rsidRPr="00C646A3">
        <w:rPr>
          <w:sz w:val="20"/>
        </w:rPr>
        <w:t xml:space="preserve">2.11.16.Для обеспечения поверхностного водоотвода от зданий и сооружений по их периметру устраиваются </w:t>
      </w:r>
      <w:proofErr w:type="spellStart"/>
      <w:r w:rsidRPr="00C646A3">
        <w:rPr>
          <w:sz w:val="20"/>
        </w:rPr>
        <w:t>отмостки</w:t>
      </w:r>
      <w:proofErr w:type="spellEnd"/>
      <w:r w:rsidRPr="00C646A3">
        <w:rPr>
          <w:sz w:val="20"/>
        </w:rPr>
        <w:t xml:space="preserve"> с надежной гидроизоляцией. Уклон </w:t>
      </w:r>
      <w:proofErr w:type="spellStart"/>
      <w:r w:rsidRPr="00C646A3">
        <w:rPr>
          <w:sz w:val="20"/>
        </w:rPr>
        <w:t>отмостки</w:t>
      </w:r>
      <w:proofErr w:type="spellEnd"/>
      <w:r w:rsidRPr="00C646A3">
        <w:rPr>
          <w:sz w:val="20"/>
        </w:rPr>
        <w:t xml:space="preserve"> должен быть не менее 10 промилле в сторону от здания. Ширина </w:t>
      </w:r>
      <w:proofErr w:type="spellStart"/>
      <w:r w:rsidRPr="00C646A3">
        <w:rPr>
          <w:sz w:val="20"/>
        </w:rPr>
        <w:t>отмостки</w:t>
      </w:r>
      <w:proofErr w:type="spellEnd"/>
      <w:r w:rsidRPr="00C646A3">
        <w:rPr>
          <w:sz w:val="20"/>
        </w:rPr>
        <w:t xml:space="preserve"> для зданий и сооружений принимается 0,8 - 1,2 м. В случае примыкания здания к пешеходным коммуникациям, роль </w:t>
      </w:r>
      <w:proofErr w:type="spellStart"/>
      <w:r w:rsidRPr="00C646A3">
        <w:rPr>
          <w:sz w:val="20"/>
        </w:rPr>
        <w:t>отмостки</w:t>
      </w:r>
      <w:proofErr w:type="spellEnd"/>
      <w:r w:rsidRPr="00C646A3">
        <w:rPr>
          <w:sz w:val="20"/>
        </w:rPr>
        <w:t xml:space="preserve"> выполняет тротуар с твердым видом покрытия.</w:t>
      </w:r>
    </w:p>
    <w:p w:rsidR="00657413" w:rsidRPr="00C646A3" w:rsidRDefault="00657413" w:rsidP="00C646A3">
      <w:pPr>
        <w:pStyle w:val="ConsPlusNormal"/>
        <w:ind w:firstLine="540"/>
        <w:jc w:val="both"/>
        <w:rPr>
          <w:sz w:val="20"/>
        </w:rPr>
      </w:pPr>
      <w:r w:rsidRPr="00C646A3">
        <w:rPr>
          <w:sz w:val="20"/>
        </w:rPr>
        <w:t>2.11.17.Кровля зданий, сооружений,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657413" w:rsidRPr="00C646A3" w:rsidRDefault="00657413" w:rsidP="00C646A3">
      <w:pPr>
        <w:pStyle w:val="ConsPlusNormal"/>
        <w:ind w:firstLine="540"/>
        <w:jc w:val="both"/>
        <w:rPr>
          <w:sz w:val="20"/>
        </w:rPr>
      </w:pPr>
      <w:r w:rsidRPr="00C646A3">
        <w:rPr>
          <w:sz w:val="20"/>
        </w:rPr>
        <w:t>Запрещается складирование на кровле зданий, сооружений предметов, предназначенных для эксплуатации кровли, строительных материалов, отходов ремонта, неиспользуемых механизмов и прочих предметов.</w:t>
      </w:r>
    </w:p>
    <w:p w:rsidR="00657413" w:rsidRPr="00C646A3" w:rsidRDefault="00657413" w:rsidP="00C646A3">
      <w:pPr>
        <w:pStyle w:val="ConsPlusNormal"/>
        <w:ind w:firstLine="540"/>
        <w:jc w:val="both"/>
        <w:rPr>
          <w:sz w:val="20"/>
        </w:rPr>
      </w:pPr>
      <w:r w:rsidRPr="00C646A3">
        <w:rPr>
          <w:sz w:val="20"/>
        </w:rPr>
        <w:t>2.11.18.При организации стока воды со скатных крыш через водосточные трубы необходимо:</w:t>
      </w:r>
    </w:p>
    <w:p w:rsidR="00657413" w:rsidRPr="00C646A3" w:rsidRDefault="00657413" w:rsidP="00C646A3">
      <w:pPr>
        <w:pStyle w:val="ConsPlusNormal"/>
        <w:ind w:firstLine="540"/>
        <w:jc w:val="both"/>
        <w:rPr>
          <w:sz w:val="20"/>
        </w:rPr>
      </w:pPr>
      <w:r w:rsidRPr="00C646A3">
        <w:rPr>
          <w:sz w:val="20"/>
        </w:rPr>
        <w:t>-не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657413" w:rsidRPr="00C646A3" w:rsidRDefault="00657413" w:rsidP="00C646A3">
      <w:pPr>
        <w:pStyle w:val="ConsPlusNormal"/>
        <w:ind w:firstLine="540"/>
        <w:jc w:val="both"/>
        <w:rPr>
          <w:sz w:val="20"/>
        </w:rPr>
      </w:pPr>
      <w:r w:rsidRPr="00C646A3">
        <w:rPr>
          <w:sz w:val="20"/>
        </w:rPr>
        <w:t xml:space="preserve">-не допускать высоты свободного падения воды из выходного отверстия трубы более </w:t>
      </w:r>
      <w:smartTag w:uri="urn:schemas-microsoft-com:office:smarttags" w:element="metricconverter">
        <w:smartTagPr>
          <w:attr w:name="ProductID" w:val="200 мм"/>
        </w:smartTagPr>
        <w:r w:rsidRPr="00C646A3">
          <w:rPr>
            <w:sz w:val="20"/>
          </w:rPr>
          <w:t>200 мм</w:t>
        </w:r>
      </w:smartTag>
      <w:r w:rsidRPr="00C646A3">
        <w:rPr>
          <w:sz w:val="20"/>
        </w:rPr>
        <w:t>;</w:t>
      </w:r>
    </w:p>
    <w:p w:rsidR="00657413" w:rsidRPr="00C646A3" w:rsidRDefault="00657413" w:rsidP="00C646A3">
      <w:pPr>
        <w:pStyle w:val="ConsPlusNormal"/>
        <w:ind w:firstLine="540"/>
        <w:jc w:val="both"/>
        <w:rPr>
          <w:sz w:val="20"/>
        </w:rPr>
      </w:pPr>
      <w:r w:rsidRPr="00C646A3">
        <w:rPr>
          <w:sz w:val="20"/>
        </w:rPr>
        <w:t xml:space="preserve">-предусматривать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решетками согласно </w:t>
      </w:r>
      <w:hyperlink r:id="rId13" w:history="1">
        <w:r w:rsidRPr="00C646A3">
          <w:rPr>
            <w:sz w:val="20"/>
          </w:rPr>
          <w:t>пункту 2.1.14</w:t>
        </w:r>
      </w:hyperlink>
      <w:r w:rsidRPr="00C646A3">
        <w:rPr>
          <w:sz w:val="20"/>
        </w:rPr>
        <w:t xml:space="preserve"> настоящих Правил);</w:t>
      </w:r>
    </w:p>
    <w:p w:rsidR="00657413" w:rsidRPr="00C646A3" w:rsidRDefault="00657413" w:rsidP="00C646A3">
      <w:pPr>
        <w:pStyle w:val="ConsPlusNormal"/>
        <w:ind w:firstLine="540"/>
        <w:jc w:val="both"/>
        <w:rPr>
          <w:sz w:val="20"/>
        </w:rPr>
      </w:pPr>
      <w:r w:rsidRPr="00C646A3">
        <w:rPr>
          <w:sz w:val="20"/>
        </w:rPr>
        <w:t>-предусматривать устройство дренажа в местах стока воды из трубы на газон или иные мягкие виды покрытия.</w:t>
      </w:r>
    </w:p>
    <w:p w:rsidR="00657413" w:rsidRPr="00C646A3" w:rsidRDefault="00657413" w:rsidP="00C646A3">
      <w:pPr>
        <w:pStyle w:val="ConsPlusNormal"/>
        <w:ind w:firstLine="540"/>
        <w:jc w:val="both"/>
        <w:rPr>
          <w:sz w:val="20"/>
        </w:rPr>
      </w:pPr>
      <w:r w:rsidRPr="00C646A3">
        <w:rPr>
          <w:sz w:val="20"/>
        </w:rPr>
        <w:t xml:space="preserve">2.11.19.На зданиях и сооружениях города размещаются следующие домовые знаки: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w:t>
      </w:r>
      <w:proofErr w:type="spellStart"/>
      <w:r w:rsidRPr="00C646A3">
        <w:rPr>
          <w:sz w:val="20"/>
        </w:rPr>
        <w:t>флагодержатели</w:t>
      </w:r>
      <w:proofErr w:type="spellEnd"/>
      <w:r w:rsidRPr="00C646A3">
        <w:rPr>
          <w:sz w:val="20"/>
        </w:rP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657413" w:rsidRPr="00C646A3" w:rsidRDefault="00657413" w:rsidP="00C646A3">
      <w:pPr>
        <w:pStyle w:val="ConsPlusNormal"/>
        <w:ind w:firstLine="540"/>
        <w:jc w:val="both"/>
        <w:rPr>
          <w:sz w:val="20"/>
        </w:rPr>
      </w:pPr>
      <w:r w:rsidRPr="00C646A3">
        <w:rPr>
          <w:sz w:val="20"/>
        </w:rPr>
        <w:t>2.11.20.Собственники и правообладатели зданий, сооружений, встроенно-пристроенных нежилых помещений, иные лица, на которых возложены соответствующие обязанности, обязаны:</w:t>
      </w:r>
    </w:p>
    <w:p w:rsidR="00657413" w:rsidRPr="00C646A3" w:rsidRDefault="00657413" w:rsidP="00C646A3">
      <w:pPr>
        <w:pStyle w:val="ConsPlusNormal"/>
        <w:ind w:firstLine="540"/>
        <w:jc w:val="both"/>
        <w:rPr>
          <w:sz w:val="20"/>
        </w:rPr>
      </w:pPr>
      <w:r w:rsidRPr="00C646A3">
        <w:rPr>
          <w:sz w:val="20"/>
        </w:rPr>
        <w:t>-проводить текущий ремонт, в том числе окраску фасада, с учетом фактического состояния фасада;</w:t>
      </w:r>
    </w:p>
    <w:p w:rsidR="00657413" w:rsidRPr="00C646A3" w:rsidRDefault="00657413" w:rsidP="00C646A3">
      <w:pPr>
        <w:pStyle w:val="ConsPlusNormal"/>
        <w:ind w:firstLine="540"/>
        <w:jc w:val="both"/>
        <w:rPr>
          <w:sz w:val="20"/>
        </w:rPr>
      </w:pPr>
      <w:r w:rsidRPr="00C646A3">
        <w:rPr>
          <w:sz w:val="20"/>
        </w:rPr>
        <w:t xml:space="preserve">-производить поддерживающий ремонт отдельных элементов фасада; </w:t>
      </w:r>
    </w:p>
    <w:p w:rsidR="00657413" w:rsidRPr="00C646A3" w:rsidRDefault="00657413" w:rsidP="00C646A3">
      <w:pPr>
        <w:pStyle w:val="ConsPlusNormal"/>
        <w:ind w:firstLine="540"/>
        <w:jc w:val="both"/>
        <w:rPr>
          <w:sz w:val="20"/>
        </w:rPr>
      </w:pPr>
      <w:r w:rsidRPr="00C646A3">
        <w:rPr>
          <w:sz w:val="20"/>
        </w:rPr>
        <w:t>-выполнять охранно-предупредительные мероприятия (установку ограждений, сеток, демонтаж разрушающейся части элемента и т.п.) в случае угрозы возможного обрушения  выступающих  конструкций  фасадов.</w:t>
      </w:r>
    </w:p>
    <w:p w:rsidR="00657413" w:rsidRPr="00C646A3" w:rsidRDefault="00657413" w:rsidP="00C646A3">
      <w:pPr>
        <w:pStyle w:val="ConsPlusNormal"/>
        <w:ind w:firstLine="540"/>
        <w:jc w:val="both"/>
        <w:rPr>
          <w:sz w:val="20"/>
        </w:rPr>
      </w:pPr>
      <w:r w:rsidRPr="00C646A3">
        <w:rPr>
          <w:sz w:val="20"/>
        </w:rPr>
        <w:t>2.11.21.При эксплуатации фасадов не допускается:</w:t>
      </w:r>
    </w:p>
    <w:p w:rsidR="00657413" w:rsidRPr="00C646A3" w:rsidRDefault="00657413" w:rsidP="00C646A3">
      <w:pPr>
        <w:pStyle w:val="ConsPlusNormal"/>
        <w:ind w:firstLine="540"/>
        <w:jc w:val="both"/>
        <w:rPr>
          <w:sz w:val="20"/>
        </w:rPr>
      </w:pPr>
      <w:r w:rsidRPr="00C646A3">
        <w:rPr>
          <w:sz w:val="20"/>
        </w:rPr>
        <w:t>-повреждение, загрязнение поверхности стен фасадов зданий и сооружений;</w:t>
      </w:r>
    </w:p>
    <w:p w:rsidR="00657413" w:rsidRPr="00C646A3" w:rsidRDefault="00657413" w:rsidP="00C646A3">
      <w:pPr>
        <w:pStyle w:val="ConsPlusNormal"/>
        <w:ind w:firstLine="540"/>
        <w:jc w:val="both"/>
        <w:rPr>
          <w:sz w:val="20"/>
        </w:rPr>
      </w:pPr>
      <w:r w:rsidRPr="00C646A3">
        <w:rPr>
          <w:sz w:val="20"/>
        </w:rPr>
        <w:t xml:space="preserve">-повреждение, демонтаж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ит.п.; </w:t>
      </w:r>
    </w:p>
    <w:p w:rsidR="00657413" w:rsidRPr="00C646A3" w:rsidRDefault="00657413" w:rsidP="00C646A3">
      <w:pPr>
        <w:pStyle w:val="ConsPlusNormal"/>
        <w:ind w:firstLine="540"/>
        <w:jc w:val="both"/>
        <w:rPr>
          <w:sz w:val="20"/>
        </w:rPr>
      </w:pPr>
      <w:r w:rsidRPr="00C646A3">
        <w:rPr>
          <w:sz w:val="20"/>
        </w:rPr>
        <w:t>-нарушение герметизации межпанельных стыков;</w:t>
      </w:r>
    </w:p>
    <w:p w:rsidR="00657413" w:rsidRPr="00C646A3" w:rsidRDefault="00657413" w:rsidP="00C646A3">
      <w:pPr>
        <w:pStyle w:val="ConsPlusNormal"/>
        <w:ind w:firstLine="540"/>
        <w:jc w:val="both"/>
        <w:rPr>
          <w:sz w:val="20"/>
        </w:rPr>
      </w:pPr>
      <w:r w:rsidRPr="00C646A3">
        <w:rPr>
          <w:sz w:val="20"/>
        </w:rPr>
        <w:t>-повреждение,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657413" w:rsidRPr="00C646A3" w:rsidRDefault="00657413" w:rsidP="00C646A3">
      <w:pPr>
        <w:pStyle w:val="ConsPlusNormal"/>
        <w:ind w:firstLine="540"/>
        <w:jc w:val="both"/>
        <w:rPr>
          <w:sz w:val="20"/>
        </w:rPr>
      </w:pPr>
      <w:r w:rsidRPr="00C646A3">
        <w:rPr>
          <w:sz w:val="20"/>
        </w:rPr>
        <w:t>-повреждение, загрязнение выступающих элементов фасадов зданий и сооружений: балконов, лоджий, эркеров, тамбуров, карнизов, козырьков и т.п.;</w:t>
      </w:r>
    </w:p>
    <w:p w:rsidR="00657413" w:rsidRPr="00C646A3" w:rsidRDefault="00657413" w:rsidP="00C646A3">
      <w:pPr>
        <w:pStyle w:val="ConsPlusNormal"/>
        <w:ind w:firstLine="540"/>
        <w:jc w:val="both"/>
        <w:rPr>
          <w:sz w:val="20"/>
        </w:rPr>
      </w:pPr>
      <w:r w:rsidRPr="00C646A3">
        <w:rPr>
          <w:sz w:val="20"/>
        </w:rPr>
        <w:t>-разрушение, отсутствие, загрязнение ограждений балконов, лоджий, парапетов и т.п.;</w:t>
      </w:r>
    </w:p>
    <w:p w:rsidR="00657413" w:rsidRPr="00C646A3" w:rsidRDefault="00657413" w:rsidP="00C646A3">
      <w:pPr>
        <w:pStyle w:val="ConsPlusNormal"/>
        <w:ind w:firstLine="540"/>
        <w:jc w:val="both"/>
        <w:rPr>
          <w:sz w:val="20"/>
        </w:rPr>
      </w:pPr>
      <w:r w:rsidRPr="00C646A3">
        <w:rPr>
          <w:sz w:val="20"/>
        </w:rPr>
        <w:t>-произвольное изменение цветового решения, рисунка, толщины переплетов и других элементов устройства и оборудования фасадов, в том числе окон и витрин, дверей, балконов и лоджий, не соответствующее общему архитектурному решению фасада;</w:t>
      </w:r>
    </w:p>
    <w:p w:rsidR="00657413" w:rsidRPr="00C646A3" w:rsidRDefault="00657413" w:rsidP="00C646A3">
      <w:pPr>
        <w:pStyle w:val="ConsPlusNormal"/>
        <w:ind w:firstLine="540"/>
        <w:jc w:val="both"/>
        <w:rPr>
          <w:sz w:val="20"/>
        </w:rPr>
      </w:pPr>
      <w:r w:rsidRPr="00C646A3">
        <w:rPr>
          <w:sz w:val="20"/>
        </w:rPr>
        <w:t>-производство каких-либо изменений балконов, лоджий без соответствующего разрешения, развешивание ковров, одежды, белья с внешней стороны балконов, лоджий и окон главных фасадов зданий, выходящих на улицу, а также загромождение их разными предметами домашнего обихода;</w:t>
      </w:r>
    </w:p>
    <w:p w:rsidR="00657413" w:rsidRPr="00C646A3" w:rsidRDefault="00657413" w:rsidP="00C646A3">
      <w:pPr>
        <w:pStyle w:val="ConsPlusNormal"/>
        <w:ind w:firstLine="540"/>
        <w:jc w:val="both"/>
        <w:rPr>
          <w:sz w:val="20"/>
        </w:rPr>
      </w:pPr>
      <w:r w:rsidRPr="00C646A3">
        <w:rPr>
          <w:sz w:val="20"/>
        </w:rPr>
        <w:t>-размещение наружных кондиционеров и антенн на архитектурных деталях, элементах декора, а также крепление, ведущее к повреждению архитектурных поверхностей;</w:t>
      </w:r>
    </w:p>
    <w:p w:rsidR="00657413" w:rsidRPr="00C646A3" w:rsidRDefault="00657413" w:rsidP="00C646A3">
      <w:pPr>
        <w:pStyle w:val="ConsPlusNormal"/>
        <w:ind w:firstLine="540"/>
        <w:jc w:val="both"/>
        <w:rPr>
          <w:sz w:val="20"/>
        </w:rPr>
      </w:pPr>
      <w:r w:rsidRPr="00C646A3">
        <w:rPr>
          <w:sz w:val="20"/>
        </w:rPr>
        <w:t>-закрывать существующие декоративные, архитектурные и художественные элементы фасада;</w:t>
      </w:r>
    </w:p>
    <w:p w:rsidR="00657413" w:rsidRPr="00C646A3" w:rsidRDefault="00657413" w:rsidP="00C646A3">
      <w:pPr>
        <w:pStyle w:val="ConsPlusNormal"/>
        <w:ind w:firstLine="540"/>
        <w:jc w:val="both"/>
        <w:rPr>
          <w:sz w:val="20"/>
        </w:rPr>
      </w:pPr>
      <w:r w:rsidRPr="00C646A3">
        <w:rPr>
          <w:sz w:val="20"/>
        </w:rPr>
        <w:t>-нанесение граффити на фасады зданий, сооружений без получения согласия собственников этих зданий, сооружений, собственников помещений в многоквартирном доме.</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2"/>
        <w:rPr>
          <w:sz w:val="20"/>
        </w:rPr>
      </w:pPr>
      <w:bookmarkStart w:id="15" w:name="P1352"/>
      <w:bookmarkEnd w:id="15"/>
      <w:r w:rsidRPr="00C646A3">
        <w:rPr>
          <w:sz w:val="20"/>
        </w:rPr>
        <w:t>2.12. Площадки</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2.12.1. На территории города размещаются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границах охранных зон зарегистрированных памятников культурного наследия необходимо согласовывать с уполномоченными органами охраны памятников НПЦ "Наследие" (г. Барнаул).</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3"/>
        <w:rPr>
          <w:sz w:val="20"/>
        </w:rPr>
      </w:pPr>
      <w:r w:rsidRPr="00C646A3">
        <w:rPr>
          <w:sz w:val="20"/>
        </w:rPr>
        <w:lastRenderedPageBreak/>
        <w:t>Детские площадки</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 xml:space="preserve">2.12.2. Детские площадки обычно предназначены для игр и активного отдыха детей разных возрастов: </w:t>
      </w:r>
      <w:proofErr w:type="spellStart"/>
      <w:r w:rsidRPr="00C646A3">
        <w:rPr>
          <w:sz w:val="20"/>
        </w:rPr>
        <w:t>преддошкольного</w:t>
      </w:r>
      <w:proofErr w:type="spellEnd"/>
      <w:r w:rsidRPr="00C646A3">
        <w:rPr>
          <w:sz w:val="20"/>
        </w:rPr>
        <w:t xml:space="preserve">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w:t>
      </w:r>
      <w:proofErr w:type="spellStart"/>
      <w:r w:rsidRPr="00C646A3">
        <w:rPr>
          <w:sz w:val="20"/>
        </w:rPr>
        <w:t>микро-скалодромы</w:t>
      </w:r>
      <w:proofErr w:type="spellEnd"/>
      <w:r w:rsidRPr="00C646A3">
        <w:rPr>
          <w:sz w:val="20"/>
        </w:rPr>
        <w:t>, велодромы и т.п.) и оборудование специальных мест для катания на самокатах, роликовых досках и коньках.</w:t>
      </w:r>
    </w:p>
    <w:p w:rsidR="002E1D56" w:rsidRPr="00C646A3" w:rsidRDefault="002E1D56" w:rsidP="00C646A3">
      <w:pPr>
        <w:pStyle w:val="ConsPlusNormal"/>
        <w:ind w:firstLine="540"/>
        <w:jc w:val="both"/>
        <w:rPr>
          <w:sz w:val="20"/>
        </w:rPr>
      </w:pPr>
      <w:r w:rsidRPr="00C646A3">
        <w:rPr>
          <w:sz w:val="20"/>
        </w:rPr>
        <w:t xml:space="preserve">2.12.3. Расстояние от окон жилых домов и общественных зданий до границ детских площадок дошкольного возраста принимается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w:t>
      </w:r>
      <w:proofErr w:type="spellStart"/>
      <w:r w:rsidRPr="00C646A3">
        <w:rPr>
          <w:sz w:val="20"/>
        </w:rPr>
        <w:t>преддошкольного</w:t>
      </w:r>
      <w:proofErr w:type="spellEnd"/>
      <w:r w:rsidRPr="00C646A3">
        <w:rPr>
          <w:sz w:val="20"/>
        </w:rPr>
        <w:t xml:space="preserve"> возраста размещаются на участке жилой застройки, площадки для младшего и среднего школьного возраста, комплексные игровые площадки рекомендуется размещать на озелененных территориях группы или микрорайона, спортивно-игровые комплексы и места для катания - в парках жилого района.</w:t>
      </w:r>
    </w:p>
    <w:p w:rsidR="002E1D56" w:rsidRPr="00C646A3" w:rsidRDefault="002E1D56" w:rsidP="00C646A3">
      <w:pPr>
        <w:pStyle w:val="ConsPlusNormal"/>
        <w:ind w:firstLine="540"/>
        <w:jc w:val="both"/>
        <w:rPr>
          <w:sz w:val="20"/>
        </w:rPr>
      </w:pPr>
      <w:bookmarkStart w:id="16" w:name="P1360"/>
      <w:bookmarkEnd w:id="16"/>
      <w:r w:rsidRPr="00C646A3">
        <w:rPr>
          <w:sz w:val="20"/>
        </w:rPr>
        <w:t xml:space="preserve">2.12.4. Площадки детей </w:t>
      </w:r>
      <w:proofErr w:type="spellStart"/>
      <w:r w:rsidRPr="00C646A3">
        <w:rPr>
          <w:sz w:val="20"/>
        </w:rPr>
        <w:t>преддошкольного</w:t>
      </w:r>
      <w:proofErr w:type="spellEnd"/>
      <w:r w:rsidRPr="00C646A3">
        <w:rPr>
          <w:sz w:val="20"/>
        </w:rPr>
        <w:t xml:space="preserve"> возраста могут иметь незначительные размеры (50 - 75 кв. м), размещаться отдельно или совмещаться с площадками для тихого отдыха взрослых - в этом случае общую площадь площадки рекомендуется устанавливать не менее 80 кв. м.</w:t>
      </w:r>
    </w:p>
    <w:p w:rsidR="002E1D56" w:rsidRPr="00C646A3" w:rsidRDefault="002E1D56" w:rsidP="00C646A3">
      <w:pPr>
        <w:pStyle w:val="ConsPlusNormal"/>
        <w:ind w:firstLine="540"/>
        <w:jc w:val="both"/>
        <w:rPr>
          <w:sz w:val="20"/>
        </w:rPr>
      </w:pPr>
      <w:r w:rsidRPr="00C646A3">
        <w:rPr>
          <w:sz w:val="20"/>
        </w:rPr>
        <w:t>2.12.5. Оптимальный размер игровых площадок устанавливается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рекомендуется разделять густыми зелеными посадками и (или) декоративными стенками.</w:t>
      </w:r>
    </w:p>
    <w:p w:rsidR="002E1D56" w:rsidRPr="00C646A3" w:rsidRDefault="002E1D56" w:rsidP="00C646A3">
      <w:pPr>
        <w:pStyle w:val="ConsPlusNormal"/>
        <w:ind w:firstLine="540"/>
        <w:jc w:val="both"/>
        <w:rPr>
          <w:sz w:val="20"/>
        </w:rPr>
      </w:pPr>
      <w:r w:rsidRPr="00C646A3">
        <w:rPr>
          <w:sz w:val="20"/>
        </w:rPr>
        <w:t>2.12.6. В условиях высокоплотной застройки размеры площадок принимаются в зависимости от имеющихся территориальных.</w:t>
      </w:r>
    </w:p>
    <w:p w:rsidR="00EF3EB0" w:rsidRPr="00C646A3" w:rsidRDefault="002E1D56" w:rsidP="00C646A3">
      <w:pPr>
        <w:pStyle w:val="ConsPlusNormal"/>
        <w:ind w:firstLine="540"/>
        <w:jc w:val="both"/>
        <w:rPr>
          <w:sz w:val="20"/>
        </w:rPr>
      </w:pPr>
      <w:r w:rsidRPr="00C646A3">
        <w:rPr>
          <w:sz w:val="20"/>
        </w:rPr>
        <w:t xml:space="preserve">2.12.7.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принимаются согласно СанПиН, площадок мусоросборников - 15 м, </w:t>
      </w:r>
      <w:proofErr w:type="spellStart"/>
      <w:r w:rsidRPr="00C646A3">
        <w:rPr>
          <w:sz w:val="20"/>
        </w:rPr>
        <w:t>отстойно-разворотных</w:t>
      </w:r>
      <w:proofErr w:type="spellEnd"/>
      <w:r w:rsidRPr="00C646A3">
        <w:rPr>
          <w:sz w:val="20"/>
        </w:rPr>
        <w:t xml:space="preserve"> площадок на конечных остановках маршрутов городского пассажирского транспорта - не менее 50 м.</w:t>
      </w:r>
      <w:r w:rsidR="00EF3EB0" w:rsidRPr="00C646A3">
        <w:rPr>
          <w:sz w:val="20"/>
        </w:rPr>
        <w:t xml:space="preserve"> Не допускается использование детских площадок для стоянки автотранспортных средств.</w:t>
      </w:r>
    </w:p>
    <w:p w:rsidR="002E1D56" w:rsidRPr="00C646A3" w:rsidRDefault="002E1D56" w:rsidP="00C646A3">
      <w:pPr>
        <w:pStyle w:val="ConsPlusNormal"/>
        <w:ind w:firstLine="540"/>
        <w:jc w:val="both"/>
        <w:rPr>
          <w:sz w:val="20"/>
        </w:rPr>
      </w:pPr>
      <w:r w:rsidRPr="00C646A3">
        <w:rPr>
          <w:sz w:val="20"/>
        </w:rPr>
        <w:t>2.12.8. 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2E1D56" w:rsidRPr="00C646A3" w:rsidRDefault="002E1D56" w:rsidP="00C646A3">
      <w:pPr>
        <w:pStyle w:val="ConsPlusNormal"/>
        <w:ind w:firstLine="540"/>
        <w:jc w:val="both"/>
        <w:rPr>
          <w:sz w:val="20"/>
        </w:rPr>
      </w:pPr>
      <w:r w:rsidRPr="00C646A3">
        <w:rPr>
          <w:sz w:val="20"/>
        </w:rPr>
        <w:t>2.12.9.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2E1D56" w:rsidRPr="00C646A3" w:rsidRDefault="002E1D56" w:rsidP="00C646A3">
      <w:pPr>
        <w:pStyle w:val="ConsPlusNormal"/>
        <w:ind w:firstLine="540"/>
        <w:jc w:val="both"/>
        <w:rPr>
          <w:sz w:val="20"/>
        </w:rPr>
      </w:pPr>
      <w:r w:rsidRPr="00C646A3">
        <w:rPr>
          <w:sz w:val="20"/>
        </w:rPr>
        <w:t xml:space="preserve">2.12.9.1.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связанных с возможностью падения детей. Места установки скамеек должны быть оборудованы твердыми видами покрытия или фундаментом согласно </w:t>
      </w:r>
      <w:hyperlink w:anchor="P1150" w:history="1">
        <w:r w:rsidRPr="00C646A3">
          <w:rPr>
            <w:color w:val="0000FF"/>
            <w:sz w:val="20"/>
          </w:rPr>
          <w:t>пункту 2.6.4.1</w:t>
        </w:r>
      </w:hyperlink>
      <w:r w:rsidRPr="00C646A3">
        <w:rPr>
          <w:sz w:val="20"/>
        </w:rPr>
        <w:t xml:space="preserve"> настоящих Правил. При травяном покрытии площадок должны быть предусмотрены пешеходные дорожки к оборудованию с твердым, мягким или комбинированным видами покрытия.</w:t>
      </w:r>
    </w:p>
    <w:p w:rsidR="002E1D56" w:rsidRPr="00C646A3" w:rsidRDefault="002E1D56" w:rsidP="00C646A3">
      <w:pPr>
        <w:pStyle w:val="ConsPlusNormal"/>
        <w:ind w:firstLine="540"/>
        <w:jc w:val="both"/>
        <w:rPr>
          <w:sz w:val="20"/>
        </w:rPr>
      </w:pPr>
      <w:r w:rsidRPr="00C646A3">
        <w:rPr>
          <w:sz w:val="20"/>
        </w:rPr>
        <w:t>2.12.9.2. Для сопряжения поверхностей площадки и газона рекомендуется применять садовые бортовые камни со скошенными или закругленными краями.</w:t>
      </w:r>
    </w:p>
    <w:p w:rsidR="002E1D56" w:rsidRPr="00C646A3" w:rsidRDefault="002E1D56" w:rsidP="00C646A3">
      <w:pPr>
        <w:pStyle w:val="ConsPlusNormal"/>
        <w:ind w:firstLine="540"/>
        <w:jc w:val="both"/>
        <w:rPr>
          <w:sz w:val="20"/>
        </w:rPr>
      </w:pPr>
      <w:r w:rsidRPr="00C646A3">
        <w:rPr>
          <w:sz w:val="20"/>
        </w:rPr>
        <w:t>2.12.9.3. Детские площадки должны озеленяться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запрещено применение видов растений с колючками. На всех видах детских площадок запрещено применение растений с ядовитыми плодами.</w:t>
      </w:r>
    </w:p>
    <w:p w:rsidR="002E1D56" w:rsidRPr="00C646A3" w:rsidRDefault="002E1D56" w:rsidP="00C646A3">
      <w:pPr>
        <w:pStyle w:val="ConsPlusNormal"/>
        <w:ind w:firstLine="540"/>
        <w:jc w:val="both"/>
        <w:rPr>
          <w:sz w:val="20"/>
        </w:rPr>
      </w:pPr>
      <w:r w:rsidRPr="00C646A3">
        <w:rPr>
          <w:sz w:val="20"/>
        </w:rPr>
        <w:t xml:space="preserve">2.12.9.4. Размещение игрового оборудования следует проектировать с учетом нормативных параметров безопасности, представленных в </w:t>
      </w:r>
      <w:hyperlink w:anchor="P1249" w:history="1">
        <w:r w:rsidRPr="00C646A3">
          <w:rPr>
            <w:color w:val="0000FF"/>
            <w:sz w:val="20"/>
          </w:rPr>
          <w:t>таблице 16</w:t>
        </w:r>
      </w:hyperlink>
      <w:r w:rsidRPr="00C646A3">
        <w:rPr>
          <w:sz w:val="20"/>
        </w:rPr>
        <w:t xml:space="preserve"> настоящих Правил.</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3"/>
        <w:rPr>
          <w:sz w:val="20"/>
        </w:rPr>
      </w:pPr>
      <w:r w:rsidRPr="00C646A3">
        <w:rPr>
          <w:sz w:val="20"/>
        </w:rPr>
        <w:t>Площадки отдыха</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 xml:space="preserve">2.12.10. 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и микрорайона, в парках и лесопарках. Площадки отдыха следует устанавливать проходными, примыкать к проездам, посадочным площадкам остановок, разворотным площадкам - между ними и площадкой отдыха необходимо предусматривать полосу озеленения (кустарник, деревья) не менее 3 м. Расстояние от границы площадки отдыха </w:t>
      </w:r>
      <w:r w:rsidRPr="00C646A3">
        <w:rPr>
          <w:sz w:val="20"/>
        </w:rPr>
        <w:lastRenderedPageBreak/>
        <w:t xml:space="preserve">до мест хранения автомобилей следует принимать согласно </w:t>
      </w:r>
      <w:hyperlink r:id="rId14" w:history="1">
        <w:r w:rsidRPr="00C646A3">
          <w:rPr>
            <w:color w:val="0000FF"/>
            <w:sz w:val="20"/>
          </w:rPr>
          <w:t>СанПиН 2.2.1/2.1.1.1200</w:t>
        </w:r>
      </w:hyperlink>
      <w:r w:rsidRPr="00C646A3">
        <w:rPr>
          <w:sz w:val="20"/>
        </w:rPr>
        <w:t>. Расстояние от окон жилых домов до границ площадок тихого отдыха следует устанавливать не менее 10 м, площадок шумных настольных игр - не менее 25 м.</w:t>
      </w:r>
    </w:p>
    <w:p w:rsidR="002E1D56" w:rsidRPr="00C646A3" w:rsidRDefault="002E1D56" w:rsidP="00C646A3">
      <w:pPr>
        <w:pStyle w:val="ConsPlusNormal"/>
        <w:ind w:firstLine="540"/>
        <w:jc w:val="both"/>
        <w:rPr>
          <w:sz w:val="20"/>
        </w:rPr>
      </w:pPr>
      <w:r w:rsidRPr="00C646A3">
        <w:rPr>
          <w:sz w:val="20"/>
        </w:rPr>
        <w:t xml:space="preserve">2.12.11. Площадки отдыха на жилых территориях следует проектировать из расчета 0,1 - 0,2 кв. м на жителя. Оптимальный размер площадки отдыха 50 - 100 кв. м, минимальный размер площадки отдыха - не менее 15 - 20 кв. м. Допускается совмещение площадок тихого отдыха с детскими площадками согласно </w:t>
      </w:r>
      <w:hyperlink w:anchor="P1360" w:history="1">
        <w:r w:rsidRPr="00C646A3">
          <w:rPr>
            <w:color w:val="0000FF"/>
            <w:sz w:val="20"/>
          </w:rPr>
          <w:t>пункту 2.12.4</w:t>
        </w:r>
      </w:hyperlink>
      <w:r w:rsidRPr="00C646A3">
        <w:rPr>
          <w:sz w:val="20"/>
        </w:rPr>
        <w:t xml:space="preserve"> настоящих Правил. Не рекомендуется объединение тихого отдыха и шумных настольных игр на одной площадке.</w:t>
      </w:r>
    </w:p>
    <w:p w:rsidR="002E1D56" w:rsidRPr="00C646A3" w:rsidRDefault="002E1D56" w:rsidP="00C646A3">
      <w:pPr>
        <w:pStyle w:val="ConsPlusNormal"/>
        <w:ind w:firstLine="540"/>
        <w:jc w:val="both"/>
        <w:rPr>
          <w:sz w:val="20"/>
        </w:rPr>
      </w:pPr>
      <w:r w:rsidRPr="00C646A3">
        <w:rPr>
          <w:sz w:val="20"/>
        </w:rPr>
        <w:t>2.12.12.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осветительное оборудование.</w:t>
      </w:r>
    </w:p>
    <w:p w:rsidR="002E1D56" w:rsidRPr="00C646A3" w:rsidRDefault="002E1D56" w:rsidP="00C646A3">
      <w:pPr>
        <w:pStyle w:val="ConsPlusNormal"/>
        <w:ind w:firstLine="540"/>
        <w:jc w:val="both"/>
        <w:rPr>
          <w:sz w:val="20"/>
        </w:rPr>
      </w:pPr>
      <w:r w:rsidRPr="00C646A3">
        <w:rPr>
          <w:sz w:val="20"/>
        </w:rPr>
        <w:t>2.12.12.1. Покрытие площадки необходимо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w:t>
      </w:r>
    </w:p>
    <w:p w:rsidR="002E1D56" w:rsidRPr="00C646A3" w:rsidRDefault="002E1D56" w:rsidP="00C646A3">
      <w:pPr>
        <w:pStyle w:val="ConsPlusNormal"/>
        <w:ind w:firstLine="540"/>
        <w:jc w:val="both"/>
        <w:rPr>
          <w:sz w:val="20"/>
        </w:rPr>
      </w:pPr>
      <w:r w:rsidRPr="00C646A3">
        <w:rPr>
          <w:sz w:val="20"/>
        </w:rPr>
        <w:t xml:space="preserve">2.12.12.2. Следует применять </w:t>
      </w:r>
      <w:proofErr w:type="spellStart"/>
      <w:r w:rsidRPr="00C646A3">
        <w:rPr>
          <w:sz w:val="20"/>
        </w:rPr>
        <w:t>периметральное</w:t>
      </w:r>
      <w:proofErr w:type="spellEnd"/>
      <w:r w:rsidRPr="00C646A3">
        <w:rPr>
          <w:sz w:val="20"/>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Pr="00C646A3">
        <w:rPr>
          <w:sz w:val="20"/>
        </w:rPr>
        <w:t>вытаптыванию</w:t>
      </w:r>
      <w:proofErr w:type="spellEnd"/>
      <w:r w:rsidRPr="00C646A3">
        <w:rPr>
          <w:sz w:val="20"/>
        </w:rPr>
        <w:t xml:space="preserve"> видов трав. Не допускается применение растений с ядовитыми плодами.</w:t>
      </w:r>
    </w:p>
    <w:p w:rsidR="002E1D56" w:rsidRPr="00C646A3" w:rsidRDefault="002E1D56" w:rsidP="00C646A3">
      <w:pPr>
        <w:pStyle w:val="ConsPlusNormal"/>
        <w:ind w:firstLine="540"/>
        <w:jc w:val="both"/>
        <w:rPr>
          <w:sz w:val="20"/>
        </w:rPr>
      </w:pPr>
      <w:r w:rsidRPr="00C646A3">
        <w:rPr>
          <w:sz w:val="20"/>
        </w:rPr>
        <w:t>2.12.12.3. Функционирование осветительного оборудования следует обеспечивать в режиме освещения территории, на которой расположена площадка.</w:t>
      </w:r>
    </w:p>
    <w:p w:rsidR="002E1D56" w:rsidRPr="00C646A3" w:rsidRDefault="002E1D56" w:rsidP="00C646A3">
      <w:pPr>
        <w:pStyle w:val="ConsPlusNormal"/>
        <w:ind w:firstLine="540"/>
        <w:jc w:val="both"/>
        <w:rPr>
          <w:sz w:val="20"/>
        </w:rPr>
      </w:pPr>
      <w:r w:rsidRPr="00C646A3">
        <w:rPr>
          <w:sz w:val="20"/>
        </w:rPr>
        <w:t>2.12.12.4. Минимальный размер площадки с установкой одного стола со скамьями для настольных игр устанавливается в пределах 12 - 15 кв. м.</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3"/>
        <w:rPr>
          <w:sz w:val="20"/>
        </w:rPr>
      </w:pPr>
      <w:r w:rsidRPr="00C646A3">
        <w:rPr>
          <w:sz w:val="20"/>
        </w:rPr>
        <w:t>Спортивные площадки</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 xml:space="preserve">2.12.13. Спортивные площадки, предназначены для занятий физкультурой и спортом всех возрастных групп населения, должны быть запроектированы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производится в зависимости от вида специализации площадки. Расстояние от границы площадки до мест хранения легковых автомобилей следует принимать согласно </w:t>
      </w:r>
      <w:hyperlink r:id="rId15" w:history="1">
        <w:r w:rsidRPr="00C646A3">
          <w:rPr>
            <w:color w:val="0000FF"/>
            <w:sz w:val="20"/>
          </w:rPr>
          <w:t>СанПиН 2.2.1/2.1.1.1200</w:t>
        </w:r>
      </w:hyperlink>
      <w:r w:rsidRPr="00C646A3">
        <w:rPr>
          <w:sz w:val="20"/>
        </w:rPr>
        <w:t>.</w:t>
      </w:r>
    </w:p>
    <w:p w:rsidR="002E1D56" w:rsidRPr="00C646A3" w:rsidRDefault="002E1D56" w:rsidP="00C646A3">
      <w:pPr>
        <w:pStyle w:val="ConsPlusNormal"/>
        <w:ind w:firstLine="540"/>
        <w:jc w:val="both"/>
        <w:rPr>
          <w:sz w:val="20"/>
        </w:rPr>
      </w:pPr>
      <w:r w:rsidRPr="00C646A3">
        <w:rPr>
          <w:sz w:val="20"/>
        </w:rPr>
        <w:t>2.12.14. Размещение и проектирование благоустройства спортивного ядра на территории участков общеобразовательных школ должно быть выполнено с учетом обслуживания населения прилегающей жилой застройки. Минимальное расстояние от границ спортплощадок до окон жилых домов устанавливается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кв. м, школьного возраста (100 детей) - не менее 250 кв. м.</w:t>
      </w:r>
    </w:p>
    <w:p w:rsidR="002E1D56" w:rsidRPr="00C646A3" w:rsidRDefault="002E1D56" w:rsidP="00C646A3">
      <w:pPr>
        <w:pStyle w:val="ConsPlusNormal"/>
        <w:ind w:firstLine="540"/>
        <w:jc w:val="both"/>
        <w:rPr>
          <w:sz w:val="20"/>
        </w:rPr>
      </w:pPr>
      <w:r w:rsidRPr="00C646A3">
        <w:rPr>
          <w:sz w:val="20"/>
        </w:rPr>
        <w:t>2.12.15.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Должно быть выполнено озеленение и ограждение площадки.</w:t>
      </w:r>
    </w:p>
    <w:p w:rsidR="002E1D56" w:rsidRPr="00C646A3" w:rsidRDefault="002E1D56" w:rsidP="00C646A3">
      <w:pPr>
        <w:pStyle w:val="ConsPlusNormal"/>
        <w:ind w:firstLine="540"/>
        <w:jc w:val="both"/>
        <w:rPr>
          <w:sz w:val="20"/>
        </w:rPr>
      </w:pPr>
      <w:r w:rsidRPr="00C646A3">
        <w:rPr>
          <w:sz w:val="20"/>
        </w:rPr>
        <w:t>2.12.15.1. Озеленение должно быть размещено по периметру площадки с высаживанием быстрорастущих деревьев на расстоянии от края площадки не менее 2 м.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2E1D56" w:rsidRPr="00C646A3" w:rsidRDefault="002E1D56" w:rsidP="00C646A3">
      <w:pPr>
        <w:pStyle w:val="ConsPlusNormal"/>
        <w:ind w:firstLine="540"/>
        <w:jc w:val="both"/>
        <w:rPr>
          <w:sz w:val="20"/>
        </w:rPr>
      </w:pPr>
      <w:r w:rsidRPr="00C646A3">
        <w:rPr>
          <w:sz w:val="20"/>
        </w:rPr>
        <w:t>2.12.15.2. Площадки должны быть оборудованы сетчатым ограждением высотой 2,5 - 3 м, а в местах примыкания спортивных площадок друг к другу - высотой не менее 1,2 м.</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3"/>
        <w:rPr>
          <w:sz w:val="20"/>
        </w:rPr>
      </w:pPr>
      <w:r w:rsidRPr="00C646A3">
        <w:rPr>
          <w:sz w:val="20"/>
        </w:rPr>
        <w:t>Площадки для установки мусоросборников</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2.12.16. Площадки для установки мусоросборников - специально оборудованные места, предназначенные для сбора твердых бытовых отходов (ТБО). Наличие таких площадок должно быть предусмотрено в составе территорий и участков любого функционального назначения, где могут накапливаться ТБО.</w:t>
      </w:r>
    </w:p>
    <w:p w:rsidR="002E1D56" w:rsidRPr="00C646A3" w:rsidRDefault="002E1D56" w:rsidP="00C646A3">
      <w:pPr>
        <w:pStyle w:val="ConsPlusNormal"/>
        <w:ind w:firstLine="540"/>
        <w:jc w:val="both"/>
        <w:rPr>
          <w:sz w:val="20"/>
        </w:rPr>
      </w:pPr>
      <w:r w:rsidRPr="00C646A3">
        <w:rPr>
          <w:sz w:val="20"/>
        </w:rPr>
        <w:t xml:space="preserve">2.12.17. Площадки следует размещать удаленными от окон жилых зданий, границ участков детских учреждений, при этом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w:t>
      </w:r>
      <w:proofErr w:type="spellStart"/>
      <w:r w:rsidRPr="00C646A3">
        <w:rPr>
          <w:sz w:val="20"/>
        </w:rPr>
        <w:t>x</w:t>
      </w:r>
      <w:proofErr w:type="spellEnd"/>
      <w:r w:rsidRPr="00C646A3">
        <w:rPr>
          <w:sz w:val="20"/>
        </w:rPr>
        <w:t xml:space="preserve"> 12 м). Площадки должны быть размещены вне зоны видимости с транзитных транспортных и пешеходных коммуникаций, в стороне от уличных фасадов зданий. Территорию площадки рекомендуется располагать в зоне затенения (прилегающей застройкой, навесами или посадками зеленых насаждений).</w:t>
      </w:r>
    </w:p>
    <w:p w:rsidR="002E1D56" w:rsidRPr="00C646A3" w:rsidRDefault="002E1D56" w:rsidP="00C646A3">
      <w:pPr>
        <w:pStyle w:val="ConsPlusNormal"/>
        <w:ind w:firstLine="540"/>
        <w:jc w:val="both"/>
        <w:rPr>
          <w:sz w:val="20"/>
        </w:rPr>
      </w:pPr>
      <w:r w:rsidRPr="00C646A3">
        <w:rPr>
          <w:sz w:val="20"/>
        </w:rPr>
        <w:t>2.12.18. Размер площадки на один контейнер принимается - 2 - 3 кв. м. Между контейнером и краем площадки размер прохода должен быть не менее 1,0 м, между контейнерами - не менее 0,35 м. На территории жилого назначения площадки рекомендуется проектировать из расчета - одну площадку при каждом доме, при количестве подъездов жилого дома 6 - 8 и более - 2 площадки.</w:t>
      </w:r>
    </w:p>
    <w:p w:rsidR="002E1D56" w:rsidRPr="00C646A3" w:rsidRDefault="002E1D56" w:rsidP="00C646A3">
      <w:pPr>
        <w:pStyle w:val="ConsPlusNormal"/>
        <w:ind w:firstLine="540"/>
        <w:jc w:val="both"/>
        <w:rPr>
          <w:sz w:val="20"/>
        </w:rPr>
      </w:pPr>
      <w:r w:rsidRPr="00C646A3">
        <w:rPr>
          <w:sz w:val="20"/>
        </w:rPr>
        <w:t xml:space="preserve">2.12.19.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ТБО, ограждение. Рекомендуется проектировать </w:t>
      </w:r>
      <w:r w:rsidRPr="00C646A3">
        <w:rPr>
          <w:sz w:val="20"/>
        </w:rPr>
        <w:lastRenderedPageBreak/>
        <w:t>озеленение площадки.</w:t>
      </w:r>
    </w:p>
    <w:p w:rsidR="002E1D56" w:rsidRPr="00C646A3" w:rsidRDefault="002E1D56" w:rsidP="00C646A3">
      <w:pPr>
        <w:pStyle w:val="ConsPlusNormal"/>
        <w:ind w:firstLine="540"/>
        <w:jc w:val="both"/>
        <w:rPr>
          <w:sz w:val="20"/>
        </w:rPr>
      </w:pPr>
      <w:r w:rsidRPr="00C646A3">
        <w:rPr>
          <w:sz w:val="20"/>
        </w:rPr>
        <w:t>2.12.19.1. Сопряжение площадки с газоном осуществляется декоративной стенкой высотой 1,5 - 2,0 м.</w:t>
      </w:r>
    </w:p>
    <w:p w:rsidR="002E1D56" w:rsidRPr="00C646A3" w:rsidRDefault="002E1D56" w:rsidP="00C646A3">
      <w:pPr>
        <w:pStyle w:val="ConsPlusNormal"/>
        <w:ind w:firstLine="540"/>
        <w:jc w:val="both"/>
        <w:rPr>
          <w:sz w:val="20"/>
        </w:rPr>
      </w:pPr>
      <w:r w:rsidRPr="00C646A3">
        <w:rPr>
          <w:sz w:val="20"/>
        </w:rPr>
        <w:t xml:space="preserve">2.12.19.2. Озеленение должно быть выполнено деревьями с высокой степенью </w:t>
      </w:r>
      <w:proofErr w:type="spellStart"/>
      <w:r w:rsidRPr="00C646A3">
        <w:rPr>
          <w:sz w:val="20"/>
        </w:rPr>
        <w:t>фитонцидности</w:t>
      </w:r>
      <w:proofErr w:type="spellEnd"/>
      <w:r w:rsidRPr="00C646A3">
        <w:rPr>
          <w:sz w:val="20"/>
        </w:rPr>
        <w:t xml:space="preserve">, густой и плотной кроной. Высота свободного пространства над уровнем покрытия площадки до кроны устанавливается не менее 3,0 м. Допускается для визуальной изоляции площадок применение декоративных стенок, трельяжей или </w:t>
      </w:r>
      <w:proofErr w:type="spellStart"/>
      <w:r w:rsidRPr="00C646A3">
        <w:rPr>
          <w:sz w:val="20"/>
        </w:rPr>
        <w:t>периметральной</w:t>
      </w:r>
      <w:proofErr w:type="spellEnd"/>
      <w:r w:rsidRPr="00C646A3">
        <w:rPr>
          <w:sz w:val="20"/>
        </w:rPr>
        <w:t xml:space="preserve"> живой изгороди в виде высоких кустарников без плодов и ягод.</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3"/>
        <w:rPr>
          <w:sz w:val="20"/>
        </w:rPr>
      </w:pPr>
      <w:r w:rsidRPr="00C646A3">
        <w:rPr>
          <w:sz w:val="20"/>
        </w:rPr>
        <w:t>Площадки для выгула собак</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2.12.20. Площадки для выгула собак должны быть размещены на территориях общего пользования микрорайона и жилого района, свободных от зеленых насаждений, под линиями электропередач с напряжением не более 110 кВ.</w:t>
      </w:r>
    </w:p>
    <w:p w:rsidR="002E1D56" w:rsidRPr="00C646A3" w:rsidRDefault="002E1D56" w:rsidP="00C646A3">
      <w:pPr>
        <w:pStyle w:val="ConsPlusNormal"/>
        <w:ind w:firstLine="540"/>
        <w:jc w:val="both"/>
        <w:rPr>
          <w:sz w:val="20"/>
        </w:rPr>
      </w:pPr>
      <w:r w:rsidRPr="00C646A3">
        <w:rPr>
          <w:sz w:val="20"/>
        </w:rPr>
        <w:t>2.12.21. Размеры площадок для выгула собак, размещаемые на территориях жилого назначения, принимаются 400 - 600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 Доступность площадок рекомендуется обеспечивать не более 400 м. На территории и микрорайонов с плотной жилой застройкой - не более 600 м. Расстояние от границы площадки до окон жилых и общественных зданий должно быть не менее 25 м, а до участков детских учреждений, школ, детских, спортивных площадок, площадок отдыха - не менее 40 м.</w:t>
      </w:r>
    </w:p>
    <w:p w:rsidR="002E1D56" w:rsidRPr="00C646A3" w:rsidRDefault="002E1D56" w:rsidP="00C646A3">
      <w:pPr>
        <w:pStyle w:val="ConsPlusNormal"/>
        <w:ind w:firstLine="540"/>
        <w:jc w:val="both"/>
        <w:rPr>
          <w:sz w:val="20"/>
        </w:rPr>
      </w:pPr>
      <w:r w:rsidRPr="00C646A3">
        <w:rPr>
          <w:sz w:val="20"/>
        </w:rPr>
        <w:t xml:space="preserve">2.12.22. 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информационное оборудование. Рекомендуется предусматривать </w:t>
      </w:r>
      <w:proofErr w:type="spellStart"/>
      <w:r w:rsidRPr="00C646A3">
        <w:rPr>
          <w:sz w:val="20"/>
        </w:rPr>
        <w:t>периметральное</w:t>
      </w:r>
      <w:proofErr w:type="spellEnd"/>
      <w:r w:rsidRPr="00C646A3">
        <w:rPr>
          <w:sz w:val="20"/>
        </w:rPr>
        <w:t xml:space="preserve"> озеленение.</w:t>
      </w:r>
    </w:p>
    <w:p w:rsidR="002E1D56" w:rsidRPr="00C646A3" w:rsidRDefault="002E1D56" w:rsidP="00C646A3">
      <w:pPr>
        <w:pStyle w:val="ConsPlusNormal"/>
        <w:ind w:firstLine="540"/>
        <w:jc w:val="both"/>
        <w:rPr>
          <w:sz w:val="20"/>
        </w:rPr>
      </w:pPr>
      <w:r w:rsidRPr="00C646A3">
        <w:rPr>
          <w:sz w:val="20"/>
        </w:rPr>
        <w:t>2.12.22.1. Для покрытия поверхности части площадки, предназначенной для выгула собак, рекомендуется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должно быть запроектировано с твердым или комбинированным видом покрытия (плитка, утопленная в газон и др.). Подход к площадке должен быть оборудован твердым видом покрытия.</w:t>
      </w:r>
    </w:p>
    <w:p w:rsidR="002E1D56" w:rsidRPr="00C646A3" w:rsidRDefault="002E1D56" w:rsidP="00C646A3">
      <w:pPr>
        <w:pStyle w:val="ConsPlusNormal"/>
        <w:ind w:firstLine="540"/>
        <w:jc w:val="both"/>
        <w:rPr>
          <w:sz w:val="20"/>
        </w:rPr>
      </w:pPr>
      <w:r w:rsidRPr="00C646A3">
        <w:rPr>
          <w:sz w:val="20"/>
        </w:rPr>
        <w:t>2.12.22.2. Ограждение площадки, как правило, следует выполнять из легкой металлической сетки высотой не менее 1,5 м. При этом должно быть учтено,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2E1D56" w:rsidRPr="00C646A3" w:rsidRDefault="002E1D56" w:rsidP="00C646A3">
      <w:pPr>
        <w:pStyle w:val="ConsPlusNormal"/>
        <w:ind w:firstLine="540"/>
        <w:jc w:val="both"/>
        <w:rPr>
          <w:sz w:val="20"/>
        </w:rPr>
      </w:pPr>
      <w:r w:rsidRPr="00C646A3">
        <w:rPr>
          <w:sz w:val="20"/>
        </w:rPr>
        <w:t>2.12.22.3. На территории площадки рекомендуется предусматривать информационный стенд с правилами пользования площадкой.</w:t>
      </w:r>
    </w:p>
    <w:p w:rsidR="002E1D56" w:rsidRPr="00C646A3" w:rsidRDefault="002E1D56" w:rsidP="00C646A3">
      <w:pPr>
        <w:pStyle w:val="ConsPlusNormal"/>
        <w:ind w:firstLine="540"/>
        <w:jc w:val="both"/>
        <w:rPr>
          <w:sz w:val="20"/>
        </w:rPr>
      </w:pPr>
      <w:r w:rsidRPr="00C646A3">
        <w:rPr>
          <w:sz w:val="20"/>
        </w:rPr>
        <w:t xml:space="preserve">2.12.22.4. Озеленение должно быть выполнено из </w:t>
      </w:r>
      <w:proofErr w:type="spellStart"/>
      <w:r w:rsidRPr="00C646A3">
        <w:rPr>
          <w:sz w:val="20"/>
        </w:rPr>
        <w:t>периметральных</w:t>
      </w:r>
      <w:proofErr w:type="spellEnd"/>
      <w:r w:rsidRPr="00C646A3">
        <w:rPr>
          <w:sz w:val="20"/>
        </w:rPr>
        <w:t xml:space="preserve"> плотных посадок высокого кустарника в виде живой изгороди или вертикального озеленения.</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3"/>
        <w:rPr>
          <w:sz w:val="20"/>
        </w:rPr>
      </w:pPr>
      <w:r w:rsidRPr="00C646A3">
        <w:rPr>
          <w:sz w:val="20"/>
        </w:rPr>
        <w:t>Площадки автостоянок</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2.12.23. На территории города предусматриваются следующие виды автостоянок: кратковременного и длительного хранения автомобилей, внеуличных (в виде "карманов" и отступов от проезжей части), гостевых (на участке жилой застройки), для хранения автомобилей населения (</w:t>
      </w:r>
      <w:proofErr w:type="spellStart"/>
      <w:r w:rsidRPr="00C646A3">
        <w:rPr>
          <w:sz w:val="20"/>
        </w:rPr>
        <w:t>микрорайонные</w:t>
      </w:r>
      <w:proofErr w:type="spellEnd"/>
      <w:r w:rsidRPr="00C646A3">
        <w:rPr>
          <w:sz w:val="20"/>
        </w:rPr>
        <w:t xml:space="preserve">, районные), </w:t>
      </w:r>
      <w:proofErr w:type="spellStart"/>
      <w:r w:rsidRPr="00C646A3">
        <w:rPr>
          <w:sz w:val="20"/>
        </w:rPr>
        <w:t>приобъектных</w:t>
      </w:r>
      <w:proofErr w:type="spellEnd"/>
      <w:r w:rsidRPr="00C646A3">
        <w:rPr>
          <w:sz w:val="20"/>
        </w:rPr>
        <w:t xml:space="preserve"> (у объекта или группы объектов), прочих (грузовых, перехватывающих и др.).</w:t>
      </w:r>
    </w:p>
    <w:p w:rsidR="002E1D56" w:rsidRPr="00C646A3" w:rsidRDefault="002E1D56" w:rsidP="00C646A3">
      <w:pPr>
        <w:pStyle w:val="ConsPlusNormal"/>
        <w:ind w:firstLine="540"/>
        <w:jc w:val="both"/>
        <w:rPr>
          <w:sz w:val="20"/>
        </w:rPr>
      </w:pPr>
      <w:r w:rsidRPr="00C646A3">
        <w:rPr>
          <w:sz w:val="20"/>
        </w:rPr>
        <w:t xml:space="preserve">2.12.24. Расстояние от границ автостоянок до окон жилых и общественных заданий принимается в соответствии с </w:t>
      </w:r>
      <w:hyperlink r:id="rId16" w:history="1">
        <w:r w:rsidRPr="00C646A3">
          <w:rPr>
            <w:color w:val="0000FF"/>
            <w:sz w:val="20"/>
          </w:rPr>
          <w:t>СанПиН 2.2.1/2.1.1.1200</w:t>
        </w:r>
      </w:hyperlink>
      <w:r w:rsidRPr="00C646A3">
        <w:rPr>
          <w:sz w:val="20"/>
        </w:rPr>
        <w:t xml:space="preserve">. На площадках </w:t>
      </w:r>
      <w:proofErr w:type="spellStart"/>
      <w:r w:rsidRPr="00C646A3">
        <w:rPr>
          <w:sz w:val="20"/>
        </w:rPr>
        <w:t>приобъектных</w:t>
      </w:r>
      <w:proofErr w:type="spellEnd"/>
      <w:r w:rsidRPr="00C646A3">
        <w:rPr>
          <w:sz w:val="20"/>
        </w:rPr>
        <w:t xml:space="preserve"> автостоянок доля мест для автомобилей </w:t>
      </w:r>
      <w:proofErr w:type="spellStart"/>
      <w:r w:rsidRPr="00C646A3">
        <w:rPr>
          <w:sz w:val="20"/>
        </w:rPr>
        <w:t>маломобильной</w:t>
      </w:r>
      <w:proofErr w:type="spellEnd"/>
      <w:r w:rsidRPr="00C646A3">
        <w:rPr>
          <w:sz w:val="20"/>
        </w:rPr>
        <w:t xml:space="preserve"> группы населения проектируется согласно </w:t>
      </w:r>
      <w:proofErr w:type="spellStart"/>
      <w:r w:rsidRPr="00C646A3">
        <w:rPr>
          <w:sz w:val="20"/>
        </w:rPr>
        <w:t>СНиП</w:t>
      </w:r>
      <w:proofErr w:type="spellEnd"/>
      <w:r w:rsidRPr="00C646A3">
        <w:rPr>
          <w:sz w:val="20"/>
        </w:rPr>
        <w:t xml:space="preserve"> 35-01, блокировать по два или более мест без объемных разделителей, а лишь с обозначением границы прохода при помощи ярко-желтой разметки.</w:t>
      </w:r>
    </w:p>
    <w:p w:rsidR="002E1D56" w:rsidRPr="00C646A3" w:rsidRDefault="002E1D56" w:rsidP="00C646A3">
      <w:pPr>
        <w:pStyle w:val="ConsPlusNormal"/>
        <w:ind w:firstLine="540"/>
        <w:jc w:val="both"/>
        <w:rPr>
          <w:sz w:val="20"/>
        </w:rPr>
      </w:pPr>
      <w:r w:rsidRPr="00C646A3">
        <w:rPr>
          <w:sz w:val="20"/>
        </w:rPr>
        <w:t>2.12.25. Не допускается проектировать размещение площадок автостоянок в зоне остановок городского пассажирского транспорта. Организацию заездов на автостоянки следует предусматривать от конца или начала посадочной площадки, остановочного пункта общественного транспорта при отсутствии островка безопасности не менее 30 м, при поднятом над уровнем проезжей части островком безопасности - не менее 20 м; от границы проезжей части пересечения улиц, дорог и проездов местного значения - не менее 35 м.</w:t>
      </w:r>
    </w:p>
    <w:p w:rsidR="002E1D56" w:rsidRPr="00C646A3" w:rsidRDefault="002E1D56" w:rsidP="00C646A3">
      <w:pPr>
        <w:pStyle w:val="ConsPlusNormal"/>
        <w:ind w:firstLine="540"/>
        <w:jc w:val="both"/>
        <w:rPr>
          <w:sz w:val="20"/>
        </w:rPr>
      </w:pPr>
      <w:r w:rsidRPr="00C646A3">
        <w:rPr>
          <w:sz w:val="20"/>
        </w:rPr>
        <w:t>2.12.26.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2E1D56" w:rsidRPr="00C646A3" w:rsidRDefault="002E1D56" w:rsidP="00C646A3">
      <w:pPr>
        <w:pStyle w:val="ConsPlusNormal"/>
        <w:ind w:firstLine="540"/>
        <w:jc w:val="both"/>
        <w:rPr>
          <w:sz w:val="20"/>
        </w:rPr>
      </w:pPr>
      <w:r w:rsidRPr="00C646A3">
        <w:rPr>
          <w:sz w:val="20"/>
        </w:rPr>
        <w:t>2.12.26.1. Покрытие площадок должно быть запроектировано аналогичным покрытию транспортных проездов.</w:t>
      </w:r>
    </w:p>
    <w:p w:rsidR="002E1D56" w:rsidRPr="00C646A3" w:rsidRDefault="002E1D56" w:rsidP="00C646A3">
      <w:pPr>
        <w:pStyle w:val="ConsPlusNormal"/>
        <w:ind w:firstLine="540"/>
        <w:jc w:val="both"/>
        <w:rPr>
          <w:sz w:val="20"/>
        </w:rPr>
      </w:pPr>
      <w:r w:rsidRPr="00C646A3">
        <w:rPr>
          <w:sz w:val="20"/>
        </w:rPr>
        <w:t xml:space="preserve">2.12.26.2. Сопряжение покрытия площадки с проездом должно быть выполнено в одном уровне без укладки бортового камня, с газоном - в соответствии с </w:t>
      </w:r>
      <w:hyperlink w:anchor="P1095" w:history="1">
        <w:r w:rsidRPr="00C646A3">
          <w:rPr>
            <w:color w:val="0000FF"/>
            <w:sz w:val="20"/>
          </w:rPr>
          <w:t>пунктом 2.4.3</w:t>
        </w:r>
      </w:hyperlink>
      <w:r w:rsidRPr="00C646A3">
        <w:rPr>
          <w:sz w:val="20"/>
        </w:rPr>
        <w:t xml:space="preserve"> настоящих Правил.</w:t>
      </w:r>
    </w:p>
    <w:p w:rsidR="002E1D56" w:rsidRPr="00C646A3" w:rsidRDefault="002E1D56" w:rsidP="00C646A3">
      <w:pPr>
        <w:pStyle w:val="ConsPlusNormal"/>
        <w:ind w:firstLine="540"/>
        <w:jc w:val="both"/>
        <w:rPr>
          <w:sz w:val="20"/>
        </w:rPr>
      </w:pPr>
      <w:r w:rsidRPr="00C646A3">
        <w:rPr>
          <w:sz w:val="20"/>
        </w:rPr>
        <w:t>2.12.26.3. Разделительные элементы на площадках могут быть выполнены в виде разметки (белых полос), озелененных полос (газонов), контейнерного озеленения.</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2"/>
        <w:rPr>
          <w:sz w:val="20"/>
        </w:rPr>
      </w:pPr>
      <w:bookmarkStart w:id="17" w:name="P1418"/>
      <w:bookmarkEnd w:id="17"/>
      <w:r w:rsidRPr="00C646A3">
        <w:rPr>
          <w:sz w:val="20"/>
        </w:rPr>
        <w:t>2.13. Пешеходные коммуникации</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 xml:space="preserve">2.13.1. Пешеходные коммуникации обеспечивают пешеходные связи и передвижения на территории </w:t>
      </w:r>
      <w:r w:rsidRPr="00C646A3">
        <w:rPr>
          <w:sz w:val="20"/>
        </w:rPr>
        <w:lastRenderedPageBreak/>
        <w:t xml:space="preserve">города. К пешеходным коммуникациям относят: тротуары, аллеи, дорожки, тропинки. При проектировании пешеходных коммуникаций на территории города должно быть обеспечено: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w:t>
      </w:r>
      <w:proofErr w:type="spellStart"/>
      <w:r w:rsidRPr="00C646A3">
        <w:rPr>
          <w:sz w:val="20"/>
        </w:rPr>
        <w:t>маломобильные</w:t>
      </w:r>
      <w:proofErr w:type="spellEnd"/>
      <w:r w:rsidRPr="00C646A3">
        <w:rPr>
          <w:sz w:val="20"/>
        </w:rPr>
        <w:t xml:space="preserve"> группы населения. В системе пешеходных коммуникаций рекомендуется выделять основные и второстепенные пешеходные связи.</w:t>
      </w:r>
    </w:p>
    <w:p w:rsidR="002E1D56" w:rsidRPr="00C646A3" w:rsidRDefault="002E1D56" w:rsidP="00C646A3">
      <w:pPr>
        <w:pStyle w:val="ConsPlusNormal"/>
        <w:ind w:firstLine="540"/>
        <w:jc w:val="both"/>
        <w:rPr>
          <w:sz w:val="20"/>
        </w:rPr>
      </w:pPr>
      <w:r w:rsidRPr="00C646A3">
        <w:rPr>
          <w:sz w:val="20"/>
        </w:rPr>
        <w:t>2.13.2. При проектировании пешеходных коммуникаций продольный уклон должно быть принято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рекомендуется предусматривать не превышающими: продольный - 50 промилле, поперечный - 20 промилле. На пешеходных коммуникациях с уклонами 30 - 60 промилле рекомендуется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рекомендуется предусматривать устройство лестниц и пандусов.</w:t>
      </w:r>
    </w:p>
    <w:p w:rsidR="002E1D56" w:rsidRPr="00C646A3" w:rsidRDefault="002E1D56" w:rsidP="00C646A3">
      <w:pPr>
        <w:pStyle w:val="ConsPlusNormal"/>
        <w:ind w:firstLine="540"/>
        <w:jc w:val="both"/>
        <w:rPr>
          <w:sz w:val="20"/>
        </w:rPr>
      </w:pPr>
      <w:r w:rsidRPr="00C646A3">
        <w:rPr>
          <w:sz w:val="20"/>
        </w:rPr>
        <w:t>2.13.3. В случае необходимости расширения тротуаров возможно устраивать пешеходные галереи в составе прилегающей застройки.</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3"/>
        <w:rPr>
          <w:sz w:val="20"/>
        </w:rPr>
      </w:pPr>
      <w:r w:rsidRPr="00C646A3">
        <w:rPr>
          <w:sz w:val="20"/>
        </w:rPr>
        <w:t>Основные пешеходные коммуникации</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2.13.4.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2E1D56" w:rsidRPr="00C646A3" w:rsidRDefault="002E1D56" w:rsidP="00C646A3">
      <w:pPr>
        <w:pStyle w:val="ConsPlusNormal"/>
        <w:ind w:firstLine="540"/>
        <w:jc w:val="both"/>
        <w:rPr>
          <w:sz w:val="20"/>
        </w:rPr>
      </w:pPr>
      <w:r w:rsidRPr="00C646A3">
        <w:rPr>
          <w:sz w:val="20"/>
        </w:rPr>
        <w:t>2.13.5. Трассировка основных пешеходных коммуникаций может осуществляться вдоль улиц и дорог (тротуары) или независимо от них. Трассировка пешеходных коммуникаций осуществляется по кратчайшим направлениям между пунктами тяготения или под углом к этому направлению порядка 30°C.</w:t>
      </w:r>
    </w:p>
    <w:p w:rsidR="002E1D56" w:rsidRPr="00C646A3" w:rsidRDefault="002E1D56" w:rsidP="00C646A3">
      <w:pPr>
        <w:pStyle w:val="ConsPlusNormal"/>
        <w:ind w:firstLine="540"/>
        <w:jc w:val="both"/>
        <w:rPr>
          <w:sz w:val="20"/>
        </w:rPr>
      </w:pPr>
      <w:r w:rsidRPr="00C646A3">
        <w:rPr>
          <w:sz w:val="20"/>
        </w:rPr>
        <w:t>2.13.6. Во всех случаях пересечения основных пешеходных коммуникаций с транспортными проездами должно быть выполнено устройство бордюрных пандусов. При устройстве на пешеходных коммуникациях лестниц, пандусов, мостиков необходимо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2E1D56" w:rsidRPr="00C646A3" w:rsidRDefault="002E1D56" w:rsidP="00C646A3">
      <w:pPr>
        <w:pStyle w:val="ConsPlusNormal"/>
        <w:ind w:firstLine="540"/>
        <w:jc w:val="both"/>
        <w:rPr>
          <w:sz w:val="20"/>
        </w:rPr>
      </w:pPr>
      <w:r w:rsidRPr="00C646A3">
        <w:rPr>
          <w:sz w:val="20"/>
        </w:rPr>
        <w:t>2.13.7.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w:t>
      </w:r>
    </w:p>
    <w:p w:rsidR="002E1D56" w:rsidRPr="00C646A3" w:rsidRDefault="002E1D56" w:rsidP="00C646A3">
      <w:pPr>
        <w:pStyle w:val="ConsPlusNormal"/>
        <w:ind w:firstLine="540"/>
        <w:jc w:val="both"/>
        <w:rPr>
          <w:sz w:val="20"/>
        </w:rPr>
      </w:pPr>
      <w:r w:rsidRPr="00C646A3">
        <w:rPr>
          <w:sz w:val="20"/>
        </w:rPr>
        <w:t>2.13.8.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2E1D56" w:rsidRPr="00C646A3" w:rsidRDefault="002E1D56" w:rsidP="00C646A3">
      <w:pPr>
        <w:pStyle w:val="ConsPlusNormal"/>
        <w:ind w:firstLine="540"/>
        <w:jc w:val="both"/>
        <w:rPr>
          <w:sz w:val="20"/>
        </w:rPr>
      </w:pPr>
      <w:r w:rsidRPr="00C646A3">
        <w:rPr>
          <w:sz w:val="20"/>
        </w:rPr>
        <w:t xml:space="preserve">2.13.8.1. Требования к покрытиям и конструкциям основных пешеходных коммуникаций устанавливаются с возможностью их всесезонной эксплуатации, а при ширине 2,25 м и более - возможностью эпизодического проезда специализированных транспортных средств. Рекомендуется предусматривать мощение плиткой. Проектирование ограждений пешеходных коммуникаций, расположенных на верхних бровках откосов и террас, должно быть произведено согласно </w:t>
      </w:r>
      <w:hyperlink w:anchor="P80" w:history="1">
        <w:r w:rsidRPr="00C646A3">
          <w:rPr>
            <w:color w:val="0000FF"/>
            <w:sz w:val="20"/>
          </w:rPr>
          <w:t>пункту 2.1.7</w:t>
        </w:r>
      </w:hyperlink>
      <w:r w:rsidRPr="00C646A3">
        <w:rPr>
          <w:sz w:val="20"/>
        </w:rPr>
        <w:t xml:space="preserve"> настоящих Правил.</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3"/>
        <w:rPr>
          <w:sz w:val="20"/>
        </w:rPr>
      </w:pPr>
      <w:r w:rsidRPr="00C646A3">
        <w:rPr>
          <w:sz w:val="20"/>
        </w:rPr>
        <w:t>Второстепенные пешеходные коммуникации</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2.13.9. Второстепенные пешеходные коммуникации должны обеспечивать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принимается 1,0 - 1,5 м.</w:t>
      </w:r>
    </w:p>
    <w:p w:rsidR="002E1D56" w:rsidRPr="00C646A3" w:rsidRDefault="002E1D56" w:rsidP="00C646A3">
      <w:pPr>
        <w:pStyle w:val="ConsPlusNormal"/>
        <w:ind w:firstLine="540"/>
        <w:jc w:val="both"/>
        <w:rPr>
          <w:sz w:val="20"/>
        </w:rPr>
      </w:pPr>
      <w:r w:rsidRPr="00C646A3">
        <w:rPr>
          <w:sz w:val="20"/>
        </w:rPr>
        <w:t>2.13.10. Обязательный перечень элементов благоустройства на территории второстепенных пешеходных коммуникаций включает различные виды покрытия.</w:t>
      </w:r>
    </w:p>
    <w:p w:rsidR="002E1D56" w:rsidRPr="00C646A3" w:rsidRDefault="002E1D56" w:rsidP="00C646A3">
      <w:pPr>
        <w:pStyle w:val="ConsPlusNormal"/>
        <w:ind w:firstLine="540"/>
        <w:jc w:val="both"/>
        <w:rPr>
          <w:sz w:val="20"/>
        </w:rPr>
      </w:pPr>
      <w:r w:rsidRPr="00C646A3">
        <w:rPr>
          <w:sz w:val="20"/>
        </w:rPr>
        <w:t>2.13.10.1. На дорожках скверов, бульваров, садов города предусматриваются твердые виды покрытия с элементами сопряжения. Рекомендуется мощение плиткой.</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2"/>
        <w:rPr>
          <w:sz w:val="20"/>
        </w:rPr>
      </w:pPr>
      <w:r w:rsidRPr="00C646A3">
        <w:rPr>
          <w:sz w:val="20"/>
        </w:rPr>
        <w:t>2.14. Транспортные проезды</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2.14.1.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2E1D56" w:rsidRPr="00C646A3" w:rsidRDefault="002E1D56" w:rsidP="00C646A3">
      <w:pPr>
        <w:pStyle w:val="ConsPlusNormal"/>
        <w:ind w:firstLine="540"/>
        <w:jc w:val="both"/>
        <w:rPr>
          <w:sz w:val="20"/>
        </w:rPr>
      </w:pPr>
      <w:r w:rsidRPr="00C646A3">
        <w:rPr>
          <w:sz w:val="20"/>
        </w:rPr>
        <w:t xml:space="preserve">2.14.2. Проектирование транспортных проездов следует вести с учетом </w:t>
      </w:r>
      <w:proofErr w:type="spellStart"/>
      <w:r w:rsidRPr="00C646A3">
        <w:rPr>
          <w:sz w:val="20"/>
        </w:rPr>
        <w:t>СНиП</w:t>
      </w:r>
      <w:proofErr w:type="spellEnd"/>
      <w:r w:rsidRPr="00C646A3">
        <w:rPr>
          <w:sz w:val="20"/>
        </w:rPr>
        <w:t xml:space="preserve"> 2.05.02. При проектировании проездов следует обеспечивать сохранение или улучшение ландшафта и экологического состояния прилегающих территорий.</w:t>
      </w:r>
    </w:p>
    <w:p w:rsidR="002E1D56" w:rsidRPr="00C646A3" w:rsidRDefault="002E1D56" w:rsidP="00C646A3">
      <w:pPr>
        <w:pStyle w:val="ConsPlusNormal"/>
        <w:ind w:firstLine="540"/>
        <w:jc w:val="both"/>
        <w:rPr>
          <w:sz w:val="20"/>
        </w:rPr>
      </w:pPr>
      <w:r w:rsidRPr="00C646A3">
        <w:rPr>
          <w:sz w:val="20"/>
        </w:rPr>
        <w:t>2.14.3.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1"/>
        <w:rPr>
          <w:sz w:val="20"/>
        </w:rPr>
      </w:pPr>
      <w:r w:rsidRPr="00C646A3">
        <w:rPr>
          <w:sz w:val="20"/>
        </w:rPr>
        <w:lastRenderedPageBreak/>
        <w:t>Раздел 3. БЛАГОУСТРОЙСТВО НА ТЕРРИТОРИЯХ ОБЩЕСТВЕННОГО</w:t>
      </w:r>
    </w:p>
    <w:p w:rsidR="002E1D56" w:rsidRPr="00C646A3" w:rsidRDefault="002E1D56" w:rsidP="00C646A3">
      <w:pPr>
        <w:pStyle w:val="ConsPlusNormal"/>
        <w:jc w:val="center"/>
        <w:rPr>
          <w:sz w:val="20"/>
        </w:rPr>
      </w:pPr>
      <w:r w:rsidRPr="00C646A3">
        <w:rPr>
          <w:sz w:val="20"/>
        </w:rPr>
        <w:t>НАЗНАЧЕНИЯ</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2"/>
        <w:rPr>
          <w:sz w:val="20"/>
        </w:rPr>
      </w:pPr>
      <w:r w:rsidRPr="00C646A3">
        <w:rPr>
          <w:sz w:val="20"/>
        </w:rPr>
        <w:t>3.1. Общие положения</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 xml:space="preserve">3.1.1. Объектами нормирования благоустройства на территориях общественного назначения являются: общественные пространства города,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w:t>
      </w:r>
      <w:proofErr w:type="spellStart"/>
      <w:r w:rsidRPr="00C646A3">
        <w:rPr>
          <w:sz w:val="20"/>
        </w:rPr>
        <w:t>примагистральные</w:t>
      </w:r>
      <w:proofErr w:type="spellEnd"/>
      <w:r w:rsidRPr="00C646A3">
        <w:rPr>
          <w:sz w:val="20"/>
        </w:rPr>
        <w:t xml:space="preserve"> и специализированные общественные зоны муниципального образования.</w:t>
      </w:r>
    </w:p>
    <w:p w:rsidR="002E1D56" w:rsidRPr="00C646A3" w:rsidRDefault="002E1D56" w:rsidP="00C646A3">
      <w:pPr>
        <w:pStyle w:val="ConsPlusNormal"/>
        <w:ind w:firstLine="540"/>
        <w:jc w:val="both"/>
        <w:rPr>
          <w:sz w:val="20"/>
        </w:rPr>
      </w:pPr>
      <w:r w:rsidRPr="00C646A3">
        <w:rPr>
          <w:sz w:val="20"/>
        </w:rPr>
        <w:t xml:space="preserve">3.1.2. На территориях общественного назначения при благоустройстве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w:t>
      </w:r>
      <w:proofErr w:type="spellStart"/>
      <w:r w:rsidRPr="00C646A3">
        <w:rPr>
          <w:sz w:val="20"/>
        </w:rPr>
        <w:t>маломобильные</w:t>
      </w:r>
      <w:proofErr w:type="spellEnd"/>
      <w:r w:rsidRPr="00C646A3">
        <w:rPr>
          <w:sz w:val="20"/>
        </w:rPr>
        <w:t xml:space="preserve">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2"/>
        <w:rPr>
          <w:sz w:val="20"/>
        </w:rPr>
      </w:pPr>
      <w:r w:rsidRPr="00C646A3">
        <w:rPr>
          <w:sz w:val="20"/>
        </w:rPr>
        <w:t>3.2. Общественные пространства</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 xml:space="preserve">3.2.1. Общественные пространства города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w:t>
      </w:r>
      <w:proofErr w:type="spellStart"/>
      <w:r w:rsidRPr="00C646A3">
        <w:rPr>
          <w:sz w:val="20"/>
        </w:rPr>
        <w:t>примагистральных</w:t>
      </w:r>
      <w:proofErr w:type="spellEnd"/>
      <w:r w:rsidRPr="00C646A3">
        <w:rPr>
          <w:sz w:val="20"/>
        </w:rPr>
        <w:t xml:space="preserve"> и многофункциональных зон, центров общегородского и локального значения.</w:t>
      </w:r>
    </w:p>
    <w:p w:rsidR="002E1D56" w:rsidRPr="00C646A3" w:rsidRDefault="002E1D56" w:rsidP="00C646A3">
      <w:pPr>
        <w:pStyle w:val="ConsPlusNormal"/>
        <w:ind w:firstLine="540"/>
        <w:jc w:val="both"/>
        <w:rPr>
          <w:sz w:val="20"/>
        </w:rPr>
      </w:pPr>
      <w:r w:rsidRPr="00C646A3">
        <w:rPr>
          <w:sz w:val="20"/>
        </w:rPr>
        <w:t>3.2.1.1. Пешеходные коммуникации и пешеходные зоны обеспечивают пешеходные связи и передвижения по территории города (</w:t>
      </w:r>
      <w:hyperlink w:anchor="P1418" w:history="1">
        <w:r w:rsidRPr="00C646A3">
          <w:rPr>
            <w:color w:val="0000FF"/>
            <w:sz w:val="20"/>
          </w:rPr>
          <w:t>подразделы 2.13</w:t>
        </w:r>
      </w:hyperlink>
      <w:r w:rsidRPr="00C646A3">
        <w:rPr>
          <w:sz w:val="20"/>
        </w:rPr>
        <w:t xml:space="preserve">, </w:t>
      </w:r>
      <w:hyperlink w:anchor="P1628" w:history="1">
        <w:r w:rsidRPr="00C646A3">
          <w:rPr>
            <w:color w:val="0000FF"/>
            <w:sz w:val="20"/>
          </w:rPr>
          <w:t>7.2</w:t>
        </w:r>
      </w:hyperlink>
      <w:r w:rsidRPr="00C646A3">
        <w:rPr>
          <w:sz w:val="20"/>
        </w:rPr>
        <w:t xml:space="preserve"> и </w:t>
      </w:r>
      <w:hyperlink w:anchor="P1638" w:history="1">
        <w:r w:rsidRPr="00C646A3">
          <w:rPr>
            <w:color w:val="0000FF"/>
            <w:sz w:val="20"/>
          </w:rPr>
          <w:t>7.3</w:t>
        </w:r>
      </w:hyperlink>
      <w:r w:rsidRPr="00C646A3">
        <w:rPr>
          <w:sz w:val="20"/>
        </w:rPr>
        <w:t xml:space="preserve"> настоящих Правил).</w:t>
      </w:r>
    </w:p>
    <w:p w:rsidR="002E1D56" w:rsidRPr="00C646A3" w:rsidRDefault="002E1D56" w:rsidP="00C646A3">
      <w:pPr>
        <w:pStyle w:val="ConsPlusNormal"/>
        <w:ind w:firstLine="540"/>
        <w:jc w:val="both"/>
        <w:rPr>
          <w:sz w:val="20"/>
        </w:rPr>
      </w:pPr>
      <w:bookmarkStart w:id="18" w:name="P1457"/>
      <w:bookmarkEnd w:id="18"/>
      <w:r w:rsidRPr="00C646A3">
        <w:rPr>
          <w:sz w:val="20"/>
        </w:rPr>
        <w:t xml:space="preserve">3.2.1.2. Участки общественной застройки с активным режимом посещения - это учреждения торговли, культуры, искусства, образования и т.п. объекты городского значения; они могут быть организованы с выделением </w:t>
      </w:r>
      <w:proofErr w:type="spellStart"/>
      <w:r w:rsidRPr="00C646A3">
        <w:rPr>
          <w:sz w:val="20"/>
        </w:rPr>
        <w:t>приобъектной</w:t>
      </w:r>
      <w:proofErr w:type="spellEnd"/>
      <w:r w:rsidRPr="00C646A3">
        <w:rPr>
          <w:sz w:val="20"/>
        </w:rPr>
        <w:t xml:space="preserve"> территории либо без нее, в этом случае границы участка следует устанавливать совпадающими с внешним контуром подошвы застройки зданий и сооружений.</w:t>
      </w:r>
    </w:p>
    <w:p w:rsidR="002E1D56" w:rsidRPr="00C646A3" w:rsidRDefault="002E1D56" w:rsidP="00C646A3">
      <w:pPr>
        <w:pStyle w:val="ConsPlusNormal"/>
        <w:ind w:firstLine="540"/>
        <w:jc w:val="both"/>
        <w:rPr>
          <w:sz w:val="20"/>
        </w:rPr>
      </w:pPr>
      <w:r w:rsidRPr="00C646A3">
        <w:rPr>
          <w:sz w:val="20"/>
        </w:rPr>
        <w:t>3.2.1.3. Участки озеленения на территории общественных пространств города должны проектироваться в виде цветников, газонов, одиночных, групповых, рядовых посадок, вертикальных, многоярусных, мобильных форм озеленения.</w:t>
      </w:r>
    </w:p>
    <w:p w:rsidR="002E1D56" w:rsidRPr="00C646A3" w:rsidRDefault="002E1D56" w:rsidP="00C646A3">
      <w:pPr>
        <w:pStyle w:val="ConsPlusNormal"/>
        <w:ind w:firstLine="540"/>
        <w:jc w:val="both"/>
        <w:rPr>
          <w:sz w:val="20"/>
        </w:rPr>
      </w:pPr>
      <w:r w:rsidRPr="00C646A3">
        <w:rPr>
          <w:sz w:val="20"/>
        </w:rPr>
        <w:t>3.2.2. Обязательный перечень элементов благоустройства на территории общественных пространств города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городской информации, элементы защиты участков озеленения (металлические ограждения, специальные виды покрытий и т.п.).</w:t>
      </w:r>
    </w:p>
    <w:p w:rsidR="002E1D56" w:rsidRPr="00C646A3" w:rsidRDefault="002E1D56" w:rsidP="00C646A3">
      <w:pPr>
        <w:pStyle w:val="ConsPlusNormal"/>
        <w:ind w:firstLine="540"/>
        <w:jc w:val="both"/>
        <w:rPr>
          <w:sz w:val="20"/>
        </w:rPr>
      </w:pPr>
      <w:r w:rsidRPr="00C646A3">
        <w:rPr>
          <w:sz w:val="20"/>
        </w:rPr>
        <w:t>3.2.2.1. 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rsidR="002E1D56" w:rsidRPr="00C646A3" w:rsidRDefault="002E1D56" w:rsidP="00C646A3">
      <w:pPr>
        <w:pStyle w:val="ConsPlusNormal"/>
        <w:ind w:firstLine="540"/>
        <w:jc w:val="both"/>
        <w:rPr>
          <w:sz w:val="20"/>
        </w:rPr>
      </w:pPr>
      <w:r w:rsidRPr="00C646A3">
        <w:rPr>
          <w:sz w:val="20"/>
        </w:rPr>
        <w:t xml:space="preserve">3.2.2.2. Возможно на территории участков общественной застройки (при наличии </w:t>
      </w:r>
      <w:proofErr w:type="spellStart"/>
      <w:r w:rsidRPr="00C646A3">
        <w:rPr>
          <w:sz w:val="20"/>
        </w:rPr>
        <w:t>приобъектных</w:t>
      </w:r>
      <w:proofErr w:type="spellEnd"/>
      <w:r w:rsidRPr="00C646A3">
        <w:rPr>
          <w:sz w:val="20"/>
        </w:rPr>
        <w:t xml:space="preserve"> территорий) размещение ограждений и средств наружной рекламы. При размещении участков в составе сложившейся застройки, общественных центров муниципального образования возможно отсутствие стационарного озеленения.</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2"/>
        <w:rPr>
          <w:sz w:val="20"/>
        </w:rPr>
      </w:pPr>
      <w:r w:rsidRPr="00C646A3">
        <w:rPr>
          <w:sz w:val="20"/>
        </w:rPr>
        <w:t>3.3. Участки и специализированные зоны общественной</w:t>
      </w:r>
    </w:p>
    <w:p w:rsidR="002E1D56" w:rsidRPr="00C646A3" w:rsidRDefault="002E1D56" w:rsidP="00C646A3">
      <w:pPr>
        <w:pStyle w:val="ConsPlusNormal"/>
        <w:jc w:val="center"/>
        <w:rPr>
          <w:sz w:val="20"/>
        </w:rPr>
      </w:pPr>
      <w:r w:rsidRPr="00C646A3">
        <w:rPr>
          <w:sz w:val="20"/>
        </w:rPr>
        <w:t>застройки</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 xml:space="preserve">3.3.1. Участки общественной застройки (за исключением рассмотренных в </w:t>
      </w:r>
      <w:hyperlink w:anchor="P1457" w:history="1">
        <w:r w:rsidRPr="00C646A3">
          <w:rPr>
            <w:color w:val="0000FF"/>
            <w:sz w:val="20"/>
          </w:rPr>
          <w:t>пункте 3.2.1.2</w:t>
        </w:r>
      </w:hyperlink>
      <w:r w:rsidRPr="00C646A3">
        <w:rPr>
          <w:sz w:val="20"/>
        </w:rPr>
        <w:t xml:space="preserve"> настоящих Правил) - это участки общественных учреждений с ограниченным или закрытым режимом посещения: органы власти и управления, больницы и т.п. объекты. Они могут быть организованы с выделением </w:t>
      </w:r>
      <w:proofErr w:type="spellStart"/>
      <w:r w:rsidRPr="00C646A3">
        <w:rPr>
          <w:sz w:val="20"/>
        </w:rPr>
        <w:t>приобъектной</w:t>
      </w:r>
      <w:proofErr w:type="spellEnd"/>
      <w:r w:rsidRPr="00C646A3">
        <w:rPr>
          <w:sz w:val="20"/>
        </w:rPr>
        <w:t xml:space="preserve"> территории либо без нее - в этом случае границы участка следует устанавливать совпадающими с внешним контуром подошвы застройки зданий и сооружений. Специализированные зоны общественной застройки (больничные и т.п.), как правило, формируются в виде группы участков.</w:t>
      </w:r>
    </w:p>
    <w:p w:rsidR="002E1D56" w:rsidRPr="00C646A3" w:rsidRDefault="002E1D56" w:rsidP="00C646A3">
      <w:pPr>
        <w:pStyle w:val="ConsPlusNormal"/>
        <w:ind w:firstLine="540"/>
        <w:jc w:val="both"/>
        <w:rPr>
          <w:sz w:val="20"/>
        </w:rPr>
      </w:pPr>
      <w:r w:rsidRPr="00C646A3">
        <w:rPr>
          <w:sz w:val="20"/>
        </w:rPr>
        <w:t>3.3.1.1. Благоустройство участков и специализированных зон общественной застройки необходимо проектировать в соответствии с заданием на проектирование и отраслевой специализацией.</w:t>
      </w:r>
    </w:p>
    <w:p w:rsidR="002E1D56" w:rsidRPr="00C646A3" w:rsidRDefault="002E1D56" w:rsidP="00C646A3">
      <w:pPr>
        <w:pStyle w:val="ConsPlusNormal"/>
        <w:ind w:firstLine="540"/>
        <w:jc w:val="both"/>
        <w:rPr>
          <w:sz w:val="20"/>
        </w:rPr>
      </w:pPr>
      <w:r w:rsidRPr="00C646A3">
        <w:rPr>
          <w:sz w:val="20"/>
        </w:rPr>
        <w:t xml:space="preserve">3.3.2. Обязательный перечень элементов благоустройства территории на участках общественной застройки (при наличии </w:t>
      </w:r>
      <w:proofErr w:type="spellStart"/>
      <w:r w:rsidRPr="00C646A3">
        <w:rPr>
          <w:sz w:val="20"/>
        </w:rPr>
        <w:t>приобъектных</w:t>
      </w:r>
      <w:proofErr w:type="spellEnd"/>
      <w:r w:rsidRPr="00C646A3">
        <w:rPr>
          <w:sz w:val="20"/>
        </w:rPr>
        <w:t xml:space="preserve">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рекомендуется предусматривать обязательное размещение скамей.</w:t>
      </w:r>
    </w:p>
    <w:p w:rsidR="002E1D56" w:rsidRPr="00C646A3" w:rsidRDefault="002E1D56" w:rsidP="00C646A3">
      <w:pPr>
        <w:pStyle w:val="ConsPlusNormal"/>
        <w:ind w:firstLine="540"/>
        <w:jc w:val="both"/>
        <w:rPr>
          <w:sz w:val="20"/>
        </w:rPr>
      </w:pPr>
      <w:r w:rsidRPr="00C646A3">
        <w:rPr>
          <w:sz w:val="20"/>
        </w:rPr>
        <w:t>3.3.2.1. Возможно размещение ограждений, средств наружной рекламы; при размещении участков в составе исторической, сложившейся застройки, общественных центров города допускается отсутствие стационарного озеленения.</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1"/>
        <w:rPr>
          <w:sz w:val="20"/>
        </w:rPr>
      </w:pPr>
      <w:r w:rsidRPr="00C646A3">
        <w:rPr>
          <w:sz w:val="20"/>
        </w:rPr>
        <w:t>Раздел 4. БЛАГОУСТРОЙСТВО НА ТЕРРИТОРИЯХ ЖИЛОГО НАЗНАЧЕНИЯ</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2"/>
        <w:rPr>
          <w:sz w:val="20"/>
        </w:rPr>
      </w:pPr>
      <w:r w:rsidRPr="00C646A3">
        <w:rPr>
          <w:sz w:val="20"/>
        </w:rPr>
        <w:t>4.1. Общие положения</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4.1.1. Объектами нормирования благоустройства на территориях жилого назначения обычно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2"/>
        <w:rPr>
          <w:sz w:val="20"/>
        </w:rPr>
      </w:pPr>
      <w:r w:rsidRPr="00C646A3">
        <w:rPr>
          <w:sz w:val="20"/>
        </w:rPr>
        <w:t>4.2. Общественные пространства</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4.2.1.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2E1D56" w:rsidRPr="00C646A3" w:rsidRDefault="002E1D56" w:rsidP="00C646A3">
      <w:pPr>
        <w:pStyle w:val="ConsPlusNormal"/>
        <w:ind w:firstLine="540"/>
        <w:jc w:val="both"/>
        <w:rPr>
          <w:sz w:val="20"/>
        </w:rPr>
      </w:pPr>
      <w:r w:rsidRPr="00C646A3">
        <w:rPr>
          <w:sz w:val="20"/>
        </w:rPr>
        <w:t xml:space="preserve">4.2.2. Для учреждений обслуживания с большим количеством посетителей (торговые центры, рынки, поликлиники, отделения полиции) обязательно должно быть предусмотрено устройство </w:t>
      </w:r>
      <w:proofErr w:type="spellStart"/>
      <w:r w:rsidRPr="00C646A3">
        <w:rPr>
          <w:sz w:val="20"/>
        </w:rPr>
        <w:t>приобъектных</w:t>
      </w:r>
      <w:proofErr w:type="spellEnd"/>
      <w:r w:rsidRPr="00C646A3">
        <w:rPr>
          <w:sz w:val="20"/>
        </w:rPr>
        <w:t xml:space="preserve"> автостоянок. На участках отделения полиции, пожарных депо, подстанций скорой помощи, рынков, объектов городского значения, расположенных на территориях жилого назначения, возможно предусматривать различные по высоте металлические ограждения.</w:t>
      </w:r>
    </w:p>
    <w:p w:rsidR="002E1D56" w:rsidRPr="00C646A3" w:rsidRDefault="002E1D56" w:rsidP="00C646A3">
      <w:pPr>
        <w:pStyle w:val="ConsPlusNormal"/>
        <w:ind w:firstLine="540"/>
        <w:jc w:val="both"/>
        <w:rPr>
          <w:sz w:val="20"/>
        </w:rPr>
      </w:pPr>
      <w:r w:rsidRPr="00C646A3">
        <w:rPr>
          <w:sz w:val="20"/>
        </w:rPr>
        <w:t>4.2.3.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2E1D56" w:rsidRPr="00C646A3" w:rsidRDefault="002E1D56" w:rsidP="00C646A3">
      <w:pPr>
        <w:pStyle w:val="ConsPlusNormal"/>
        <w:ind w:firstLine="540"/>
        <w:jc w:val="both"/>
        <w:rPr>
          <w:sz w:val="20"/>
        </w:rPr>
      </w:pPr>
      <w:r w:rsidRPr="00C646A3">
        <w:rPr>
          <w:sz w:val="20"/>
        </w:rPr>
        <w:t>4.2.3.1. Следует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2E1D56" w:rsidRPr="00C646A3" w:rsidRDefault="002E1D56" w:rsidP="00C646A3">
      <w:pPr>
        <w:pStyle w:val="ConsPlusNormal"/>
        <w:ind w:firstLine="540"/>
        <w:jc w:val="both"/>
        <w:rPr>
          <w:sz w:val="20"/>
        </w:rPr>
      </w:pPr>
      <w:r w:rsidRPr="00C646A3">
        <w:rPr>
          <w:sz w:val="20"/>
        </w:rPr>
        <w:t>4.2.3.2. Возможно размещение средств наружной рекламы.</w:t>
      </w:r>
    </w:p>
    <w:p w:rsidR="002E1D56" w:rsidRPr="00C646A3" w:rsidRDefault="002E1D56" w:rsidP="00C646A3">
      <w:pPr>
        <w:pStyle w:val="ConsPlusNormal"/>
        <w:ind w:firstLine="540"/>
        <w:jc w:val="both"/>
        <w:rPr>
          <w:sz w:val="20"/>
        </w:rPr>
      </w:pPr>
      <w:r w:rsidRPr="00C646A3">
        <w:rPr>
          <w:sz w:val="20"/>
        </w:rPr>
        <w:t>4.2.4. Озелененные территории общего пользования формируются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сады микрорайона, парки жилого района).</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2"/>
        <w:rPr>
          <w:sz w:val="20"/>
        </w:rPr>
      </w:pPr>
      <w:r w:rsidRPr="00C646A3">
        <w:rPr>
          <w:sz w:val="20"/>
        </w:rPr>
        <w:t>4.3. Участки жилой застройки</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4.3.1. Проектирование благоустройства участков жилой застройки необходимо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на территориях высокой плотности застройки, вдоль магистралей, на реконструируемых территориях.</w:t>
      </w:r>
    </w:p>
    <w:p w:rsidR="002E1D56" w:rsidRPr="00C646A3" w:rsidRDefault="002E1D56" w:rsidP="00C646A3">
      <w:pPr>
        <w:pStyle w:val="ConsPlusNormal"/>
        <w:ind w:firstLine="540"/>
        <w:jc w:val="both"/>
        <w:rPr>
          <w:sz w:val="20"/>
        </w:rPr>
      </w:pPr>
      <w:r w:rsidRPr="00C646A3">
        <w:rPr>
          <w:sz w:val="20"/>
        </w:rPr>
        <w:t>4.3.2. На территории участка жилой застройки с коллективным пользованием придомовой территорией (многоэтажная застройка) должно быть предусмотрено: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в границах участка размещаются спортивные площадки и площадки для игр детей школьного возраста, площадки для выгула собак.</w:t>
      </w:r>
    </w:p>
    <w:p w:rsidR="002E1D56" w:rsidRPr="00C646A3" w:rsidRDefault="002E1D56" w:rsidP="00C646A3">
      <w:pPr>
        <w:pStyle w:val="ConsPlusNormal"/>
        <w:ind w:firstLine="540"/>
        <w:jc w:val="both"/>
        <w:rPr>
          <w:sz w:val="20"/>
        </w:rPr>
      </w:pPr>
      <w:r w:rsidRPr="00C646A3">
        <w:rPr>
          <w:sz w:val="20"/>
        </w:rPr>
        <w:t>4.3.3.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w:t>
      </w:r>
      <w:hyperlink w:anchor="P1352" w:history="1">
        <w:r w:rsidRPr="00C646A3">
          <w:rPr>
            <w:color w:val="0000FF"/>
            <w:sz w:val="20"/>
          </w:rPr>
          <w:t>подраздел 2.12</w:t>
        </w:r>
      </w:hyperlink>
      <w:r w:rsidRPr="00C646A3">
        <w:rPr>
          <w:sz w:val="20"/>
        </w:rPr>
        <w:t xml:space="preserve"> настоящих Правил), элементы сопряжения поверхностей, оборудование площадок, озеленение, осветительное оборудование.</w:t>
      </w:r>
    </w:p>
    <w:p w:rsidR="002E1D56" w:rsidRPr="00C646A3" w:rsidRDefault="002E1D56" w:rsidP="00C646A3">
      <w:pPr>
        <w:pStyle w:val="ConsPlusNormal"/>
        <w:ind w:firstLine="540"/>
        <w:jc w:val="both"/>
        <w:rPr>
          <w:sz w:val="20"/>
        </w:rPr>
      </w:pPr>
      <w:r w:rsidRPr="00C646A3">
        <w:rPr>
          <w:sz w:val="20"/>
        </w:rPr>
        <w:t xml:space="preserve">4.3.3.1. Озеленение жилого участка формируется между </w:t>
      </w:r>
      <w:proofErr w:type="spellStart"/>
      <w:r w:rsidRPr="00C646A3">
        <w:rPr>
          <w:sz w:val="20"/>
        </w:rPr>
        <w:t>отмосткой</w:t>
      </w:r>
      <w:proofErr w:type="spellEnd"/>
      <w:r w:rsidRPr="00C646A3">
        <w:rPr>
          <w:sz w:val="20"/>
        </w:rPr>
        <w:t xml:space="preserve">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2E1D56" w:rsidRPr="00C646A3" w:rsidRDefault="002E1D56" w:rsidP="00C646A3">
      <w:pPr>
        <w:pStyle w:val="ConsPlusNormal"/>
        <w:ind w:firstLine="540"/>
        <w:jc w:val="both"/>
        <w:rPr>
          <w:sz w:val="20"/>
        </w:rPr>
      </w:pPr>
      <w:r w:rsidRPr="00C646A3">
        <w:rPr>
          <w:sz w:val="20"/>
        </w:rPr>
        <w:t xml:space="preserve">4.3.3.2. Возможно ограждение участка жилой застройки, если оно не противоречит условиям размещения жилых участков вдоль магистральных улиц согласно </w:t>
      </w:r>
      <w:hyperlink w:anchor="P1495" w:history="1">
        <w:r w:rsidRPr="00C646A3">
          <w:rPr>
            <w:color w:val="0000FF"/>
            <w:sz w:val="20"/>
          </w:rPr>
          <w:t>пункту 4.3.4.2</w:t>
        </w:r>
      </w:hyperlink>
      <w:r w:rsidRPr="00C646A3">
        <w:rPr>
          <w:sz w:val="20"/>
        </w:rPr>
        <w:t xml:space="preserve"> настоящих Правил.</w:t>
      </w:r>
    </w:p>
    <w:p w:rsidR="002E1D56" w:rsidRPr="00C646A3" w:rsidRDefault="002E1D56" w:rsidP="00C646A3">
      <w:pPr>
        <w:pStyle w:val="ConsPlusNormal"/>
        <w:ind w:firstLine="540"/>
        <w:jc w:val="both"/>
        <w:rPr>
          <w:sz w:val="20"/>
        </w:rPr>
      </w:pPr>
      <w:r w:rsidRPr="00C646A3">
        <w:rPr>
          <w:sz w:val="20"/>
        </w:rPr>
        <w:t>4.3.4. Благоустройство жилых участков, расположенных на территориях высокой плотности застройки, вдоль магистралей, на реконструируемых территориях проектируется с учетом градостроительных условий и требований их размещения.</w:t>
      </w:r>
    </w:p>
    <w:p w:rsidR="002E1D56" w:rsidRPr="00C646A3" w:rsidRDefault="002E1D56" w:rsidP="00C646A3">
      <w:pPr>
        <w:pStyle w:val="ConsPlusNormal"/>
        <w:ind w:firstLine="540"/>
        <w:jc w:val="both"/>
        <w:rPr>
          <w:sz w:val="20"/>
        </w:rPr>
      </w:pPr>
      <w:r w:rsidRPr="00C646A3">
        <w:rPr>
          <w:sz w:val="20"/>
        </w:rPr>
        <w:t>4.3.4.1. На территориях охранных зон памятников проектирование благоустройства необходимо вести в соответствии с режимами зон охраны и типологическими характеристиками застройки.</w:t>
      </w:r>
    </w:p>
    <w:p w:rsidR="002E1D56" w:rsidRPr="00C646A3" w:rsidRDefault="002E1D56" w:rsidP="00C646A3">
      <w:pPr>
        <w:pStyle w:val="ConsPlusNormal"/>
        <w:ind w:firstLine="540"/>
        <w:jc w:val="both"/>
        <w:rPr>
          <w:sz w:val="20"/>
        </w:rPr>
      </w:pPr>
      <w:bookmarkStart w:id="19" w:name="P1495"/>
      <w:bookmarkEnd w:id="19"/>
      <w:r w:rsidRPr="00C646A3">
        <w:rPr>
          <w:sz w:val="20"/>
        </w:rPr>
        <w:t>4.3.4.2. 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w:t>
      </w:r>
    </w:p>
    <w:p w:rsidR="002E1D56" w:rsidRPr="00C646A3" w:rsidRDefault="002E1D56" w:rsidP="00C646A3">
      <w:pPr>
        <w:pStyle w:val="ConsPlusNormal"/>
        <w:ind w:firstLine="540"/>
        <w:jc w:val="both"/>
        <w:rPr>
          <w:sz w:val="20"/>
        </w:rPr>
      </w:pPr>
      <w:r w:rsidRPr="00C646A3">
        <w:rPr>
          <w:sz w:val="20"/>
        </w:rPr>
        <w:t>4.3.4.3. На реконструируемых территориях участков жилой застройки должно быть выполнено удаление больных и ослабленных деревьев, защита и декоративное оформление здоровых деревьев, ликвидация неплановой застройки (складов, сараев, стихийно возникших гаражей, в т.ч. типа "Ракушка"), необходимо выполнить замену морально и физически устаревших элементов благоустройства.</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2"/>
        <w:rPr>
          <w:sz w:val="20"/>
        </w:rPr>
      </w:pPr>
      <w:r w:rsidRPr="00C646A3">
        <w:rPr>
          <w:sz w:val="20"/>
        </w:rPr>
        <w:t>4.4. Участки детских садов и школ</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 xml:space="preserve">4.4.1. На территории участков детских садов и школ должны быть предусмотрены: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w:t>
      </w:r>
      <w:proofErr w:type="spellStart"/>
      <w:r w:rsidRPr="00C646A3">
        <w:rPr>
          <w:sz w:val="20"/>
        </w:rPr>
        <w:t>спортядро</w:t>
      </w:r>
      <w:proofErr w:type="spellEnd"/>
      <w:r w:rsidRPr="00C646A3">
        <w:rPr>
          <w:sz w:val="20"/>
        </w:rPr>
        <w:t>), озелененные и другие территории и сооружения.</w:t>
      </w:r>
    </w:p>
    <w:p w:rsidR="002E1D56" w:rsidRPr="00C646A3" w:rsidRDefault="002E1D56" w:rsidP="00C646A3">
      <w:pPr>
        <w:pStyle w:val="ConsPlusNormal"/>
        <w:ind w:firstLine="540"/>
        <w:jc w:val="both"/>
        <w:rPr>
          <w:sz w:val="20"/>
        </w:rPr>
      </w:pPr>
      <w:r w:rsidRPr="00C646A3">
        <w:rPr>
          <w:sz w:val="20"/>
        </w:rPr>
        <w:t>4.4.2.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2E1D56" w:rsidRPr="00C646A3" w:rsidRDefault="002E1D56" w:rsidP="00C646A3">
      <w:pPr>
        <w:pStyle w:val="ConsPlusNormal"/>
        <w:ind w:firstLine="540"/>
        <w:jc w:val="both"/>
        <w:rPr>
          <w:sz w:val="20"/>
        </w:rPr>
      </w:pPr>
      <w:r w:rsidRPr="00C646A3">
        <w:rPr>
          <w:sz w:val="20"/>
        </w:rPr>
        <w:t xml:space="preserve">4.4.2.1. В качестве твердых видов покрытий рекомендуется применение </w:t>
      </w:r>
      <w:proofErr w:type="spellStart"/>
      <w:r w:rsidRPr="00C646A3">
        <w:rPr>
          <w:sz w:val="20"/>
        </w:rPr>
        <w:t>цементобетона</w:t>
      </w:r>
      <w:proofErr w:type="spellEnd"/>
      <w:r w:rsidRPr="00C646A3">
        <w:rPr>
          <w:sz w:val="20"/>
        </w:rPr>
        <w:t xml:space="preserve"> и плиточного мощения.</w:t>
      </w:r>
    </w:p>
    <w:p w:rsidR="002E1D56" w:rsidRPr="00C646A3" w:rsidRDefault="002E1D56" w:rsidP="00C646A3">
      <w:pPr>
        <w:pStyle w:val="ConsPlusNormal"/>
        <w:ind w:firstLine="540"/>
        <w:jc w:val="both"/>
        <w:rPr>
          <w:sz w:val="20"/>
        </w:rPr>
      </w:pPr>
      <w:r w:rsidRPr="00C646A3">
        <w:rPr>
          <w:sz w:val="20"/>
        </w:rPr>
        <w:t>4.4.2.2. При озеленении территории детских садов и школ запрещено применение растений с ядовитыми плодами.</w:t>
      </w:r>
    </w:p>
    <w:p w:rsidR="002E1D56" w:rsidRPr="00C646A3" w:rsidRDefault="002E1D56" w:rsidP="00C646A3">
      <w:pPr>
        <w:pStyle w:val="ConsPlusNormal"/>
        <w:ind w:firstLine="540"/>
        <w:jc w:val="both"/>
        <w:rPr>
          <w:sz w:val="20"/>
        </w:rPr>
      </w:pPr>
      <w:r w:rsidRPr="00C646A3">
        <w:rPr>
          <w:sz w:val="20"/>
        </w:rPr>
        <w:t>4.4.3. При проектировании инженерных коммуникаций квартала не допускается их трассировка через территорию детского сада и школы, уже существующие сети при реконструкции территории квартала рекомендуется переложить. Собственные инженерные сети детского сада и школы следует проектировать по кратчайшим расстояниям от подводящих инженерных сетей до здания, исключая прохождение под игровыми и спортивными площадками (прокладка со стороны хозяйственной зоны). Устройство смотровых колодцев на территориях площадок, проездов, проходов допускается в исключительных случаях. Места их размещения на других территориях в границах участка следует огородить или выделить предупреждающими об опасности знаками.</w:t>
      </w:r>
    </w:p>
    <w:p w:rsidR="002E1D56" w:rsidRPr="00C646A3" w:rsidRDefault="002E1D56" w:rsidP="00C646A3">
      <w:pPr>
        <w:pStyle w:val="ConsPlusNormal"/>
        <w:ind w:firstLine="540"/>
        <w:jc w:val="both"/>
        <w:rPr>
          <w:sz w:val="20"/>
        </w:rPr>
      </w:pPr>
      <w:r w:rsidRPr="00C646A3">
        <w:rPr>
          <w:sz w:val="20"/>
        </w:rPr>
        <w:t>4.4.4. Плоская кровля зданий детских садов и школ, в случае их размещения в окружении многоэтажной жилой застройки, должна иметь привлекательный внешний вид.</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2"/>
        <w:rPr>
          <w:sz w:val="20"/>
        </w:rPr>
      </w:pPr>
      <w:r w:rsidRPr="00C646A3">
        <w:rPr>
          <w:sz w:val="20"/>
        </w:rPr>
        <w:t>4.5. Участки длительного и кратковременного хранения</w:t>
      </w:r>
    </w:p>
    <w:p w:rsidR="002E1D56" w:rsidRPr="00C646A3" w:rsidRDefault="002E1D56" w:rsidP="00C646A3">
      <w:pPr>
        <w:pStyle w:val="ConsPlusNormal"/>
        <w:jc w:val="center"/>
        <w:rPr>
          <w:sz w:val="20"/>
        </w:rPr>
      </w:pPr>
      <w:r w:rsidRPr="00C646A3">
        <w:rPr>
          <w:sz w:val="20"/>
        </w:rPr>
        <w:t>автотранспортных средств</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4.5.1. На участке длительного и кратковременного хранения автотранспортных средств должны предусматриваться: сооружение гаража или стоянки, площадка (накопительную), выезды и въезды, пешеходные дорожки. Подъездные пути к участкам постоянного и кратковременного хранения автотранспортных средств следует устанавливать не пересекающимися с основными направлениями пешеходных путей. Не допускается организация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необходимо изолировать от остальной территории полосой зеленых насаждений шириной не менее 3 м. Въезды и выезды должны иметь закругления бортов тротуаров и газонов радиусом не менее 8 м.</w:t>
      </w:r>
    </w:p>
    <w:p w:rsidR="002E1D56" w:rsidRPr="00C646A3" w:rsidRDefault="002E1D56" w:rsidP="00C646A3">
      <w:pPr>
        <w:pStyle w:val="ConsPlusNormal"/>
        <w:ind w:firstLine="540"/>
        <w:jc w:val="both"/>
        <w:rPr>
          <w:sz w:val="20"/>
        </w:rPr>
      </w:pPr>
      <w:r w:rsidRPr="00C646A3">
        <w:rPr>
          <w:sz w:val="20"/>
        </w:rPr>
        <w:t>4.5.2. 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2E1D56" w:rsidRPr="00C646A3" w:rsidRDefault="002E1D56" w:rsidP="00C646A3">
      <w:pPr>
        <w:pStyle w:val="ConsPlusNormal"/>
        <w:ind w:firstLine="540"/>
        <w:jc w:val="both"/>
        <w:rPr>
          <w:sz w:val="20"/>
        </w:rPr>
      </w:pPr>
      <w:r w:rsidRPr="00C646A3">
        <w:rPr>
          <w:sz w:val="20"/>
        </w:rPr>
        <w:t>4.5.2.1. На пешеходных дорожках необходимо предусматривать съезд - бордюрный пандус - на уровень проезда (не менее одного на участок).</w:t>
      </w:r>
    </w:p>
    <w:p w:rsidR="002E1D56" w:rsidRPr="00C646A3" w:rsidRDefault="002E1D56" w:rsidP="00C646A3">
      <w:pPr>
        <w:pStyle w:val="ConsPlusNormal"/>
        <w:ind w:firstLine="540"/>
        <w:jc w:val="both"/>
        <w:rPr>
          <w:sz w:val="20"/>
        </w:rPr>
      </w:pPr>
      <w:r w:rsidRPr="00C646A3">
        <w:rPr>
          <w:sz w:val="20"/>
        </w:rPr>
        <w:t xml:space="preserve">4.5.2.2. Вдоль границ участка формируются посадки густого высокорастущего кустарника с высокой степенью </w:t>
      </w:r>
      <w:proofErr w:type="spellStart"/>
      <w:r w:rsidRPr="00C646A3">
        <w:rPr>
          <w:sz w:val="20"/>
        </w:rPr>
        <w:t>фитонцидности</w:t>
      </w:r>
      <w:proofErr w:type="spellEnd"/>
      <w:r w:rsidRPr="00C646A3">
        <w:rPr>
          <w:sz w:val="20"/>
        </w:rPr>
        <w:t xml:space="preserve"> и посадки деревьев.</w:t>
      </w:r>
    </w:p>
    <w:p w:rsidR="002E1D56" w:rsidRPr="00C646A3" w:rsidRDefault="002E1D56" w:rsidP="00C646A3">
      <w:pPr>
        <w:pStyle w:val="ConsPlusNormal"/>
        <w:ind w:firstLine="540"/>
        <w:jc w:val="both"/>
        <w:rPr>
          <w:sz w:val="20"/>
        </w:rPr>
      </w:pPr>
      <w:r w:rsidRPr="00C646A3">
        <w:rPr>
          <w:sz w:val="20"/>
        </w:rPr>
        <w:t>4.5.3. Благоустройство участка территории, предназначенного для хранения автомобилей в некапитальных нестационарных гаражных сооружениях, представляется твердым видом покрытия дорожек и проездов, осветительным оборудованием. Гаражные сооружения или отсеки следует предусматривать унифицированными, с элементами озеленения и размещением ограждений.</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1"/>
        <w:rPr>
          <w:sz w:val="20"/>
        </w:rPr>
      </w:pPr>
      <w:r w:rsidRPr="00C646A3">
        <w:rPr>
          <w:sz w:val="20"/>
        </w:rPr>
        <w:t>Раздел 5. БЛАГОУСТРОЙСТВО НА ТЕРРИТОРИЯХ РЕКРЕАЦИОННОГО</w:t>
      </w:r>
    </w:p>
    <w:p w:rsidR="002E1D56" w:rsidRPr="00C646A3" w:rsidRDefault="002E1D56" w:rsidP="00C646A3">
      <w:pPr>
        <w:pStyle w:val="ConsPlusNormal"/>
        <w:jc w:val="center"/>
        <w:rPr>
          <w:sz w:val="20"/>
        </w:rPr>
      </w:pPr>
      <w:r w:rsidRPr="00C646A3">
        <w:rPr>
          <w:sz w:val="20"/>
        </w:rPr>
        <w:t>НАЗНАЧЕНИЯ</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2"/>
        <w:rPr>
          <w:sz w:val="20"/>
        </w:rPr>
      </w:pPr>
      <w:r w:rsidRPr="00C646A3">
        <w:rPr>
          <w:sz w:val="20"/>
        </w:rPr>
        <w:t>5.1. Общие положения</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5.1.1. Объектами нормирования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rsidR="002E1D56" w:rsidRPr="00C646A3" w:rsidRDefault="002E1D56" w:rsidP="00C646A3">
      <w:pPr>
        <w:pStyle w:val="ConsPlusNormal"/>
        <w:ind w:firstLine="540"/>
        <w:jc w:val="both"/>
        <w:rPr>
          <w:sz w:val="20"/>
        </w:rPr>
      </w:pPr>
      <w:r w:rsidRPr="00C646A3">
        <w:rPr>
          <w:sz w:val="20"/>
        </w:rPr>
        <w:t xml:space="preserve">5.1.2.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должен быть обеспечен приоритет природоохранных факторов: для крупных объектов рекреации - </w:t>
      </w:r>
      <w:proofErr w:type="spellStart"/>
      <w:r w:rsidRPr="00C646A3">
        <w:rPr>
          <w:sz w:val="20"/>
        </w:rPr>
        <w:t>ненарушение</w:t>
      </w:r>
      <w:proofErr w:type="spellEnd"/>
      <w:r w:rsidRPr="00C646A3">
        <w:rPr>
          <w:sz w:val="20"/>
        </w:rPr>
        <w:t xml:space="preserve">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2E1D56" w:rsidRPr="00C646A3" w:rsidRDefault="002E1D56" w:rsidP="00C646A3">
      <w:pPr>
        <w:pStyle w:val="ConsPlusNormal"/>
        <w:ind w:firstLine="540"/>
        <w:jc w:val="both"/>
        <w:rPr>
          <w:sz w:val="20"/>
        </w:rPr>
      </w:pPr>
      <w:r w:rsidRPr="00C646A3">
        <w:rPr>
          <w:sz w:val="20"/>
        </w:rPr>
        <w:t xml:space="preserve">5.1.3. Проектирование инженерных коммуникаций на территориях рекреационного назначения требуется </w:t>
      </w:r>
      <w:r w:rsidRPr="00C646A3">
        <w:rPr>
          <w:sz w:val="20"/>
        </w:rPr>
        <w:lastRenderedPageBreak/>
        <w:t>вести с учетом экологических особенностей территории, преимущественно в проходных коллекторах или в обход объекта рекреации.</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2"/>
        <w:rPr>
          <w:sz w:val="20"/>
        </w:rPr>
      </w:pPr>
      <w:r w:rsidRPr="00C646A3">
        <w:rPr>
          <w:sz w:val="20"/>
        </w:rPr>
        <w:t>5.2. Зоны отдыха</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5.2.1. Зоны отдыха - территории, предназначенные и обустроенные для организации активного массового отдыха, купания и рекреации.</w:t>
      </w:r>
    </w:p>
    <w:p w:rsidR="002E1D56" w:rsidRPr="00C646A3" w:rsidRDefault="002E1D56" w:rsidP="00C646A3">
      <w:pPr>
        <w:pStyle w:val="ConsPlusNormal"/>
        <w:ind w:firstLine="540"/>
        <w:jc w:val="both"/>
        <w:rPr>
          <w:sz w:val="20"/>
        </w:rPr>
      </w:pPr>
      <w:r w:rsidRPr="00C646A3">
        <w:rPr>
          <w:sz w:val="20"/>
        </w:rPr>
        <w:t>5.2.2. На территории зоны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обычно располагают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должно быть площадью не менее 12 кв. м, имеющим естественное и искусственное освещение, водопровод и туалет.</w:t>
      </w:r>
    </w:p>
    <w:p w:rsidR="002E1D56" w:rsidRPr="00C646A3" w:rsidRDefault="002E1D56" w:rsidP="00C646A3">
      <w:pPr>
        <w:pStyle w:val="ConsPlusNormal"/>
        <w:ind w:firstLine="540"/>
        <w:jc w:val="both"/>
        <w:rPr>
          <w:sz w:val="20"/>
        </w:rPr>
      </w:pPr>
      <w:r w:rsidRPr="00C646A3">
        <w:rPr>
          <w:sz w:val="20"/>
        </w:rPr>
        <w:t>5.2.3.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2E1D56" w:rsidRPr="00C646A3" w:rsidRDefault="002E1D56" w:rsidP="00C646A3">
      <w:pPr>
        <w:pStyle w:val="ConsPlusNormal"/>
        <w:ind w:firstLine="540"/>
        <w:jc w:val="both"/>
        <w:rPr>
          <w:sz w:val="20"/>
        </w:rPr>
      </w:pPr>
      <w:r w:rsidRPr="00C646A3">
        <w:rPr>
          <w:sz w:val="20"/>
        </w:rPr>
        <w:t>5.2.3.1. При проектировании озеленения должно обеспечиваться:</w:t>
      </w:r>
    </w:p>
    <w:p w:rsidR="002E1D56" w:rsidRPr="00C646A3" w:rsidRDefault="002E1D56" w:rsidP="00C646A3">
      <w:pPr>
        <w:pStyle w:val="ConsPlusNormal"/>
        <w:ind w:firstLine="540"/>
        <w:jc w:val="both"/>
        <w:rPr>
          <w:sz w:val="20"/>
        </w:rPr>
      </w:pPr>
      <w:r w:rsidRPr="00C646A3">
        <w:rPr>
          <w:sz w:val="20"/>
        </w:rPr>
        <w:t>- сохранение травяного покрова, древесно-кустарниковой и прибрежной растительности не менее, чем на 80% общей площади зоны отдыха;</w:t>
      </w:r>
    </w:p>
    <w:p w:rsidR="002E1D56" w:rsidRPr="00C646A3" w:rsidRDefault="002E1D56" w:rsidP="00C646A3">
      <w:pPr>
        <w:pStyle w:val="ConsPlusNormal"/>
        <w:ind w:firstLine="540"/>
        <w:jc w:val="both"/>
        <w:rPr>
          <w:sz w:val="20"/>
        </w:rPr>
      </w:pPr>
      <w:r w:rsidRPr="00C646A3">
        <w:rPr>
          <w:sz w:val="20"/>
        </w:rPr>
        <w:t>- озеленение и формирование берегов водоема;</w:t>
      </w:r>
    </w:p>
    <w:p w:rsidR="002E1D56" w:rsidRPr="00C646A3" w:rsidRDefault="002E1D56" w:rsidP="00C646A3">
      <w:pPr>
        <w:pStyle w:val="ConsPlusNormal"/>
        <w:ind w:firstLine="540"/>
        <w:jc w:val="both"/>
        <w:rPr>
          <w:sz w:val="20"/>
        </w:rPr>
      </w:pPr>
      <w:r w:rsidRPr="00C646A3">
        <w:rPr>
          <w:sz w:val="20"/>
        </w:rPr>
        <w:t>- недопущение использования территории зоны отдыха для иных целей (выгуливания собак, устройства игровых городков, аттракционов и т.п.).</w:t>
      </w:r>
    </w:p>
    <w:p w:rsidR="002E1D56" w:rsidRPr="00C646A3" w:rsidRDefault="002E1D56" w:rsidP="00C646A3">
      <w:pPr>
        <w:pStyle w:val="ConsPlusNormal"/>
        <w:ind w:firstLine="540"/>
        <w:jc w:val="both"/>
        <w:rPr>
          <w:sz w:val="20"/>
        </w:rPr>
      </w:pPr>
      <w:r w:rsidRPr="00C646A3">
        <w:rPr>
          <w:sz w:val="20"/>
        </w:rPr>
        <w:t>5.2.3.2. Возможно размещение ограждения, уличного технического оборудования (торговые тележки "вода", "мороженое").</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2"/>
        <w:rPr>
          <w:sz w:val="20"/>
        </w:rPr>
      </w:pPr>
      <w:r w:rsidRPr="00C646A3">
        <w:rPr>
          <w:sz w:val="20"/>
        </w:rPr>
        <w:t>5.3. Парки</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5.3.1. На территории города проектируются следующие виды парков: многофункциональные, парки жилых районов. Проектирование благоустройства парка зависит от его функционального назначения.</w:t>
      </w:r>
    </w:p>
    <w:p w:rsidR="002E1D56" w:rsidRPr="00C646A3" w:rsidRDefault="002E1D56" w:rsidP="00C646A3">
      <w:pPr>
        <w:pStyle w:val="ConsPlusNormal"/>
        <w:jc w:val="both"/>
        <w:rPr>
          <w:sz w:val="20"/>
        </w:rPr>
      </w:pPr>
    </w:p>
    <w:p w:rsidR="00181D52" w:rsidRPr="00C646A3" w:rsidRDefault="00181D52" w:rsidP="00C646A3">
      <w:pPr>
        <w:pStyle w:val="ConsPlusNormal"/>
        <w:jc w:val="center"/>
        <w:outlineLvl w:val="3"/>
        <w:rPr>
          <w:sz w:val="20"/>
        </w:rPr>
      </w:pPr>
    </w:p>
    <w:p w:rsidR="002E1D56" w:rsidRPr="00C646A3" w:rsidRDefault="002E1D56" w:rsidP="00C646A3">
      <w:pPr>
        <w:pStyle w:val="ConsPlusNormal"/>
        <w:jc w:val="center"/>
        <w:outlineLvl w:val="3"/>
        <w:rPr>
          <w:sz w:val="20"/>
        </w:rPr>
      </w:pPr>
      <w:r w:rsidRPr="00C646A3">
        <w:rPr>
          <w:sz w:val="20"/>
        </w:rPr>
        <w:t>Многофункциональный парк</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5.3.2.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2E1D56" w:rsidRPr="00C646A3" w:rsidRDefault="002E1D56" w:rsidP="00C646A3">
      <w:pPr>
        <w:pStyle w:val="ConsPlusNormal"/>
        <w:ind w:firstLine="540"/>
        <w:jc w:val="both"/>
        <w:rPr>
          <w:sz w:val="20"/>
        </w:rPr>
      </w:pPr>
      <w:r w:rsidRPr="00C646A3">
        <w:rPr>
          <w:sz w:val="20"/>
        </w:rPr>
        <w:t>5.3.3. На территории многофункционального парка предусматриваются: система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 (</w:t>
      </w:r>
      <w:hyperlink w:anchor="P970" w:history="1">
        <w:r w:rsidRPr="00C646A3">
          <w:rPr>
            <w:color w:val="0000FF"/>
            <w:sz w:val="20"/>
          </w:rPr>
          <w:t>таблица 9</w:t>
        </w:r>
      </w:hyperlink>
      <w:r w:rsidRPr="00C646A3">
        <w:rPr>
          <w:sz w:val="20"/>
        </w:rPr>
        <w:t xml:space="preserve"> настоящих Правил).</w:t>
      </w:r>
    </w:p>
    <w:p w:rsidR="002E1D56" w:rsidRPr="00C646A3" w:rsidRDefault="002E1D56" w:rsidP="00C646A3">
      <w:pPr>
        <w:pStyle w:val="ConsPlusNormal"/>
        <w:ind w:firstLine="540"/>
        <w:jc w:val="both"/>
        <w:rPr>
          <w:sz w:val="20"/>
        </w:rPr>
      </w:pPr>
      <w:r w:rsidRPr="00C646A3">
        <w:rPr>
          <w:sz w:val="20"/>
        </w:rPr>
        <w:t>5.3.4.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"мороженое"), осветительное оборудование, оборудование архитектурно-декоративного освещения, носители информации о зоне парка или о парке в целом.</w:t>
      </w:r>
    </w:p>
    <w:p w:rsidR="002E1D56" w:rsidRPr="00C646A3" w:rsidRDefault="002E1D56" w:rsidP="00C646A3">
      <w:pPr>
        <w:pStyle w:val="ConsPlusNormal"/>
        <w:ind w:firstLine="540"/>
        <w:jc w:val="both"/>
        <w:rPr>
          <w:sz w:val="20"/>
        </w:rPr>
      </w:pPr>
      <w:r w:rsidRPr="00C646A3">
        <w:rPr>
          <w:sz w:val="20"/>
        </w:rPr>
        <w:t>5.3.4.1. Используются различные виды и приемы озеленения: вертикальное (</w:t>
      </w:r>
      <w:proofErr w:type="spellStart"/>
      <w:r w:rsidRPr="00C646A3">
        <w:rPr>
          <w:sz w:val="20"/>
        </w:rPr>
        <w:t>перголы</w:t>
      </w:r>
      <w:proofErr w:type="spellEnd"/>
      <w:r w:rsidRPr="00C646A3">
        <w:rPr>
          <w:sz w:val="20"/>
        </w:rPr>
        <w:t>, трельяжи, шпалеры), мобильное (контейнеры, вазоны), создание декоративных композиций из деревьев, кустарников, цветочного оформления, экзотических видов растений.</w:t>
      </w:r>
    </w:p>
    <w:p w:rsidR="002E1D56" w:rsidRPr="00C646A3" w:rsidRDefault="002E1D56" w:rsidP="00C646A3">
      <w:pPr>
        <w:pStyle w:val="ConsPlusNormal"/>
        <w:ind w:firstLine="540"/>
        <w:jc w:val="both"/>
        <w:rPr>
          <w:sz w:val="20"/>
        </w:rPr>
      </w:pPr>
      <w:r w:rsidRPr="00C646A3">
        <w:rPr>
          <w:sz w:val="20"/>
        </w:rPr>
        <w:t>5.3.4.2. Возможно размещение некапитальных нестационарных сооружений мелкорозничной торговли и питания, туалетных кабин.</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3"/>
        <w:rPr>
          <w:sz w:val="20"/>
        </w:rPr>
      </w:pPr>
      <w:r w:rsidRPr="00C646A3">
        <w:rPr>
          <w:sz w:val="20"/>
        </w:rPr>
        <w:t>Парк жилого района</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5.3.5. Парк жилого района предназначен для организации активного и тихого отдыха населения жилого района. На территории парка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2E1D56" w:rsidRPr="00C646A3" w:rsidRDefault="002E1D56" w:rsidP="00C646A3">
      <w:pPr>
        <w:pStyle w:val="ConsPlusNormal"/>
        <w:ind w:firstLine="540"/>
        <w:jc w:val="both"/>
        <w:rPr>
          <w:sz w:val="20"/>
        </w:rPr>
      </w:pPr>
      <w:r w:rsidRPr="00C646A3">
        <w:rPr>
          <w:sz w:val="20"/>
        </w:rPr>
        <w:t>5.3.6.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2E1D56" w:rsidRPr="00C646A3" w:rsidRDefault="002E1D56" w:rsidP="00C646A3">
      <w:pPr>
        <w:pStyle w:val="ConsPlusNormal"/>
        <w:ind w:firstLine="540"/>
        <w:jc w:val="both"/>
        <w:rPr>
          <w:sz w:val="20"/>
        </w:rPr>
      </w:pPr>
      <w:r w:rsidRPr="00C646A3">
        <w:rPr>
          <w:sz w:val="20"/>
        </w:rPr>
        <w:t>5.3.6.1. При озеленении парка жилого района предусматривается цветочное оформление с использованием видов растений, характерных для данной климатической зоны.</w:t>
      </w:r>
    </w:p>
    <w:p w:rsidR="002E1D56" w:rsidRPr="00C646A3" w:rsidRDefault="002E1D56" w:rsidP="00C646A3">
      <w:pPr>
        <w:pStyle w:val="ConsPlusNormal"/>
        <w:ind w:firstLine="540"/>
        <w:jc w:val="both"/>
        <w:rPr>
          <w:sz w:val="20"/>
        </w:rPr>
      </w:pPr>
      <w:r w:rsidRPr="00C646A3">
        <w:rPr>
          <w:sz w:val="20"/>
        </w:rPr>
        <w:lastRenderedPageBreak/>
        <w:t>5.3.6.2. Возможно предусматривать ограждение территории парка, размещение уличного технического оборудования (торговые тележки "вода", "мороженое") и некапитальных нестационарных сооружений питания (летние кафе).</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2"/>
        <w:rPr>
          <w:sz w:val="20"/>
        </w:rPr>
      </w:pPr>
      <w:r w:rsidRPr="00C646A3">
        <w:rPr>
          <w:sz w:val="20"/>
        </w:rPr>
        <w:t>5.4. Бульвары, скверы</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5.4.1. Бульвары и скверы предназначены для организации кратковременного отдыха, прогулок, транзитных пешеходных передвижений.</w:t>
      </w:r>
    </w:p>
    <w:p w:rsidR="002E1D56" w:rsidRPr="00C646A3" w:rsidRDefault="002E1D56" w:rsidP="00C646A3">
      <w:pPr>
        <w:pStyle w:val="ConsPlusNormal"/>
        <w:ind w:firstLine="540"/>
        <w:jc w:val="both"/>
        <w:rPr>
          <w:sz w:val="20"/>
        </w:rPr>
      </w:pPr>
      <w:r w:rsidRPr="00C646A3">
        <w:rPr>
          <w:sz w:val="20"/>
        </w:rPr>
        <w:t>5.4.2.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2E1D56" w:rsidRPr="00C646A3" w:rsidRDefault="002E1D56" w:rsidP="00C646A3">
      <w:pPr>
        <w:pStyle w:val="ConsPlusNormal"/>
        <w:ind w:firstLine="540"/>
        <w:jc w:val="both"/>
        <w:rPr>
          <w:sz w:val="20"/>
        </w:rPr>
      </w:pPr>
      <w:r w:rsidRPr="00C646A3">
        <w:rPr>
          <w:sz w:val="20"/>
        </w:rPr>
        <w:t>5.4.2.1. Следует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2E1D56" w:rsidRPr="00C646A3" w:rsidRDefault="002E1D56" w:rsidP="00C646A3">
      <w:pPr>
        <w:pStyle w:val="ConsPlusNormal"/>
        <w:ind w:firstLine="540"/>
        <w:jc w:val="both"/>
        <w:rPr>
          <w:sz w:val="20"/>
        </w:rPr>
      </w:pPr>
      <w:r w:rsidRPr="00C646A3">
        <w:rPr>
          <w:sz w:val="20"/>
        </w:rPr>
        <w:t>5.4.2.2. При озеленении бульваров должны быть предусмотрены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(при благоустройстве озер, рек устраиваются площадки отдыха, обращенные к водному зеркалу). При озеленении скверов должны быть использованы приемы зрительного расширения озеленяемого пространства.</w:t>
      </w:r>
    </w:p>
    <w:p w:rsidR="002E1D56" w:rsidRPr="00C646A3" w:rsidRDefault="002E1D56" w:rsidP="00C646A3">
      <w:pPr>
        <w:pStyle w:val="ConsPlusNormal"/>
        <w:ind w:firstLine="540"/>
        <w:jc w:val="both"/>
        <w:rPr>
          <w:sz w:val="20"/>
        </w:rPr>
      </w:pPr>
      <w:r w:rsidRPr="00C646A3">
        <w:rPr>
          <w:sz w:val="20"/>
        </w:rPr>
        <w:t>5.4.2.3. Возможно размещение технического оборудования (тележки "вода", "мороженое").</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1"/>
        <w:rPr>
          <w:sz w:val="20"/>
        </w:rPr>
      </w:pPr>
      <w:r w:rsidRPr="00C646A3">
        <w:rPr>
          <w:sz w:val="20"/>
        </w:rPr>
        <w:t>Раздел 6. БЛАГОУСТРОЙСТВО НА ТЕРРИТОРИЯХ ПРОИЗВОДСТВЕННОГО</w:t>
      </w:r>
    </w:p>
    <w:p w:rsidR="002E1D56" w:rsidRPr="00C646A3" w:rsidRDefault="002E1D56" w:rsidP="00C646A3">
      <w:pPr>
        <w:pStyle w:val="ConsPlusNormal"/>
        <w:jc w:val="center"/>
        <w:rPr>
          <w:sz w:val="20"/>
        </w:rPr>
      </w:pPr>
      <w:r w:rsidRPr="00C646A3">
        <w:rPr>
          <w:sz w:val="20"/>
        </w:rPr>
        <w:t>НАЗНАЧЕНИЯ</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2"/>
        <w:rPr>
          <w:sz w:val="20"/>
        </w:rPr>
      </w:pPr>
      <w:r w:rsidRPr="00C646A3">
        <w:rPr>
          <w:sz w:val="20"/>
        </w:rPr>
        <w:t>6.1. Общие положения</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6.1.1.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являются общественные пространства в зонах производственной застройки и озелененные территории санитарно-защитных зон. Приемы благоустройства и озеленения в зависимости от отраслевой направленности производства должны быть применены в соответствии с таблицей 17.</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3"/>
        <w:rPr>
          <w:sz w:val="20"/>
        </w:rPr>
      </w:pPr>
      <w:r w:rsidRPr="00C646A3">
        <w:rPr>
          <w:sz w:val="20"/>
        </w:rPr>
        <w:t>Таблица 17. Благоустройство производственных объектов</w:t>
      </w:r>
    </w:p>
    <w:p w:rsidR="002E1D56" w:rsidRPr="00C646A3" w:rsidRDefault="002E1D56" w:rsidP="00C646A3">
      <w:pPr>
        <w:pStyle w:val="ConsPlusNormal"/>
        <w:jc w:val="center"/>
        <w:rPr>
          <w:sz w:val="20"/>
        </w:rPr>
      </w:pPr>
      <w:r w:rsidRPr="00C646A3">
        <w:rPr>
          <w:sz w:val="20"/>
        </w:rPr>
        <w:t>различных отраслей</w:t>
      </w:r>
    </w:p>
    <w:p w:rsidR="002E1D56" w:rsidRPr="00C646A3" w:rsidRDefault="002E1D56" w:rsidP="00C646A3">
      <w:pPr>
        <w:pStyle w:val="ConsPlusNormal"/>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09"/>
        <w:gridCol w:w="2983"/>
        <w:gridCol w:w="5682"/>
      </w:tblGrid>
      <w:tr w:rsidR="002E1D56" w:rsidRPr="00C646A3" w:rsidTr="00C646A3">
        <w:trPr>
          <w:trHeight w:val="2"/>
        </w:trPr>
        <w:tc>
          <w:tcPr>
            <w:tcW w:w="1909" w:type="dxa"/>
          </w:tcPr>
          <w:p w:rsidR="002E1D56" w:rsidRPr="00C646A3" w:rsidRDefault="002E1D56" w:rsidP="00C646A3">
            <w:pPr>
              <w:pStyle w:val="ConsPlusNormal"/>
              <w:jc w:val="center"/>
              <w:rPr>
                <w:sz w:val="20"/>
              </w:rPr>
            </w:pPr>
            <w:r w:rsidRPr="00C646A3">
              <w:rPr>
                <w:sz w:val="20"/>
              </w:rPr>
              <w:t>Отрасли предприятий</w:t>
            </w:r>
          </w:p>
        </w:tc>
        <w:tc>
          <w:tcPr>
            <w:tcW w:w="2983" w:type="dxa"/>
          </w:tcPr>
          <w:p w:rsidR="002E1D56" w:rsidRPr="00C646A3" w:rsidRDefault="002E1D56" w:rsidP="00C646A3">
            <w:pPr>
              <w:pStyle w:val="ConsPlusNormal"/>
              <w:jc w:val="center"/>
              <w:rPr>
                <w:sz w:val="20"/>
              </w:rPr>
            </w:pPr>
            <w:r w:rsidRPr="00C646A3">
              <w:rPr>
                <w:sz w:val="20"/>
              </w:rPr>
              <w:t>Мероприятия защиты окружающей среды</w:t>
            </w:r>
          </w:p>
        </w:tc>
        <w:tc>
          <w:tcPr>
            <w:tcW w:w="5682" w:type="dxa"/>
          </w:tcPr>
          <w:p w:rsidR="002E1D56" w:rsidRPr="00C646A3" w:rsidRDefault="002E1D56" w:rsidP="00C646A3">
            <w:pPr>
              <w:pStyle w:val="ConsPlusNormal"/>
              <w:jc w:val="center"/>
              <w:rPr>
                <w:sz w:val="20"/>
              </w:rPr>
            </w:pPr>
            <w:r w:rsidRPr="00C646A3">
              <w:rPr>
                <w:sz w:val="20"/>
              </w:rPr>
              <w:t>Рекомендуемые приемы благоустройства</w:t>
            </w:r>
          </w:p>
        </w:tc>
      </w:tr>
      <w:tr w:rsidR="002E1D56" w:rsidRPr="00C646A3" w:rsidTr="00C646A3">
        <w:trPr>
          <w:trHeight w:val="12"/>
        </w:trPr>
        <w:tc>
          <w:tcPr>
            <w:tcW w:w="1909" w:type="dxa"/>
          </w:tcPr>
          <w:p w:rsidR="002E1D56" w:rsidRPr="00C646A3" w:rsidRDefault="002E1D56" w:rsidP="00C646A3">
            <w:pPr>
              <w:pStyle w:val="ConsPlusNormal"/>
              <w:jc w:val="both"/>
              <w:rPr>
                <w:sz w:val="20"/>
              </w:rPr>
            </w:pPr>
            <w:r w:rsidRPr="00C646A3">
              <w:rPr>
                <w:sz w:val="20"/>
              </w:rPr>
              <w:t>Металлургическая промышленность</w:t>
            </w:r>
          </w:p>
        </w:tc>
        <w:tc>
          <w:tcPr>
            <w:tcW w:w="2983" w:type="dxa"/>
          </w:tcPr>
          <w:p w:rsidR="002E1D56" w:rsidRPr="00C646A3" w:rsidRDefault="002E1D56" w:rsidP="00C646A3">
            <w:pPr>
              <w:pStyle w:val="ConsPlusNormal"/>
              <w:jc w:val="both"/>
              <w:rPr>
                <w:sz w:val="20"/>
              </w:rPr>
            </w:pPr>
            <w:r w:rsidRPr="00C646A3">
              <w:rPr>
                <w:sz w:val="20"/>
              </w:rPr>
              <w:t>Изоляция цехов от подсобных, складских зон и улиц;</w:t>
            </w:r>
          </w:p>
          <w:p w:rsidR="002E1D56" w:rsidRPr="00C646A3" w:rsidRDefault="002E1D56" w:rsidP="00C646A3">
            <w:pPr>
              <w:pStyle w:val="ConsPlusNormal"/>
              <w:jc w:val="both"/>
              <w:rPr>
                <w:sz w:val="20"/>
              </w:rPr>
            </w:pPr>
            <w:r w:rsidRPr="00C646A3">
              <w:rPr>
                <w:sz w:val="20"/>
              </w:rPr>
              <w:t>защита территории от пыли и других вредностей, а также от перегрева солнцем</w:t>
            </w:r>
          </w:p>
        </w:tc>
        <w:tc>
          <w:tcPr>
            <w:tcW w:w="5682" w:type="dxa"/>
          </w:tcPr>
          <w:p w:rsidR="002E1D56" w:rsidRPr="00C646A3" w:rsidRDefault="002E1D56" w:rsidP="00C646A3">
            <w:pPr>
              <w:pStyle w:val="ConsPlusNormal"/>
              <w:jc w:val="both"/>
              <w:rPr>
                <w:sz w:val="20"/>
              </w:rPr>
            </w:pPr>
            <w:r w:rsidRPr="00C646A3">
              <w:rPr>
                <w:sz w:val="20"/>
              </w:rPr>
              <w:t xml:space="preserve">Максимальное применение газонного покрытия, твердые покрытия только из твердых </w:t>
            </w:r>
            <w:proofErr w:type="spellStart"/>
            <w:r w:rsidRPr="00C646A3">
              <w:rPr>
                <w:sz w:val="20"/>
              </w:rPr>
              <w:t>непылящих</w:t>
            </w:r>
            <w:proofErr w:type="spellEnd"/>
            <w:r w:rsidRPr="00C646A3">
              <w:rPr>
                <w:sz w:val="20"/>
              </w:rPr>
              <w:t xml:space="preserve"> материалов. Устройство водоемов, фонтанов и поливочного водопровода.</w:t>
            </w:r>
          </w:p>
          <w:p w:rsidR="002E1D56" w:rsidRPr="00C646A3" w:rsidRDefault="002E1D56" w:rsidP="00C646A3">
            <w:pPr>
              <w:pStyle w:val="ConsPlusNormal"/>
              <w:jc w:val="both"/>
              <w:rPr>
                <w:sz w:val="20"/>
              </w:rPr>
            </w:pPr>
            <w:r w:rsidRPr="00C646A3">
              <w:rPr>
                <w:sz w:val="20"/>
              </w:rPr>
              <w:t>Плотные посадки защитных полос из массивов и групп.</w:t>
            </w:r>
          </w:p>
          <w:p w:rsidR="002E1D56" w:rsidRPr="00C646A3" w:rsidRDefault="002E1D56" w:rsidP="00C646A3">
            <w:pPr>
              <w:pStyle w:val="ConsPlusNormal"/>
              <w:jc w:val="both"/>
              <w:rPr>
                <w:sz w:val="20"/>
              </w:rPr>
            </w:pPr>
            <w:r w:rsidRPr="00C646A3">
              <w:rPr>
                <w:sz w:val="20"/>
              </w:rPr>
              <w:t>Рядовые посадки вдоль основных подходов.</w:t>
            </w:r>
          </w:p>
          <w:p w:rsidR="002E1D56" w:rsidRPr="00C646A3" w:rsidRDefault="002E1D56" w:rsidP="00C646A3">
            <w:pPr>
              <w:pStyle w:val="ConsPlusNormal"/>
              <w:jc w:val="both"/>
              <w:rPr>
                <w:sz w:val="20"/>
              </w:rPr>
            </w:pPr>
            <w:r w:rsidRPr="00C646A3">
              <w:rPr>
                <w:sz w:val="20"/>
              </w:rPr>
              <w:t>Недопустимы растения, засоряющие среду пыльцой, семенами, волосками, пухом.</w:t>
            </w:r>
          </w:p>
          <w:p w:rsidR="002E1D56" w:rsidRPr="00C646A3" w:rsidRDefault="002E1D56" w:rsidP="00C646A3">
            <w:pPr>
              <w:pStyle w:val="ConsPlusNormal"/>
              <w:jc w:val="both"/>
              <w:rPr>
                <w:sz w:val="20"/>
              </w:rPr>
            </w:pPr>
            <w:r w:rsidRPr="00C646A3">
              <w:rPr>
                <w:sz w:val="20"/>
              </w:rPr>
              <w:t>Рекомендуемые: фруктовые деревья, цветники, розарии</w:t>
            </w:r>
          </w:p>
        </w:tc>
      </w:tr>
      <w:tr w:rsidR="002E1D56" w:rsidRPr="00C646A3" w:rsidTr="00C646A3">
        <w:trPr>
          <w:trHeight w:val="13"/>
        </w:trPr>
        <w:tc>
          <w:tcPr>
            <w:tcW w:w="1909" w:type="dxa"/>
          </w:tcPr>
          <w:p w:rsidR="002E1D56" w:rsidRPr="00C646A3" w:rsidRDefault="002E1D56" w:rsidP="00C646A3">
            <w:pPr>
              <w:pStyle w:val="ConsPlusNormal"/>
              <w:jc w:val="both"/>
              <w:rPr>
                <w:sz w:val="20"/>
              </w:rPr>
            </w:pPr>
            <w:r w:rsidRPr="00C646A3">
              <w:rPr>
                <w:sz w:val="20"/>
              </w:rPr>
              <w:t>Маслосыродельная и молочная промышленность</w:t>
            </w:r>
          </w:p>
        </w:tc>
        <w:tc>
          <w:tcPr>
            <w:tcW w:w="2983" w:type="dxa"/>
          </w:tcPr>
          <w:p w:rsidR="002E1D56" w:rsidRPr="00C646A3" w:rsidRDefault="002E1D56" w:rsidP="00C646A3">
            <w:pPr>
              <w:pStyle w:val="ConsPlusNormal"/>
              <w:jc w:val="both"/>
              <w:rPr>
                <w:sz w:val="20"/>
              </w:rPr>
            </w:pPr>
            <w:r w:rsidRPr="00C646A3">
              <w:rPr>
                <w:sz w:val="20"/>
              </w:rPr>
              <w:t>Изоляция производственных цехов от инженерно-транспортных коммуникаций;</w:t>
            </w:r>
          </w:p>
          <w:p w:rsidR="002E1D56" w:rsidRPr="00C646A3" w:rsidRDefault="002E1D56" w:rsidP="00C646A3">
            <w:pPr>
              <w:pStyle w:val="ConsPlusNormal"/>
              <w:jc w:val="both"/>
              <w:rPr>
                <w:sz w:val="20"/>
              </w:rPr>
            </w:pPr>
            <w:r w:rsidRPr="00C646A3">
              <w:rPr>
                <w:sz w:val="20"/>
              </w:rPr>
              <w:t>защита от пыли</w:t>
            </w:r>
          </w:p>
        </w:tc>
        <w:tc>
          <w:tcPr>
            <w:tcW w:w="5682" w:type="dxa"/>
          </w:tcPr>
          <w:p w:rsidR="002E1D56" w:rsidRPr="00C646A3" w:rsidRDefault="002E1D56" w:rsidP="00C646A3">
            <w:pPr>
              <w:pStyle w:val="ConsPlusNormal"/>
              <w:jc w:val="both"/>
              <w:rPr>
                <w:sz w:val="20"/>
              </w:rPr>
            </w:pPr>
            <w:r w:rsidRPr="00C646A3">
              <w:rPr>
                <w:sz w:val="20"/>
              </w:rPr>
              <w:t>Создание устойчивого газона.</w:t>
            </w:r>
          </w:p>
          <w:p w:rsidR="002E1D56" w:rsidRPr="00C646A3" w:rsidRDefault="002E1D56" w:rsidP="00C646A3">
            <w:pPr>
              <w:pStyle w:val="ConsPlusNormal"/>
              <w:jc w:val="both"/>
              <w:rPr>
                <w:sz w:val="20"/>
              </w:rPr>
            </w:pPr>
            <w:r w:rsidRPr="00C646A3">
              <w:rPr>
                <w:sz w:val="20"/>
              </w:rPr>
              <w:t>Плотные древесно-кустарниковые насаждения занимают до 50% озелененной территории.</w:t>
            </w:r>
          </w:p>
          <w:p w:rsidR="002E1D56" w:rsidRPr="00C646A3" w:rsidRDefault="002E1D56" w:rsidP="00C646A3">
            <w:pPr>
              <w:pStyle w:val="ConsPlusNormal"/>
              <w:jc w:val="both"/>
              <w:rPr>
                <w:sz w:val="20"/>
              </w:rPr>
            </w:pPr>
            <w:r w:rsidRPr="00C646A3">
              <w:rPr>
                <w:sz w:val="20"/>
              </w:rPr>
              <w:t xml:space="preserve">Укрупненные </w:t>
            </w:r>
            <w:proofErr w:type="spellStart"/>
            <w:r w:rsidRPr="00C646A3">
              <w:rPr>
                <w:sz w:val="20"/>
              </w:rPr>
              <w:t>однопородные</w:t>
            </w:r>
            <w:proofErr w:type="spellEnd"/>
            <w:r w:rsidRPr="00C646A3">
              <w:rPr>
                <w:sz w:val="20"/>
              </w:rPr>
              <w:t xml:space="preserve"> группы насаждений "опоясывают" территорию со всех сторон.</w:t>
            </w:r>
          </w:p>
          <w:p w:rsidR="002E1D56" w:rsidRPr="00C646A3" w:rsidRDefault="002E1D56" w:rsidP="00C646A3">
            <w:pPr>
              <w:pStyle w:val="ConsPlusNormal"/>
              <w:jc w:val="both"/>
              <w:rPr>
                <w:sz w:val="20"/>
              </w:rPr>
            </w:pPr>
            <w:r w:rsidRPr="00C646A3">
              <w:rPr>
                <w:sz w:val="20"/>
              </w:rPr>
              <w:t>Ассортимент, обладающий бактерицидными свойствами: дуб красный, рябина обыкновенная, лиственница европейская, ель белая, сербская и др.</w:t>
            </w:r>
          </w:p>
          <w:p w:rsidR="002E1D56" w:rsidRPr="00C646A3" w:rsidRDefault="002E1D56" w:rsidP="00C646A3">
            <w:pPr>
              <w:pStyle w:val="ConsPlusNormal"/>
              <w:jc w:val="both"/>
              <w:rPr>
                <w:sz w:val="20"/>
              </w:rPr>
            </w:pPr>
            <w:r w:rsidRPr="00C646A3">
              <w:rPr>
                <w:sz w:val="20"/>
              </w:rPr>
              <w:t>Покрытия проездов - монолитный бетон, тротуары из бетонных плит</w:t>
            </w:r>
          </w:p>
        </w:tc>
      </w:tr>
      <w:tr w:rsidR="002E1D56" w:rsidRPr="00C646A3" w:rsidTr="00C646A3">
        <w:trPr>
          <w:trHeight w:val="7"/>
        </w:trPr>
        <w:tc>
          <w:tcPr>
            <w:tcW w:w="1909" w:type="dxa"/>
          </w:tcPr>
          <w:p w:rsidR="002E1D56" w:rsidRPr="00C646A3" w:rsidRDefault="002E1D56" w:rsidP="00C646A3">
            <w:pPr>
              <w:pStyle w:val="ConsPlusNormal"/>
              <w:jc w:val="both"/>
              <w:rPr>
                <w:sz w:val="20"/>
              </w:rPr>
            </w:pPr>
            <w:r w:rsidRPr="00C646A3">
              <w:rPr>
                <w:sz w:val="20"/>
              </w:rPr>
              <w:t>Хлебопекарная промышленность</w:t>
            </w:r>
          </w:p>
        </w:tc>
        <w:tc>
          <w:tcPr>
            <w:tcW w:w="2983" w:type="dxa"/>
          </w:tcPr>
          <w:p w:rsidR="002E1D56" w:rsidRPr="00C646A3" w:rsidRDefault="002E1D56" w:rsidP="00C646A3">
            <w:pPr>
              <w:pStyle w:val="ConsPlusNormal"/>
              <w:jc w:val="both"/>
              <w:rPr>
                <w:sz w:val="20"/>
              </w:rPr>
            </w:pPr>
            <w:r w:rsidRPr="00C646A3">
              <w:rPr>
                <w:sz w:val="20"/>
              </w:rPr>
              <w:t>Изоляция прилегающей территории населенного пункта от производственного шума;</w:t>
            </w:r>
          </w:p>
          <w:p w:rsidR="002E1D56" w:rsidRPr="00C646A3" w:rsidRDefault="002E1D56" w:rsidP="00C646A3">
            <w:pPr>
              <w:pStyle w:val="ConsPlusNormal"/>
              <w:jc w:val="both"/>
              <w:rPr>
                <w:sz w:val="20"/>
              </w:rPr>
            </w:pPr>
            <w:r w:rsidRPr="00C646A3">
              <w:rPr>
                <w:sz w:val="20"/>
              </w:rPr>
              <w:t>хорошее проветривание территории</w:t>
            </w:r>
          </w:p>
        </w:tc>
        <w:tc>
          <w:tcPr>
            <w:tcW w:w="5682" w:type="dxa"/>
          </w:tcPr>
          <w:p w:rsidR="002E1D56" w:rsidRPr="00C646A3" w:rsidRDefault="002E1D56" w:rsidP="00C646A3">
            <w:pPr>
              <w:pStyle w:val="ConsPlusNormal"/>
              <w:jc w:val="both"/>
              <w:rPr>
                <w:sz w:val="20"/>
              </w:rPr>
            </w:pPr>
            <w:r w:rsidRPr="00C646A3">
              <w:rPr>
                <w:sz w:val="20"/>
              </w:rPr>
              <w:t>Производственная зона окружается живописными растянутыми группами и полосами древесных насаждений (липа, клен, тополь канадский, рябина обыкновенная, лиственница сибирская, ель белая).</w:t>
            </w:r>
          </w:p>
          <w:p w:rsidR="002E1D56" w:rsidRPr="00C646A3" w:rsidRDefault="002E1D56" w:rsidP="00C646A3">
            <w:pPr>
              <w:pStyle w:val="ConsPlusNormal"/>
              <w:jc w:val="both"/>
              <w:rPr>
                <w:sz w:val="20"/>
              </w:rPr>
            </w:pPr>
            <w:r w:rsidRPr="00C646A3">
              <w:rPr>
                <w:sz w:val="20"/>
              </w:rPr>
              <w:t xml:space="preserve">В </w:t>
            </w:r>
            <w:proofErr w:type="spellStart"/>
            <w:r w:rsidRPr="00C646A3">
              <w:rPr>
                <w:sz w:val="20"/>
              </w:rPr>
              <w:t>предзаводской</w:t>
            </w:r>
            <w:proofErr w:type="spellEnd"/>
            <w:r w:rsidRPr="00C646A3">
              <w:rPr>
                <w:sz w:val="20"/>
              </w:rPr>
              <w:t xml:space="preserve"> зоне - одиночные декоративные экземпляры </w:t>
            </w:r>
            <w:r w:rsidRPr="00C646A3">
              <w:rPr>
                <w:sz w:val="20"/>
              </w:rPr>
              <w:lastRenderedPageBreak/>
              <w:t xml:space="preserve">деревьев (ель колючая, сизая, серебристая, клен </w:t>
            </w:r>
            <w:proofErr w:type="spellStart"/>
            <w:r w:rsidRPr="00C646A3">
              <w:rPr>
                <w:sz w:val="20"/>
              </w:rPr>
              <w:t>Шведлера</w:t>
            </w:r>
            <w:proofErr w:type="spellEnd"/>
            <w:r w:rsidRPr="00C646A3">
              <w:rPr>
                <w:sz w:val="20"/>
              </w:rPr>
              <w:t>)</w:t>
            </w:r>
          </w:p>
        </w:tc>
      </w:tr>
      <w:tr w:rsidR="002E1D56" w:rsidRPr="00C646A3" w:rsidTr="00C646A3">
        <w:trPr>
          <w:trHeight w:val="8"/>
        </w:trPr>
        <w:tc>
          <w:tcPr>
            <w:tcW w:w="1909" w:type="dxa"/>
          </w:tcPr>
          <w:p w:rsidR="002E1D56" w:rsidRPr="00C646A3" w:rsidRDefault="002E1D56" w:rsidP="00C646A3">
            <w:pPr>
              <w:pStyle w:val="ConsPlusNormal"/>
              <w:jc w:val="both"/>
              <w:rPr>
                <w:sz w:val="20"/>
              </w:rPr>
            </w:pPr>
            <w:r w:rsidRPr="00C646A3">
              <w:rPr>
                <w:sz w:val="20"/>
              </w:rPr>
              <w:lastRenderedPageBreak/>
              <w:t>Мясокомбинаты</w:t>
            </w:r>
          </w:p>
        </w:tc>
        <w:tc>
          <w:tcPr>
            <w:tcW w:w="2983" w:type="dxa"/>
          </w:tcPr>
          <w:p w:rsidR="002E1D56" w:rsidRPr="00C646A3" w:rsidRDefault="002E1D56" w:rsidP="00C646A3">
            <w:pPr>
              <w:pStyle w:val="ConsPlusNormal"/>
              <w:jc w:val="both"/>
              <w:rPr>
                <w:sz w:val="20"/>
              </w:rPr>
            </w:pPr>
            <w:r w:rsidRPr="00C646A3">
              <w:rPr>
                <w:sz w:val="20"/>
              </w:rPr>
              <w:t>Защита селитебной территории от проникновения запаха;</w:t>
            </w:r>
          </w:p>
          <w:p w:rsidR="002E1D56" w:rsidRPr="00C646A3" w:rsidRDefault="002E1D56" w:rsidP="00C646A3">
            <w:pPr>
              <w:pStyle w:val="ConsPlusNormal"/>
              <w:jc w:val="both"/>
              <w:rPr>
                <w:sz w:val="20"/>
              </w:rPr>
            </w:pPr>
            <w:r w:rsidRPr="00C646A3">
              <w:rPr>
                <w:sz w:val="20"/>
              </w:rPr>
              <w:t>защита от пыли;</w:t>
            </w:r>
          </w:p>
          <w:p w:rsidR="002E1D56" w:rsidRPr="00C646A3" w:rsidRDefault="002E1D56" w:rsidP="00C646A3">
            <w:pPr>
              <w:pStyle w:val="ConsPlusNormal"/>
              <w:jc w:val="both"/>
              <w:rPr>
                <w:sz w:val="20"/>
              </w:rPr>
            </w:pPr>
            <w:r w:rsidRPr="00C646A3">
              <w:rPr>
                <w:sz w:val="20"/>
              </w:rPr>
              <w:t>аэрация территории</w:t>
            </w:r>
          </w:p>
        </w:tc>
        <w:tc>
          <w:tcPr>
            <w:tcW w:w="5682" w:type="dxa"/>
          </w:tcPr>
          <w:p w:rsidR="002E1D56" w:rsidRPr="00C646A3" w:rsidRDefault="002E1D56" w:rsidP="00C646A3">
            <w:pPr>
              <w:pStyle w:val="ConsPlusNormal"/>
              <w:jc w:val="both"/>
              <w:rPr>
                <w:sz w:val="20"/>
              </w:rPr>
            </w:pPr>
            <w:r w:rsidRPr="00C646A3">
              <w:rPr>
                <w:sz w:val="20"/>
              </w:rPr>
              <w:t>Размещение площадок отдыха у административного корпуса, у многолюдных цехов и в местах отпуска готовой продукции.</w:t>
            </w:r>
          </w:p>
          <w:p w:rsidR="002E1D56" w:rsidRPr="00C646A3" w:rsidRDefault="002E1D56" w:rsidP="00C646A3">
            <w:pPr>
              <w:pStyle w:val="ConsPlusNormal"/>
              <w:jc w:val="both"/>
              <w:rPr>
                <w:sz w:val="20"/>
              </w:rPr>
            </w:pPr>
            <w:r w:rsidRPr="00C646A3">
              <w:rPr>
                <w:sz w:val="20"/>
              </w:rPr>
              <w:t>Обыкновенный газон, ажурные древесно-кустарниковые посадки.</w:t>
            </w:r>
          </w:p>
          <w:p w:rsidR="002E1D56" w:rsidRPr="00C646A3" w:rsidRDefault="002E1D56" w:rsidP="00C646A3">
            <w:pPr>
              <w:pStyle w:val="ConsPlusNormal"/>
              <w:jc w:val="both"/>
              <w:rPr>
                <w:sz w:val="20"/>
              </w:rPr>
            </w:pPr>
            <w:r w:rsidRPr="00C646A3">
              <w:rPr>
                <w:sz w:val="20"/>
              </w:rPr>
              <w:t>Ассортимент, обладающий бактерицидными свойствами. Посадки для визуальной изоляции цехов</w:t>
            </w:r>
          </w:p>
        </w:tc>
      </w:tr>
      <w:tr w:rsidR="002E1D56" w:rsidRPr="00C646A3" w:rsidTr="00C646A3">
        <w:trPr>
          <w:trHeight w:val="9"/>
        </w:trPr>
        <w:tc>
          <w:tcPr>
            <w:tcW w:w="1909" w:type="dxa"/>
          </w:tcPr>
          <w:p w:rsidR="002E1D56" w:rsidRPr="00C646A3" w:rsidRDefault="002E1D56" w:rsidP="00C646A3">
            <w:pPr>
              <w:pStyle w:val="ConsPlusNormal"/>
              <w:jc w:val="both"/>
              <w:rPr>
                <w:sz w:val="20"/>
              </w:rPr>
            </w:pPr>
            <w:r w:rsidRPr="00C646A3">
              <w:rPr>
                <w:sz w:val="20"/>
              </w:rPr>
              <w:t>Строительная промышленность</w:t>
            </w:r>
          </w:p>
        </w:tc>
        <w:tc>
          <w:tcPr>
            <w:tcW w:w="2983" w:type="dxa"/>
          </w:tcPr>
          <w:p w:rsidR="002E1D56" w:rsidRPr="00C646A3" w:rsidRDefault="002E1D56" w:rsidP="00C646A3">
            <w:pPr>
              <w:pStyle w:val="ConsPlusNormal"/>
              <w:jc w:val="both"/>
              <w:rPr>
                <w:sz w:val="20"/>
              </w:rPr>
            </w:pPr>
            <w:r w:rsidRPr="00C646A3">
              <w:rPr>
                <w:sz w:val="20"/>
              </w:rPr>
              <w:t>Снижение шума, скорости ветра и запыленности на территории;</w:t>
            </w:r>
          </w:p>
          <w:p w:rsidR="002E1D56" w:rsidRPr="00C646A3" w:rsidRDefault="002E1D56" w:rsidP="00C646A3">
            <w:pPr>
              <w:pStyle w:val="ConsPlusNormal"/>
              <w:jc w:val="both"/>
              <w:rPr>
                <w:sz w:val="20"/>
              </w:rPr>
            </w:pPr>
            <w:r w:rsidRPr="00C646A3">
              <w:rPr>
                <w:sz w:val="20"/>
              </w:rPr>
              <w:t>изоляция прилегающей территории населенного пункта;</w:t>
            </w:r>
          </w:p>
          <w:p w:rsidR="002E1D56" w:rsidRPr="00C646A3" w:rsidRDefault="002E1D56" w:rsidP="00C646A3">
            <w:pPr>
              <w:pStyle w:val="ConsPlusNormal"/>
              <w:jc w:val="both"/>
              <w:rPr>
                <w:sz w:val="20"/>
              </w:rPr>
            </w:pPr>
            <w:r w:rsidRPr="00C646A3">
              <w:rPr>
                <w:sz w:val="20"/>
              </w:rPr>
              <w:t>оживление монотонной и бесцветной среды</w:t>
            </w:r>
          </w:p>
        </w:tc>
        <w:tc>
          <w:tcPr>
            <w:tcW w:w="5682" w:type="dxa"/>
          </w:tcPr>
          <w:p w:rsidR="002E1D56" w:rsidRPr="00C646A3" w:rsidRDefault="002E1D56" w:rsidP="00C646A3">
            <w:pPr>
              <w:pStyle w:val="ConsPlusNormal"/>
              <w:jc w:val="both"/>
              <w:rPr>
                <w:sz w:val="20"/>
              </w:rPr>
            </w:pPr>
            <w:r w:rsidRPr="00C646A3">
              <w:rPr>
                <w:sz w:val="20"/>
              </w:rPr>
              <w:t>Плотные защитные посадки из больших живописных групп и массивов.</w:t>
            </w:r>
          </w:p>
          <w:p w:rsidR="002E1D56" w:rsidRPr="00C646A3" w:rsidRDefault="002E1D56" w:rsidP="00C646A3">
            <w:pPr>
              <w:pStyle w:val="ConsPlusNormal"/>
              <w:jc w:val="both"/>
              <w:rPr>
                <w:sz w:val="20"/>
              </w:rPr>
            </w:pPr>
            <w:r w:rsidRPr="00C646A3">
              <w:rPr>
                <w:sz w:val="20"/>
              </w:rPr>
              <w:t>Площадки отдыха декорируются яркими цветниками.</w:t>
            </w:r>
          </w:p>
          <w:p w:rsidR="002E1D56" w:rsidRPr="00C646A3" w:rsidRDefault="002E1D56" w:rsidP="00C646A3">
            <w:pPr>
              <w:pStyle w:val="ConsPlusNormal"/>
              <w:jc w:val="both"/>
              <w:rPr>
                <w:sz w:val="20"/>
              </w:rPr>
            </w:pPr>
            <w:r w:rsidRPr="00C646A3">
              <w:rPr>
                <w:sz w:val="20"/>
              </w:rPr>
              <w:t>Активно вводится цвет в застройку, транспортные устройства, малые архитектурные формы и др. элементы благоустройства.</w:t>
            </w:r>
          </w:p>
          <w:p w:rsidR="002E1D56" w:rsidRPr="00C646A3" w:rsidRDefault="002E1D56" w:rsidP="00C646A3">
            <w:pPr>
              <w:pStyle w:val="ConsPlusNormal"/>
              <w:jc w:val="both"/>
              <w:rPr>
                <w:sz w:val="20"/>
              </w:rPr>
            </w:pPr>
            <w:r w:rsidRPr="00C646A3">
              <w:rPr>
                <w:sz w:val="20"/>
              </w:rPr>
              <w:t>Ассортимент: клены, ясени, липы, вязы и т.п.</w:t>
            </w:r>
          </w:p>
        </w:tc>
      </w:tr>
    </w:tbl>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2"/>
        <w:rPr>
          <w:sz w:val="20"/>
        </w:rPr>
      </w:pPr>
      <w:r w:rsidRPr="00C646A3">
        <w:rPr>
          <w:sz w:val="20"/>
        </w:rPr>
        <w:t>6.2. Озелененные территории санитарно-защитных зон</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 xml:space="preserve">6.2.1.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w:t>
      </w:r>
      <w:hyperlink r:id="rId17" w:history="1">
        <w:r w:rsidRPr="00C646A3">
          <w:rPr>
            <w:color w:val="0000FF"/>
            <w:sz w:val="20"/>
          </w:rPr>
          <w:t>СанПиН 2.2.1/2.1.1.1200</w:t>
        </w:r>
      </w:hyperlink>
      <w:r w:rsidRPr="00C646A3">
        <w:rPr>
          <w:sz w:val="20"/>
        </w:rPr>
        <w:t>.</w:t>
      </w:r>
    </w:p>
    <w:p w:rsidR="002E1D56" w:rsidRPr="00C646A3" w:rsidRDefault="002E1D56" w:rsidP="00C646A3">
      <w:pPr>
        <w:pStyle w:val="ConsPlusNormal"/>
        <w:ind w:firstLine="540"/>
        <w:jc w:val="both"/>
        <w:rPr>
          <w:sz w:val="20"/>
        </w:rPr>
      </w:pPr>
      <w:r w:rsidRPr="00C646A3">
        <w:rPr>
          <w:sz w:val="20"/>
        </w:rPr>
        <w:t>6.2.2.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2E1D56" w:rsidRPr="00C646A3" w:rsidRDefault="002E1D56" w:rsidP="00C646A3">
      <w:pPr>
        <w:pStyle w:val="ConsPlusNormal"/>
        <w:ind w:firstLine="540"/>
        <w:jc w:val="both"/>
        <w:rPr>
          <w:sz w:val="20"/>
        </w:rPr>
      </w:pPr>
      <w:r w:rsidRPr="00C646A3">
        <w:rPr>
          <w:sz w:val="20"/>
        </w:rPr>
        <w:t>6.2.2.1. Озеленение желательно формировать в виде живописных композиций, исключающих однообразие и монотонность.</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1"/>
        <w:rPr>
          <w:sz w:val="20"/>
        </w:rPr>
      </w:pPr>
      <w:r w:rsidRPr="00C646A3">
        <w:rPr>
          <w:sz w:val="20"/>
        </w:rPr>
        <w:t>Раздел 7. ОБЪЕКТЫ БЛАГОУСТРОЙСТВА НА ТЕРРИТОРИЯХ</w:t>
      </w:r>
    </w:p>
    <w:p w:rsidR="002E1D56" w:rsidRPr="00C646A3" w:rsidRDefault="002E1D56" w:rsidP="00C646A3">
      <w:pPr>
        <w:pStyle w:val="ConsPlusNormal"/>
        <w:jc w:val="center"/>
        <w:rPr>
          <w:sz w:val="20"/>
        </w:rPr>
      </w:pPr>
      <w:r w:rsidRPr="00C646A3">
        <w:rPr>
          <w:sz w:val="20"/>
        </w:rPr>
        <w:t>ТРАНСПОРТНЫХ И ИНЖЕНЕРНЫХ КОММУНИКАЦИЙ ГОРОДА</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2"/>
        <w:rPr>
          <w:sz w:val="20"/>
        </w:rPr>
      </w:pPr>
      <w:r w:rsidRPr="00C646A3">
        <w:rPr>
          <w:sz w:val="20"/>
        </w:rPr>
        <w:t>7.1. Общие положения</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7.1.1. Объектами нормирования благоустройства на территориях транспортных коммуникаций города являются: улично-дорожная сеть города в границах красных линий, пешеходные переходы различных типов. Проектирование благоустройства производится: на сеть улиц и дорог определенной категории, отдельную дорогу, улицу или площадь, часть дороги, улицы или площади, транспортное сооружение.</w:t>
      </w:r>
    </w:p>
    <w:p w:rsidR="002E1D56" w:rsidRPr="00C646A3" w:rsidRDefault="002E1D56" w:rsidP="00C646A3">
      <w:pPr>
        <w:pStyle w:val="ConsPlusNormal"/>
        <w:ind w:firstLine="540"/>
        <w:jc w:val="both"/>
        <w:rPr>
          <w:sz w:val="20"/>
        </w:rPr>
      </w:pPr>
      <w:r w:rsidRPr="00C646A3">
        <w:rPr>
          <w:sz w:val="20"/>
        </w:rPr>
        <w:t>7.1.2. 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2E1D56" w:rsidRPr="00C646A3" w:rsidRDefault="002E1D56" w:rsidP="00C646A3">
      <w:pPr>
        <w:pStyle w:val="ConsPlusNormal"/>
        <w:ind w:firstLine="540"/>
        <w:jc w:val="both"/>
        <w:rPr>
          <w:sz w:val="20"/>
        </w:rPr>
      </w:pPr>
      <w:r w:rsidRPr="00C646A3">
        <w:rPr>
          <w:sz w:val="20"/>
        </w:rPr>
        <w:t xml:space="preserve">7.1.3. Проектирование комплексного благоустройства на территориях транспортных и инженерных коммуникаций города следует вести с учетом </w:t>
      </w:r>
      <w:proofErr w:type="spellStart"/>
      <w:r w:rsidRPr="00C646A3">
        <w:rPr>
          <w:sz w:val="20"/>
        </w:rPr>
        <w:t>СНиП</w:t>
      </w:r>
      <w:proofErr w:type="spellEnd"/>
      <w:r w:rsidRPr="00C646A3">
        <w:rPr>
          <w:sz w:val="20"/>
        </w:rPr>
        <w:t xml:space="preserve"> 35-01, </w:t>
      </w:r>
      <w:proofErr w:type="spellStart"/>
      <w:r w:rsidRPr="00C646A3">
        <w:rPr>
          <w:sz w:val="20"/>
        </w:rPr>
        <w:t>СНиП</w:t>
      </w:r>
      <w:proofErr w:type="spellEnd"/>
      <w:r w:rsidRPr="00C646A3">
        <w:rPr>
          <w:sz w:val="20"/>
        </w:rPr>
        <w:t xml:space="preserve"> 2.05.02, </w:t>
      </w:r>
      <w:hyperlink r:id="rId18" w:history="1">
        <w:r w:rsidRPr="00C646A3">
          <w:rPr>
            <w:color w:val="0000FF"/>
            <w:sz w:val="20"/>
          </w:rPr>
          <w:t>ГОСТ Р 52289</w:t>
        </w:r>
      </w:hyperlink>
      <w:r w:rsidRPr="00C646A3">
        <w:rPr>
          <w:sz w:val="20"/>
        </w:rPr>
        <w:t xml:space="preserve">, </w:t>
      </w:r>
      <w:hyperlink r:id="rId19" w:history="1">
        <w:r w:rsidRPr="00C646A3">
          <w:rPr>
            <w:color w:val="0000FF"/>
            <w:sz w:val="20"/>
          </w:rPr>
          <w:t>ГОСТ Р 52290-2004</w:t>
        </w:r>
      </w:hyperlink>
      <w:r w:rsidRPr="00C646A3">
        <w:rPr>
          <w:sz w:val="20"/>
        </w:rPr>
        <w:t>, ГОСТ Р 51256,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города в границах УДС рекомендуется вести преимущественно в проходных коллекторах.</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2"/>
        <w:rPr>
          <w:sz w:val="20"/>
        </w:rPr>
      </w:pPr>
      <w:bookmarkStart w:id="20" w:name="P1628"/>
      <w:bookmarkEnd w:id="20"/>
      <w:r w:rsidRPr="00C646A3">
        <w:rPr>
          <w:sz w:val="20"/>
        </w:rPr>
        <w:t>7.2. Улицы и дороги</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7.2.1. Улицы и дороги на территории города по назначению и транспортным характеристикам являются автомобильными дорогами общего пользования местного значения.</w:t>
      </w:r>
    </w:p>
    <w:p w:rsidR="002E1D56" w:rsidRPr="00C646A3" w:rsidRDefault="002E1D56" w:rsidP="00C646A3">
      <w:pPr>
        <w:pStyle w:val="ConsPlusNormal"/>
        <w:ind w:firstLine="540"/>
        <w:jc w:val="both"/>
        <w:rPr>
          <w:sz w:val="20"/>
        </w:rPr>
      </w:pPr>
      <w:bookmarkStart w:id="21" w:name="P1631"/>
      <w:bookmarkEnd w:id="21"/>
      <w:r w:rsidRPr="00C646A3">
        <w:rPr>
          <w:sz w:val="20"/>
        </w:rPr>
        <w:t>7.2.2. Обязательный перечень элементов благоустройства на территории дорог включает: твердые виды покрытия дорожного полотна и тротуаров, элементы сопряжения поверхностей, озеленение вдоль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2E1D56" w:rsidRPr="00C646A3" w:rsidRDefault="002E1D56" w:rsidP="00C646A3">
      <w:pPr>
        <w:pStyle w:val="ConsPlusNormal"/>
        <w:ind w:firstLine="540"/>
        <w:jc w:val="both"/>
        <w:rPr>
          <w:sz w:val="20"/>
        </w:rPr>
      </w:pPr>
      <w:r w:rsidRPr="00C646A3">
        <w:rPr>
          <w:sz w:val="20"/>
        </w:rPr>
        <w:t>7.2.2.1. Виды и конструкции дорожного покрытия проектируются с учетом категории дорог и обеспечением безопасности движения.</w:t>
      </w:r>
    </w:p>
    <w:p w:rsidR="002E1D56" w:rsidRPr="00C646A3" w:rsidRDefault="002E1D56" w:rsidP="00C646A3">
      <w:pPr>
        <w:pStyle w:val="ConsPlusNormal"/>
        <w:ind w:firstLine="540"/>
        <w:jc w:val="both"/>
        <w:rPr>
          <w:sz w:val="20"/>
        </w:rPr>
      </w:pPr>
      <w:r w:rsidRPr="00C646A3">
        <w:rPr>
          <w:sz w:val="20"/>
        </w:rPr>
        <w:t xml:space="preserve">7.2.2.2. Для проектирования озеленения дорог устанавливаются минимальные расстояния от посадок до сетей подземных коммуникаций в соответствии со </w:t>
      </w:r>
      <w:proofErr w:type="spellStart"/>
      <w:r w:rsidRPr="00C646A3">
        <w:rPr>
          <w:sz w:val="20"/>
        </w:rPr>
        <w:t>СНиПами</w:t>
      </w:r>
      <w:proofErr w:type="spellEnd"/>
      <w:r w:rsidRPr="00C646A3">
        <w:rPr>
          <w:sz w:val="20"/>
        </w:rPr>
        <w:t>. Возможно размещение деревьев в мощении.</w:t>
      </w:r>
    </w:p>
    <w:p w:rsidR="002E1D56" w:rsidRPr="00C646A3" w:rsidRDefault="002E1D56" w:rsidP="00C646A3">
      <w:pPr>
        <w:pStyle w:val="ConsPlusNormal"/>
        <w:ind w:firstLine="540"/>
        <w:jc w:val="both"/>
        <w:rPr>
          <w:sz w:val="20"/>
        </w:rPr>
      </w:pPr>
      <w:r w:rsidRPr="00C646A3">
        <w:rPr>
          <w:sz w:val="20"/>
        </w:rPr>
        <w:t>Выращиваемые деревья высаживаются на расстоянии 3 - 5 м от края проезжей части до ближайшего ряда деревьев.</w:t>
      </w:r>
    </w:p>
    <w:p w:rsidR="002E1D56" w:rsidRPr="00C646A3" w:rsidRDefault="002E1D56" w:rsidP="00C646A3">
      <w:pPr>
        <w:pStyle w:val="ConsPlusNormal"/>
        <w:ind w:firstLine="540"/>
        <w:jc w:val="both"/>
        <w:rPr>
          <w:sz w:val="20"/>
        </w:rPr>
      </w:pPr>
      <w:r w:rsidRPr="00C646A3">
        <w:rPr>
          <w:sz w:val="20"/>
        </w:rPr>
        <w:t xml:space="preserve">7.2.2.3. Ограждения на территории транспортных коммуникаций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в соответствии с </w:t>
      </w:r>
      <w:hyperlink r:id="rId20" w:history="1">
        <w:r w:rsidRPr="00C646A3">
          <w:rPr>
            <w:color w:val="0000FF"/>
            <w:sz w:val="20"/>
          </w:rPr>
          <w:t>ГОСТ Р 52289</w:t>
        </w:r>
      </w:hyperlink>
      <w:r w:rsidRPr="00C646A3">
        <w:rPr>
          <w:sz w:val="20"/>
        </w:rPr>
        <w:t>, ГОСТ 26804.</w:t>
      </w:r>
    </w:p>
    <w:p w:rsidR="002E1D56" w:rsidRPr="00C646A3" w:rsidRDefault="002E1D56" w:rsidP="00C646A3">
      <w:pPr>
        <w:pStyle w:val="ConsPlusNormal"/>
        <w:ind w:firstLine="540"/>
        <w:jc w:val="both"/>
        <w:rPr>
          <w:sz w:val="20"/>
        </w:rPr>
      </w:pPr>
      <w:r w:rsidRPr="00C646A3">
        <w:rPr>
          <w:sz w:val="20"/>
        </w:rPr>
        <w:t>7.2.2.4. Для освещения дорог опоры светильников на участках между пересечениями, на эстакадах, мостах и путепроводах следует располагать с двухсторонней расстановкой (симметрично или в шахматном порядке). Возможно размещение оборудования декоративно-художественного (праздничного) освещения.</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2"/>
        <w:rPr>
          <w:sz w:val="20"/>
        </w:rPr>
      </w:pPr>
      <w:bookmarkStart w:id="22" w:name="P1638"/>
      <w:bookmarkEnd w:id="22"/>
      <w:r w:rsidRPr="00C646A3">
        <w:rPr>
          <w:sz w:val="20"/>
        </w:rPr>
        <w:t>7.3. Площади</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7.3.1. Площади размещаются у зданий органов власти, общественных организаций, памятников, кинотеатров, музеев, торговых центров, стадионов, парков, рынков, вокзалов, у памятных объектов или мест, транспортных развязок.</w:t>
      </w:r>
    </w:p>
    <w:p w:rsidR="002E1D56" w:rsidRPr="00C646A3" w:rsidRDefault="002E1D56" w:rsidP="00C646A3">
      <w:pPr>
        <w:pStyle w:val="ConsPlusNormal"/>
        <w:ind w:firstLine="540"/>
        <w:jc w:val="both"/>
        <w:rPr>
          <w:sz w:val="20"/>
        </w:rPr>
      </w:pPr>
      <w:r w:rsidRPr="00C646A3">
        <w:rPr>
          <w:sz w:val="20"/>
        </w:rPr>
        <w:t>7.3.2. Территории площади включают: проезжую часть, пешеходную часть, участки и территории озеленения, туалеты, площадки с контейнерами для сбора мусора.</w:t>
      </w:r>
    </w:p>
    <w:p w:rsidR="002E1D56" w:rsidRPr="00C646A3" w:rsidRDefault="002E1D56" w:rsidP="00C646A3">
      <w:pPr>
        <w:pStyle w:val="ConsPlusNormal"/>
        <w:ind w:firstLine="540"/>
        <w:jc w:val="both"/>
        <w:rPr>
          <w:sz w:val="20"/>
        </w:rPr>
      </w:pPr>
      <w:r w:rsidRPr="00C646A3">
        <w:rPr>
          <w:sz w:val="20"/>
        </w:rPr>
        <w:t xml:space="preserve">7.3.3. Обязательный перечень элементов благоустройства на территории площади принимается в соответствии с </w:t>
      </w:r>
      <w:hyperlink w:anchor="P1631" w:history="1">
        <w:r w:rsidRPr="00C646A3">
          <w:rPr>
            <w:color w:val="0000FF"/>
            <w:sz w:val="20"/>
          </w:rPr>
          <w:t>пунктом 7.2.2</w:t>
        </w:r>
      </w:hyperlink>
      <w:r w:rsidRPr="00C646A3">
        <w:rPr>
          <w:sz w:val="20"/>
        </w:rPr>
        <w:t xml:space="preserve"> настоящих Правил. На площадях могут быть размещены следующие дополнительные элементы благоустройства:</w:t>
      </w:r>
    </w:p>
    <w:p w:rsidR="002E1D56" w:rsidRPr="00C646A3" w:rsidRDefault="002E1D56" w:rsidP="00C646A3">
      <w:pPr>
        <w:pStyle w:val="ConsPlusNormal"/>
        <w:ind w:firstLine="540"/>
        <w:jc w:val="both"/>
        <w:rPr>
          <w:sz w:val="20"/>
        </w:rPr>
      </w:pPr>
      <w:r w:rsidRPr="00C646A3">
        <w:rPr>
          <w:sz w:val="20"/>
        </w:rPr>
        <w:t>- произведения монументально-декоративного искусства, водные устройства (фонтаны);</w:t>
      </w:r>
    </w:p>
    <w:p w:rsidR="002E1D56" w:rsidRPr="00C646A3" w:rsidRDefault="002E1D56" w:rsidP="00C646A3">
      <w:pPr>
        <w:pStyle w:val="ConsPlusNormal"/>
        <w:ind w:firstLine="540"/>
        <w:jc w:val="both"/>
        <w:rPr>
          <w:sz w:val="20"/>
        </w:rPr>
      </w:pPr>
      <w:r w:rsidRPr="00C646A3">
        <w:rPr>
          <w:sz w:val="20"/>
        </w:rPr>
        <w:t>- на транспортных площадях - остановочные павильоны, средства наружной рекламы и информации.</w:t>
      </w:r>
    </w:p>
    <w:p w:rsidR="002E1D56" w:rsidRPr="00C646A3" w:rsidRDefault="002E1D56" w:rsidP="00C646A3">
      <w:pPr>
        <w:pStyle w:val="ConsPlusNormal"/>
        <w:ind w:firstLine="540"/>
        <w:jc w:val="both"/>
        <w:rPr>
          <w:sz w:val="20"/>
        </w:rPr>
      </w:pPr>
      <w:r w:rsidRPr="00C646A3">
        <w:rPr>
          <w:sz w:val="20"/>
        </w:rPr>
        <w:t>7.3.3.1. Виды покрытия пешеходной части площади обычно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2E1D56" w:rsidRPr="00C646A3" w:rsidRDefault="002E1D56" w:rsidP="00C646A3">
      <w:pPr>
        <w:pStyle w:val="ConsPlusNormal"/>
        <w:ind w:firstLine="540"/>
        <w:jc w:val="both"/>
        <w:rPr>
          <w:sz w:val="20"/>
        </w:rPr>
      </w:pPr>
      <w:r w:rsidRPr="00C646A3">
        <w:rPr>
          <w:sz w:val="20"/>
        </w:rPr>
        <w:t>7.3.3.2. Места возможного проезда и временной парковки автомобилей на пешеходной части площади должно быть выделено цветом или фактурой покрытия, мобильным озеленением (контейнеры, вазоны), переносными ограждениями.</w:t>
      </w:r>
    </w:p>
    <w:p w:rsidR="002E1D56" w:rsidRPr="00C646A3" w:rsidRDefault="002E1D56" w:rsidP="00C646A3">
      <w:pPr>
        <w:pStyle w:val="ConsPlusNormal"/>
        <w:ind w:firstLine="540"/>
        <w:jc w:val="both"/>
        <w:rPr>
          <w:sz w:val="20"/>
        </w:rPr>
      </w:pPr>
      <w:r w:rsidRPr="00C646A3">
        <w:rPr>
          <w:sz w:val="20"/>
        </w:rPr>
        <w:t xml:space="preserve">7.3.3.3. При озеленении площади должно использоваться </w:t>
      </w:r>
      <w:proofErr w:type="spellStart"/>
      <w:r w:rsidRPr="00C646A3">
        <w:rPr>
          <w:sz w:val="20"/>
        </w:rPr>
        <w:t>периметральное</w:t>
      </w:r>
      <w:proofErr w:type="spellEnd"/>
      <w:r w:rsidRPr="00C646A3">
        <w:rPr>
          <w:sz w:val="20"/>
        </w:rPr>
        <w:t xml:space="preserve"> озеленение, насаждения в центре площади (сквер или островок безопасности), а также совмещение этих приемов.</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2"/>
        <w:rPr>
          <w:sz w:val="20"/>
        </w:rPr>
      </w:pPr>
      <w:r w:rsidRPr="00C646A3">
        <w:rPr>
          <w:sz w:val="20"/>
        </w:rPr>
        <w:t>7.4. Пешеходные переходы</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7.4.1. Пешеходные переходы необходимо размещать в местах пересечения основных пешеходных коммуникаций с городскими дорогами. Пешеходные переходы должны проектироваться в одном уровне с проезжей частью дороги.</w:t>
      </w:r>
    </w:p>
    <w:p w:rsidR="002E1D56" w:rsidRPr="00C646A3" w:rsidRDefault="002E1D56" w:rsidP="00C646A3">
      <w:pPr>
        <w:pStyle w:val="ConsPlusNormal"/>
        <w:ind w:firstLine="540"/>
        <w:jc w:val="both"/>
        <w:rPr>
          <w:sz w:val="20"/>
        </w:rPr>
      </w:pPr>
      <w:r w:rsidRPr="00C646A3">
        <w:rPr>
          <w:sz w:val="20"/>
        </w:rPr>
        <w:t xml:space="preserve">7.4.2. При размещении наземного пешеходного перехода на улицах нерегулируемого движения необходимо обеспечить треугольник видимости, в зоне которого не допускается размещение строений, некапитальных нестационарных сооружений, рекламных щитов, зеленых насаждений высотой более 0,5 м. Стороны треугольника принимаются: 8 </w:t>
      </w:r>
      <w:proofErr w:type="spellStart"/>
      <w:r w:rsidRPr="00C646A3">
        <w:rPr>
          <w:sz w:val="20"/>
        </w:rPr>
        <w:t>x</w:t>
      </w:r>
      <w:proofErr w:type="spellEnd"/>
      <w:r w:rsidRPr="00C646A3">
        <w:rPr>
          <w:sz w:val="20"/>
        </w:rPr>
        <w:t xml:space="preserve"> 40 м при разрешенной скорости движения транспорта 40 км/ч; 10 </w:t>
      </w:r>
      <w:proofErr w:type="spellStart"/>
      <w:r w:rsidRPr="00C646A3">
        <w:rPr>
          <w:sz w:val="20"/>
        </w:rPr>
        <w:t>x</w:t>
      </w:r>
      <w:proofErr w:type="spellEnd"/>
      <w:r w:rsidRPr="00C646A3">
        <w:rPr>
          <w:sz w:val="20"/>
        </w:rPr>
        <w:t xml:space="preserve"> 50 м - при скорости 60 км/ч.</w:t>
      </w:r>
    </w:p>
    <w:p w:rsidR="002E1D56" w:rsidRPr="00C646A3" w:rsidRDefault="002E1D56" w:rsidP="00C646A3">
      <w:pPr>
        <w:pStyle w:val="ConsPlusNormal"/>
        <w:ind w:firstLine="540"/>
        <w:jc w:val="both"/>
        <w:rPr>
          <w:sz w:val="20"/>
        </w:rPr>
      </w:pPr>
      <w:r w:rsidRPr="00C646A3">
        <w:rPr>
          <w:sz w:val="20"/>
        </w:rPr>
        <w:t>7.4.3.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2"/>
        <w:rPr>
          <w:sz w:val="20"/>
        </w:rPr>
      </w:pPr>
      <w:r w:rsidRPr="00C646A3">
        <w:rPr>
          <w:sz w:val="20"/>
        </w:rPr>
        <w:t>7.5. Технические зоны транспортных, инженерных коммуникаций,</w:t>
      </w:r>
    </w:p>
    <w:p w:rsidR="002E1D56" w:rsidRPr="00C646A3" w:rsidRDefault="002E1D56" w:rsidP="00C646A3">
      <w:pPr>
        <w:pStyle w:val="ConsPlusNormal"/>
        <w:jc w:val="center"/>
        <w:rPr>
          <w:sz w:val="20"/>
        </w:rPr>
      </w:pPr>
      <w:proofErr w:type="spellStart"/>
      <w:r w:rsidRPr="00C646A3">
        <w:rPr>
          <w:sz w:val="20"/>
        </w:rPr>
        <w:t>водоохранные</w:t>
      </w:r>
      <w:proofErr w:type="spellEnd"/>
      <w:r w:rsidRPr="00C646A3">
        <w:rPr>
          <w:sz w:val="20"/>
        </w:rPr>
        <w:t xml:space="preserve"> зоны</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7.5.1. На территории города предусматриваются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w:t>
      </w:r>
    </w:p>
    <w:p w:rsidR="002E1D56" w:rsidRPr="00C646A3" w:rsidRDefault="002E1D56" w:rsidP="00C646A3">
      <w:pPr>
        <w:pStyle w:val="ConsPlusNormal"/>
        <w:ind w:firstLine="540"/>
        <w:jc w:val="both"/>
        <w:rPr>
          <w:sz w:val="20"/>
        </w:rPr>
      </w:pPr>
      <w:r w:rsidRPr="00C646A3">
        <w:rPr>
          <w:sz w:val="20"/>
        </w:rPr>
        <w:t>7.5.2.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2E1D56" w:rsidRPr="00C646A3" w:rsidRDefault="002E1D56" w:rsidP="00C646A3">
      <w:pPr>
        <w:pStyle w:val="ConsPlusNormal"/>
        <w:ind w:firstLine="540"/>
        <w:jc w:val="both"/>
        <w:rPr>
          <w:sz w:val="20"/>
        </w:rPr>
      </w:pPr>
      <w:r w:rsidRPr="00C646A3">
        <w:rPr>
          <w:sz w:val="20"/>
        </w:rPr>
        <w:t xml:space="preserve">7.5.3. В зоне линий высоковольтных передач напряжением менее 110 кВ возможно размещение площадок для выгула и дрессировки собак. Озеленение проектируется в виде цветников и газонов по внешнему краю зоны, далее - посадок кустарника и групп </w:t>
      </w:r>
      <w:proofErr w:type="spellStart"/>
      <w:r w:rsidRPr="00C646A3">
        <w:rPr>
          <w:sz w:val="20"/>
        </w:rPr>
        <w:t>низкорастущих</w:t>
      </w:r>
      <w:proofErr w:type="spellEnd"/>
      <w:r w:rsidRPr="00C646A3">
        <w:rPr>
          <w:sz w:val="20"/>
        </w:rPr>
        <w:t xml:space="preserve"> деревьев с поверхностной (неглубокой) корневой системой.</w:t>
      </w:r>
    </w:p>
    <w:p w:rsidR="002E1D56" w:rsidRPr="00C646A3" w:rsidRDefault="002E1D56" w:rsidP="00C646A3">
      <w:pPr>
        <w:pStyle w:val="ConsPlusNormal"/>
        <w:ind w:firstLine="540"/>
        <w:jc w:val="both"/>
        <w:rPr>
          <w:sz w:val="20"/>
        </w:rPr>
      </w:pPr>
      <w:r w:rsidRPr="00C646A3">
        <w:rPr>
          <w:sz w:val="20"/>
        </w:rPr>
        <w:t>7.5.4. Площадки для выгула собак должны располагаться не ближе 5,0 м от красных линий улиц и дорог.</w:t>
      </w:r>
    </w:p>
    <w:p w:rsidR="002E1D56" w:rsidRPr="00C646A3" w:rsidRDefault="002E1D56" w:rsidP="00C646A3">
      <w:pPr>
        <w:pStyle w:val="ConsPlusNormal"/>
        <w:ind w:firstLine="540"/>
        <w:jc w:val="both"/>
        <w:rPr>
          <w:sz w:val="20"/>
        </w:rPr>
      </w:pPr>
      <w:r w:rsidRPr="00C646A3">
        <w:rPr>
          <w:sz w:val="20"/>
        </w:rPr>
        <w:t xml:space="preserve">7.5.5. Благоустройство полосы отвода железной дороги следует проектировать с учетом </w:t>
      </w:r>
      <w:proofErr w:type="spellStart"/>
      <w:r w:rsidRPr="00C646A3">
        <w:rPr>
          <w:sz w:val="20"/>
        </w:rPr>
        <w:t>СНиП</w:t>
      </w:r>
      <w:proofErr w:type="spellEnd"/>
      <w:r w:rsidRPr="00C646A3">
        <w:rPr>
          <w:sz w:val="20"/>
        </w:rPr>
        <w:t xml:space="preserve"> 32-01.</w:t>
      </w:r>
    </w:p>
    <w:p w:rsidR="002E1D56" w:rsidRPr="00C646A3" w:rsidRDefault="002E1D56" w:rsidP="00C646A3">
      <w:pPr>
        <w:pStyle w:val="ConsPlusNormal"/>
        <w:ind w:firstLine="540"/>
        <w:jc w:val="both"/>
        <w:rPr>
          <w:sz w:val="20"/>
        </w:rPr>
      </w:pPr>
      <w:r w:rsidRPr="00C646A3">
        <w:rPr>
          <w:sz w:val="20"/>
        </w:rPr>
        <w:t xml:space="preserve">7.5.6. Благоустройство территорий </w:t>
      </w:r>
      <w:proofErr w:type="spellStart"/>
      <w:r w:rsidRPr="00C646A3">
        <w:rPr>
          <w:sz w:val="20"/>
        </w:rPr>
        <w:t>водоохранных</w:t>
      </w:r>
      <w:proofErr w:type="spellEnd"/>
      <w:r w:rsidRPr="00C646A3">
        <w:rPr>
          <w:sz w:val="20"/>
        </w:rPr>
        <w:t xml:space="preserve"> зон следует проектировать в соответствии с водным законодательством.</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1"/>
        <w:rPr>
          <w:sz w:val="20"/>
        </w:rPr>
      </w:pPr>
      <w:bookmarkStart w:id="23" w:name="P1665"/>
      <w:bookmarkEnd w:id="23"/>
      <w:r w:rsidRPr="00C646A3">
        <w:rPr>
          <w:sz w:val="20"/>
        </w:rPr>
        <w:t>Раздел 8. ЭКСПЛУАТАЦИЯ ОБЪЕКТОВ БЛАГОУСТРОЙСТВА</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2"/>
        <w:rPr>
          <w:sz w:val="20"/>
        </w:rPr>
      </w:pPr>
      <w:r w:rsidRPr="00C646A3">
        <w:rPr>
          <w:sz w:val="20"/>
        </w:rPr>
        <w:t>8.1. Уборка территории</w:t>
      </w:r>
    </w:p>
    <w:p w:rsidR="002E1D56" w:rsidRPr="00C646A3" w:rsidRDefault="002E1D56" w:rsidP="00C646A3">
      <w:pPr>
        <w:pStyle w:val="ConsPlusNormal"/>
        <w:jc w:val="both"/>
        <w:rPr>
          <w:sz w:val="20"/>
        </w:rPr>
      </w:pPr>
    </w:p>
    <w:p w:rsidR="00637A18" w:rsidRPr="00C646A3" w:rsidRDefault="00637A18" w:rsidP="00C646A3">
      <w:pPr>
        <w:pStyle w:val="ConsPlusNormal"/>
        <w:ind w:firstLine="540"/>
        <w:jc w:val="both"/>
        <w:rPr>
          <w:sz w:val="20"/>
        </w:rPr>
      </w:pPr>
      <w:r w:rsidRPr="00C646A3">
        <w:rPr>
          <w:sz w:val="20"/>
        </w:rPr>
        <w:t xml:space="preserve">8.1.1.Физические лица, индивидуальные предприниматели и юридические лица, независимо от их организационно-правовых форм, самостоятельно либо по соглашениям с юридическими и физическими лицами, обязаны обеспечивать своевременную и качественную очистку и уборку принадлежащих им на праве </w:t>
      </w:r>
      <w:r w:rsidRPr="00C646A3">
        <w:rPr>
          <w:sz w:val="20"/>
        </w:rPr>
        <w:lastRenderedPageBreak/>
        <w:t xml:space="preserve">собственности или ином вещном праве земельных участков, в соответствии с действующим законодательством, </w:t>
      </w:r>
      <w:hyperlink r:id="rId21" w:history="1">
        <w:r w:rsidRPr="00C646A3">
          <w:rPr>
            <w:sz w:val="20"/>
          </w:rPr>
          <w:t>разделом 8</w:t>
        </w:r>
      </w:hyperlink>
      <w:r w:rsidRPr="00C646A3">
        <w:rPr>
          <w:sz w:val="20"/>
        </w:rPr>
        <w:t xml:space="preserve"> настоящих Правил и Порядком сбора, вывоза и утилизации и переработки бытовых отходов на территории муниципального образования город Заринск Алтайского края, принятым решением Заринского городского Собрания депутатов от 25.11 2008г. №112.</w:t>
      </w:r>
    </w:p>
    <w:p w:rsidR="002E1D56" w:rsidRPr="00C646A3" w:rsidRDefault="002E1D56" w:rsidP="00C646A3">
      <w:pPr>
        <w:pStyle w:val="ConsPlusNormal"/>
        <w:ind w:firstLine="540"/>
        <w:jc w:val="both"/>
        <w:rPr>
          <w:sz w:val="20"/>
        </w:rPr>
      </w:pPr>
      <w:r w:rsidRPr="00C646A3">
        <w:rPr>
          <w:sz w:val="20"/>
        </w:rPr>
        <w:t>Организация уборки иных территорий осуществляется органами местного самоуправления по соглашению с физическими и юридическими лицами в пределах средств, предусмотренных на эти цели в бюджете муниципального образования город Заринск Алтайского края.</w:t>
      </w:r>
    </w:p>
    <w:p w:rsidR="00F03FF7" w:rsidRPr="00C646A3" w:rsidRDefault="00F03FF7" w:rsidP="00C646A3">
      <w:pPr>
        <w:pStyle w:val="ConsPlusNormal"/>
        <w:ind w:firstLine="540"/>
        <w:jc w:val="both"/>
        <w:rPr>
          <w:sz w:val="20"/>
        </w:rPr>
      </w:pPr>
      <w:r w:rsidRPr="00C646A3">
        <w:rPr>
          <w:sz w:val="20"/>
        </w:rPr>
        <w:t>8.1.2. Порядок участия граждан и организаций в реализации мероприятий по благоустройству территорий муниципального образования:</w:t>
      </w:r>
    </w:p>
    <w:p w:rsidR="00F03FF7" w:rsidRPr="00C646A3" w:rsidRDefault="00F03FF7" w:rsidP="00C646A3">
      <w:pPr>
        <w:pStyle w:val="ConsPlusNormal"/>
        <w:ind w:firstLine="540"/>
        <w:jc w:val="both"/>
        <w:rPr>
          <w:sz w:val="20"/>
        </w:rPr>
      </w:pPr>
      <w:r w:rsidRPr="00C646A3">
        <w:rPr>
          <w:sz w:val="20"/>
        </w:rPr>
        <w:t>8.1.2.1.Границы прилегающей территории определяются в отношении территории общего пользования, которые прилегают (имеют общую границу) к зданию, строению, сооружению, земельному участку.</w:t>
      </w:r>
    </w:p>
    <w:p w:rsidR="00F03FF7" w:rsidRPr="00C646A3" w:rsidRDefault="00F03FF7" w:rsidP="00C646A3">
      <w:pPr>
        <w:pStyle w:val="ConsPlusNormal"/>
        <w:ind w:firstLine="540"/>
        <w:jc w:val="both"/>
        <w:rPr>
          <w:sz w:val="20"/>
        </w:rPr>
      </w:pPr>
      <w:r w:rsidRPr="00C646A3">
        <w:rPr>
          <w:sz w:val="20"/>
        </w:rPr>
        <w:t>8.1.2.2.В границах прилегающих территорий могут располагаться только следующие территории общего пользования или их части:</w:t>
      </w:r>
    </w:p>
    <w:p w:rsidR="00F03FF7" w:rsidRPr="00C646A3" w:rsidRDefault="00F03FF7" w:rsidP="00C646A3">
      <w:pPr>
        <w:pStyle w:val="ConsPlusNormal"/>
        <w:ind w:firstLine="540"/>
        <w:jc w:val="both"/>
        <w:rPr>
          <w:sz w:val="20"/>
        </w:rPr>
      </w:pPr>
      <w:r w:rsidRPr="00C646A3">
        <w:rPr>
          <w:sz w:val="20"/>
        </w:rPr>
        <w:t>1) пешеходные коммуникации, в том числе тротуары, аллеи, дорожки, тропинки;</w:t>
      </w:r>
    </w:p>
    <w:p w:rsidR="00F03FF7" w:rsidRPr="00C646A3" w:rsidRDefault="00F03FF7" w:rsidP="00C646A3">
      <w:pPr>
        <w:pStyle w:val="ConsPlusNormal"/>
        <w:ind w:firstLine="540"/>
        <w:jc w:val="both"/>
        <w:rPr>
          <w:sz w:val="20"/>
        </w:rPr>
      </w:pPr>
      <w:r w:rsidRPr="00C646A3">
        <w:rPr>
          <w:sz w:val="20"/>
        </w:rPr>
        <w:t>2) иные территории общего пользования, за исключением дорог, проездов,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F03FF7" w:rsidRPr="00C646A3" w:rsidRDefault="00F03FF7" w:rsidP="00C646A3">
      <w:pPr>
        <w:pStyle w:val="ConsPlusNormal"/>
        <w:ind w:firstLine="540"/>
        <w:jc w:val="both"/>
        <w:rPr>
          <w:sz w:val="20"/>
        </w:rPr>
      </w:pPr>
      <w:r w:rsidRPr="00C646A3">
        <w:rPr>
          <w:sz w:val="20"/>
        </w:rPr>
        <w:t>8.1.2.3.Внешняя граница прилегающих территорий, если иное не установлено правоустанавливающими документами на земельный участок, определяется:</w:t>
      </w:r>
    </w:p>
    <w:p w:rsidR="00F03FF7" w:rsidRPr="00C646A3" w:rsidRDefault="00F03FF7" w:rsidP="00C646A3">
      <w:pPr>
        <w:pStyle w:val="ConsPlusNormal"/>
        <w:ind w:firstLine="540"/>
        <w:jc w:val="both"/>
        <w:rPr>
          <w:sz w:val="20"/>
        </w:rPr>
      </w:pPr>
      <w:r w:rsidRPr="00C646A3">
        <w:rPr>
          <w:sz w:val="20"/>
        </w:rPr>
        <w:t>1) для многоквартирных домов, зданий, строений, сооружений, не имеющих ограждения, расположенных на земельных участках, границы которых не сформированы в соответствии с федеральным законодательством - по периметру от фактических границ указанных зданий, строений, сооружений шириной 10 метров. При наличии в этой зоне дороги, проезда, других транспортных коммуникаций, парка, сквера, бульвара, береговой полосы, а также иных территорий, содержание которых является обязанностью правообладателя в соответствии с законодательством Российской Федерации - фактических границ указанных объектов;</w:t>
      </w:r>
    </w:p>
    <w:p w:rsidR="00F03FF7" w:rsidRPr="00C646A3" w:rsidRDefault="00F03FF7" w:rsidP="00C646A3">
      <w:pPr>
        <w:pStyle w:val="ConsPlusNormal"/>
        <w:ind w:firstLine="540"/>
        <w:jc w:val="both"/>
        <w:rPr>
          <w:sz w:val="20"/>
        </w:rPr>
      </w:pPr>
      <w:r w:rsidRPr="00C646A3">
        <w:rPr>
          <w:sz w:val="20"/>
        </w:rPr>
        <w:t>2) для многоквартирных домов, зданий, строений, сооружений, имеющих ограждения, расположенных на земельных участках, границы которых не сформированы в соответствии с федеральным законодательством - по периметру от ограждений 10 метров. При наличии в этой зоне дороги, проезда, других транспортных коммуникаций, парка, сквера, бульвара, береговой полосы, а также иных территорий, содержание которых является обязанностью правообладателя в соответствии с законодательством Российской Федерации - фактических границ указанных объектов;</w:t>
      </w:r>
    </w:p>
    <w:p w:rsidR="00F03FF7" w:rsidRPr="00C646A3" w:rsidRDefault="00F03FF7" w:rsidP="00C646A3">
      <w:pPr>
        <w:pStyle w:val="ConsPlusNormal"/>
        <w:ind w:firstLine="540"/>
        <w:jc w:val="both"/>
        <w:rPr>
          <w:sz w:val="20"/>
        </w:rPr>
      </w:pPr>
      <w:r w:rsidRPr="00C646A3">
        <w:rPr>
          <w:sz w:val="20"/>
        </w:rPr>
        <w:t>3) для земельных участков, границы которых сформированы в соответствии с федеральным законодательством, - по периметру от границ таких земельных участка по периметру от ограждений 10 метров. При наличии в этой зоне дороги, проезда, других транспортных коммуникаций, парка, сквера, бульвара, береговой полосы, а также иных территорий, содержание которых является обязанностью правообладателя в соответствии с законодательством Российской Федерации - фактических границ указанных объектов.</w:t>
      </w:r>
    </w:p>
    <w:p w:rsidR="00F03FF7" w:rsidRPr="00C646A3" w:rsidRDefault="00F03FF7" w:rsidP="00C646A3">
      <w:pPr>
        <w:pStyle w:val="ConsPlusNormal"/>
        <w:ind w:firstLine="540"/>
        <w:jc w:val="both"/>
        <w:rPr>
          <w:sz w:val="20"/>
        </w:rPr>
      </w:pPr>
      <w:r w:rsidRPr="00C646A3">
        <w:rPr>
          <w:sz w:val="20"/>
        </w:rPr>
        <w:t xml:space="preserve">8.1.2.4.Для отдельно стоящих временных нестационарных объектов мелкорозничной торговли, бытового обслуживания и услуг (киосков, торговых остановочных комплексов, павильонов, </w:t>
      </w:r>
      <w:proofErr w:type="spellStart"/>
      <w:r w:rsidRPr="00C646A3">
        <w:rPr>
          <w:sz w:val="20"/>
        </w:rPr>
        <w:t>автомоек</w:t>
      </w:r>
      <w:proofErr w:type="spellEnd"/>
      <w:r w:rsidRPr="00C646A3">
        <w:rPr>
          <w:sz w:val="20"/>
        </w:rPr>
        <w:t xml:space="preserve"> и др.), расположенных:</w:t>
      </w:r>
    </w:p>
    <w:p w:rsidR="00F03FF7" w:rsidRPr="00C646A3" w:rsidRDefault="00F03FF7" w:rsidP="00C646A3">
      <w:pPr>
        <w:pStyle w:val="ConsPlusNormal"/>
        <w:ind w:firstLine="540"/>
        <w:jc w:val="both"/>
        <w:rPr>
          <w:sz w:val="20"/>
        </w:rPr>
      </w:pPr>
      <w:r w:rsidRPr="00C646A3">
        <w:rPr>
          <w:sz w:val="20"/>
        </w:rPr>
        <w:t>-на жилых территориях - 10 метров по периметру, за исключением земельного участка, входящего в состав общего имущества собственников помещений в многоквартирных домах;</w:t>
      </w:r>
    </w:p>
    <w:p w:rsidR="00F03FF7" w:rsidRPr="00C646A3" w:rsidRDefault="00F03FF7" w:rsidP="00C646A3">
      <w:pPr>
        <w:pStyle w:val="ConsPlusNormal"/>
        <w:ind w:firstLine="540"/>
        <w:jc w:val="both"/>
        <w:rPr>
          <w:sz w:val="20"/>
        </w:rPr>
      </w:pPr>
      <w:r w:rsidRPr="00C646A3">
        <w:rPr>
          <w:sz w:val="20"/>
        </w:rPr>
        <w:t>-на территории общего пользования - 10 метров по периметру;</w:t>
      </w:r>
    </w:p>
    <w:p w:rsidR="00F03FF7" w:rsidRPr="00C646A3" w:rsidRDefault="00F03FF7" w:rsidP="00C646A3">
      <w:pPr>
        <w:pStyle w:val="ConsPlusNormal"/>
        <w:ind w:firstLine="540"/>
        <w:jc w:val="both"/>
        <w:rPr>
          <w:sz w:val="20"/>
        </w:rPr>
      </w:pPr>
      <w:r w:rsidRPr="00C646A3">
        <w:rPr>
          <w:sz w:val="20"/>
        </w:rPr>
        <w:t>-на производственных территориях - 10 метров по периметру;</w:t>
      </w:r>
    </w:p>
    <w:p w:rsidR="00F03FF7" w:rsidRPr="00C646A3" w:rsidRDefault="00F03FF7" w:rsidP="00C646A3">
      <w:pPr>
        <w:pStyle w:val="ConsPlusNormal"/>
        <w:ind w:firstLine="540"/>
        <w:jc w:val="both"/>
        <w:rPr>
          <w:sz w:val="20"/>
        </w:rPr>
      </w:pPr>
      <w:r w:rsidRPr="00C646A3">
        <w:rPr>
          <w:sz w:val="20"/>
        </w:rPr>
        <w:t>-на посадочных площадках общественного транспорта - 10 метров по периметру, а также 0,5 метра лотка дороги;</w:t>
      </w:r>
    </w:p>
    <w:p w:rsidR="00F03FF7" w:rsidRPr="00C646A3" w:rsidRDefault="00F03FF7" w:rsidP="00C646A3">
      <w:pPr>
        <w:pStyle w:val="ConsPlusNormal"/>
        <w:ind w:firstLine="540"/>
        <w:jc w:val="both"/>
        <w:rPr>
          <w:sz w:val="20"/>
        </w:rPr>
      </w:pPr>
      <w:r w:rsidRPr="00C646A3">
        <w:rPr>
          <w:sz w:val="20"/>
        </w:rPr>
        <w:t>-на прочих территориях - 10 метров по периметру.</w:t>
      </w:r>
    </w:p>
    <w:p w:rsidR="00F03FF7" w:rsidRPr="00C646A3" w:rsidRDefault="00F03FF7" w:rsidP="00C646A3">
      <w:pPr>
        <w:pStyle w:val="ConsPlusNormal"/>
        <w:ind w:firstLine="540"/>
        <w:jc w:val="both"/>
        <w:rPr>
          <w:sz w:val="20"/>
        </w:rPr>
      </w:pPr>
      <w:r w:rsidRPr="00C646A3">
        <w:rPr>
          <w:sz w:val="20"/>
        </w:rPr>
        <w:t>8.1.2.5.Для индивидуальных жилых домов - 10 метров от границ земельного участка, а со стороны въезда (входа) - до проезжей части дороги.</w:t>
      </w:r>
    </w:p>
    <w:p w:rsidR="00F03FF7" w:rsidRPr="00C646A3" w:rsidRDefault="00F03FF7" w:rsidP="00C646A3">
      <w:pPr>
        <w:pStyle w:val="ConsPlusNormal"/>
        <w:ind w:firstLine="540"/>
        <w:jc w:val="both"/>
        <w:rPr>
          <w:sz w:val="20"/>
        </w:rPr>
      </w:pPr>
      <w:r w:rsidRPr="00C646A3">
        <w:rPr>
          <w:sz w:val="20"/>
        </w:rPr>
        <w:t xml:space="preserve">8.1.2.6.Пересечение границ прилегающей территории, за исключением случаев установления общих смежных границ прилегающих территории, не допускается. В случае если границы смежных прилегающих территорий, определенные в </w:t>
      </w:r>
      <w:hyperlink w:anchor="P561" w:history="1">
        <w:r w:rsidRPr="00C646A3">
          <w:rPr>
            <w:sz w:val="20"/>
          </w:rPr>
          <w:t>пункте 8.1.2.3.</w:t>
        </w:r>
      </w:hyperlink>
      <w:r w:rsidRPr="00C646A3">
        <w:rPr>
          <w:sz w:val="20"/>
        </w:rPr>
        <w:t xml:space="preserve"> настоящих правил, пересекаются, порядок участия, в том числе финансового, собственников и (или) иных законных владельцев зданий, строений, сооружений, земельных участков в содержании пересекающихся частей прилегающих территорий определяется настоящими правилами.</w:t>
      </w:r>
    </w:p>
    <w:p w:rsidR="00F03FF7" w:rsidRPr="00C646A3" w:rsidRDefault="00F03FF7" w:rsidP="00C646A3">
      <w:pPr>
        <w:pStyle w:val="ConsPlusNormal"/>
        <w:ind w:firstLine="540"/>
        <w:jc w:val="both"/>
        <w:rPr>
          <w:sz w:val="20"/>
        </w:rPr>
      </w:pPr>
      <w:r w:rsidRPr="00C646A3">
        <w:rPr>
          <w:sz w:val="20"/>
        </w:rPr>
        <w:t>8.1.2.7.Пересечение границ прилегающих территорий с линейными объектами (линией электропередачи, линий связи (в том числе линейно-кабельным сооружением), трубопроводом, автомобильной дорогой, железнодорожной линией и другими подобными сооружениями) не допускается. Внешняя граница прилегающей территории определяется до пересечения с выделенными для линейного объекта земельным участком, охранной зоной, ограждением, дорожным бордюром.</w:t>
      </w:r>
    </w:p>
    <w:p w:rsidR="00F03FF7" w:rsidRPr="00C646A3" w:rsidRDefault="00F03FF7" w:rsidP="00C646A3">
      <w:pPr>
        <w:pStyle w:val="ConsPlusNormal"/>
        <w:ind w:firstLine="540"/>
        <w:jc w:val="both"/>
        <w:rPr>
          <w:sz w:val="20"/>
        </w:rPr>
      </w:pPr>
      <w:r w:rsidRPr="00C646A3">
        <w:rPr>
          <w:sz w:val="20"/>
        </w:rPr>
        <w:t>8.1.2.8.Физические лица, индивидуальные предприниматели, а также юридические лица, независимо от организационно-правовых форм, обязаны осуществлять благоустройство принадлежащих им на праве собственности или ином законном праве объектов благоустройства в соответствии с настоящими Правилами.</w:t>
      </w:r>
    </w:p>
    <w:p w:rsidR="00F03FF7" w:rsidRPr="00C646A3" w:rsidRDefault="00F03FF7" w:rsidP="00C646A3">
      <w:pPr>
        <w:pStyle w:val="ConsPlusNormal"/>
        <w:ind w:firstLine="540"/>
        <w:jc w:val="both"/>
        <w:rPr>
          <w:sz w:val="20"/>
        </w:rPr>
      </w:pPr>
      <w:r w:rsidRPr="00C646A3">
        <w:rPr>
          <w:sz w:val="20"/>
        </w:rPr>
        <w:t xml:space="preserve">8.1.2.9.Физические лица, индивидуальные предприниматели, а также юридические лица, независимо от организационно-правовых форм, владеющие на праве собственности или ином законном праве зданиями (помещениями в них), строениями, сооружениями, некапитальными нестационарными объектами в случаях, предусмотренных федеральными законами или договорами (соглашениями), обязаны осуществлять </w:t>
      </w:r>
      <w:r w:rsidRPr="00C646A3">
        <w:rPr>
          <w:sz w:val="20"/>
        </w:rPr>
        <w:lastRenderedPageBreak/>
        <w:t>благоустройство прилегающих к таким объектам территорий, принадлежащих им на праве собственности или ином вещном праве, в соответствии с Правилами. Порядок участия физических и юридических лиц в благоустройстве прилегающих территорий определяется Правилами</w:t>
      </w:r>
    </w:p>
    <w:p w:rsidR="00F03FF7" w:rsidRPr="00C646A3" w:rsidRDefault="00F03FF7" w:rsidP="00C646A3">
      <w:pPr>
        <w:pStyle w:val="ConsPlusNormal"/>
        <w:ind w:firstLine="540"/>
        <w:jc w:val="both"/>
        <w:rPr>
          <w:sz w:val="20"/>
        </w:rPr>
      </w:pPr>
      <w:r w:rsidRPr="00C646A3">
        <w:rPr>
          <w:sz w:val="20"/>
        </w:rPr>
        <w:t>8.1.2.10.В случае, если объект благоустройства принадлежит на праве собственности либо ином законном основании двум и более лицам, обязанным осуществлять благоустройство соответствующего объекта, указанные лица обязаны осуществлять деятельность по благоустройству объекта совместно. Порядок исполнения данной обязанности определяется указанными лицами в соответствии с действующим гражданским законодательством</w:t>
      </w:r>
    </w:p>
    <w:p w:rsidR="00F03FF7" w:rsidRPr="00C646A3" w:rsidRDefault="00F03FF7" w:rsidP="00C646A3">
      <w:pPr>
        <w:pStyle w:val="ConsPlusNormal"/>
        <w:ind w:firstLine="540"/>
        <w:jc w:val="both"/>
        <w:rPr>
          <w:sz w:val="20"/>
        </w:rPr>
      </w:pPr>
      <w:r w:rsidRPr="00C646A3">
        <w:rPr>
          <w:sz w:val="20"/>
        </w:rPr>
        <w:t>8.1.2.11.Лицо,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w:t>
      </w:r>
      <w:bookmarkStart w:id="24" w:name="_GoBack"/>
      <w:bookmarkEnd w:id="24"/>
      <w:r w:rsidRPr="00C646A3">
        <w:rPr>
          <w:sz w:val="20"/>
        </w:rPr>
        <w:t>инансовое, в содержании прилегающих территорий</w:t>
      </w:r>
    </w:p>
    <w:p w:rsidR="00F03FF7" w:rsidRPr="00C646A3" w:rsidRDefault="00F03FF7" w:rsidP="00C646A3">
      <w:pPr>
        <w:pStyle w:val="ConsPlusNormal"/>
        <w:ind w:firstLine="540"/>
        <w:jc w:val="both"/>
        <w:rPr>
          <w:sz w:val="20"/>
        </w:rPr>
      </w:pPr>
      <w:r w:rsidRPr="00C646A3">
        <w:rPr>
          <w:sz w:val="20"/>
        </w:rPr>
        <w:t>8.1.2.12.В отношении каждого здания, строения, сооружения, земельного участка устанавливаются границы только одной прилегающей территории (в том числе границы, имеющие один замкнутый контур или совокупность контуров, в случае если образован многоконтурный земельный участок), за исключением случаев, когда данное здание, строение или сооружение обеспечивает исключительно функционирование здания, строения, сооружения, земельного участка, в отношении которого определяются границы прилегающей территории.</w:t>
      </w:r>
    </w:p>
    <w:p w:rsidR="00F03FF7" w:rsidRPr="00C646A3" w:rsidRDefault="00F03FF7" w:rsidP="00C646A3">
      <w:pPr>
        <w:pStyle w:val="ConsPlusNormal"/>
        <w:ind w:firstLine="540"/>
        <w:jc w:val="both"/>
        <w:rPr>
          <w:sz w:val="20"/>
        </w:rPr>
      </w:pPr>
      <w:r w:rsidRPr="00C646A3">
        <w:rPr>
          <w:sz w:val="20"/>
        </w:rPr>
        <w:t>8.1.2.13.Виды работ по благоустройству и их периодичность на прилегающей территории для юридических лиц и индивидуальных предпринимателей:</w:t>
      </w:r>
    </w:p>
    <w:p w:rsidR="00F03FF7" w:rsidRPr="00C646A3" w:rsidRDefault="00F03FF7" w:rsidP="00C646A3">
      <w:pPr>
        <w:pStyle w:val="ConsPlusNormal"/>
        <w:ind w:firstLine="540"/>
        <w:jc w:val="both"/>
        <w:rPr>
          <w:sz w:val="20"/>
        </w:rPr>
      </w:pPr>
      <w:r w:rsidRPr="00C646A3">
        <w:rPr>
          <w:sz w:val="20"/>
        </w:rPr>
        <w:t>1) в холодный период года (с 15 октября по 15 апреля) :</w:t>
      </w:r>
    </w:p>
    <w:p w:rsidR="00F03FF7" w:rsidRPr="00C646A3" w:rsidRDefault="00F03FF7" w:rsidP="00C646A3">
      <w:pPr>
        <w:pStyle w:val="ConsPlusNormal"/>
        <w:ind w:firstLine="540"/>
        <w:jc w:val="both"/>
        <w:rPr>
          <w:sz w:val="20"/>
        </w:rPr>
      </w:pPr>
      <w:r w:rsidRPr="00C646A3">
        <w:rPr>
          <w:sz w:val="20"/>
        </w:rPr>
        <w:t>-уборка крыльца и площадки перед входом в здание от снега, льда, мусора – по мере необходимости, но не реже 1 раза в сутки;</w:t>
      </w:r>
    </w:p>
    <w:p w:rsidR="00F03FF7" w:rsidRPr="00C646A3" w:rsidRDefault="00F03FF7" w:rsidP="00C646A3">
      <w:pPr>
        <w:pStyle w:val="ConsPlusNormal"/>
        <w:ind w:firstLine="540"/>
        <w:jc w:val="both"/>
        <w:rPr>
          <w:sz w:val="20"/>
        </w:rPr>
      </w:pPr>
      <w:r w:rsidRPr="00C646A3">
        <w:rPr>
          <w:sz w:val="20"/>
        </w:rPr>
        <w:t xml:space="preserve">-очистка тротуаров, пешеходных зон и парковок, расположенных на прилегающей территории от снега и льда при наличии </w:t>
      </w:r>
      <w:proofErr w:type="spellStart"/>
      <w:r w:rsidRPr="00C646A3">
        <w:rPr>
          <w:sz w:val="20"/>
        </w:rPr>
        <w:t>колейности</w:t>
      </w:r>
      <w:proofErr w:type="spellEnd"/>
      <w:r w:rsidRPr="00C646A3">
        <w:rPr>
          <w:sz w:val="20"/>
        </w:rPr>
        <w:t xml:space="preserve"> свыше 5 см – по мере необходимости, но не реже 1 раза в неделю;</w:t>
      </w:r>
    </w:p>
    <w:p w:rsidR="00F03FF7" w:rsidRPr="00C646A3" w:rsidRDefault="00F03FF7" w:rsidP="00C646A3">
      <w:pPr>
        <w:pStyle w:val="ConsPlusNormal"/>
        <w:ind w:firstLine="540"/>
        <w:jc w:val="both"/>
        <w:rPr>
          <w:sz w:val="20"/>
        </w:rPr>
      </w:pPr>
      <w:r w:rsidRPr="00C646A3">
        <w:rPr>
          <w:sz w:val="20"/>
        </w:rPr>
        <w:t>-очистка от мусора урн, установленных возле зданий (строений, сооружений) – ежедневно;</w:t>
      </w:r>
    </w:p>
    <w:p w:rsidR="00F03FF7" w:rsidRPr="00C646A3" w:rsidRDefault="00F03FF7" w:rsidP="00C646A3">
      <w:pPr>
        <w:pStyle w:val="ConsPlusNormal"/>
        <w:ind w:firstLine="540"/>
        <w:jc w:val="both"/>
        <w:rPr>
          <w:sz w:val="20"/>
        </w:rPr>
      </w:pPr>
      <w:r w:rsidRPr="00C646A3">
        <w:rPr>
          <w:sz w:val="20"/>
        </w:rPr>
        <w:t>2) в теплый период года (с 15 апреля по 15 октября):</w:t>
      </w:r>
    </w:p>
    <w:p w:rsidR="00F03FF7" w:rsidRPr="00C646A3" w:rsidRDefault="00F03FF7" w:rsidP="00C646A3">
      <w:pPr>
        <w:pStyle w:val="ConsPlusNormal"/>
        <w:ind w:firstLine="540"/>
        <w:jc w:val="both"/>
        <w:rPr>
          <w:sz w:val="20"/>
        </w:rPr>
      </w:pPr>
      <w:r w:rsidRPr="00C646A3">
        <w:rPr>
          <w:sz w:val="20"/>
        </w:rPr>
        <w:t>-подметание и уборка крыльца и площадки перед входом в здание – не реже 1 раза в сутки;</w:t>
      </w:r>
    </w:p>
    <w:p w:rsidR="00F03FF7" w:rsidRPr="00C646A3" w:rsidRDefault="00F03FF7" w:rsidP="00C646A3">
      <w:pPr>
        <w:pStyle w:val="ConsPlusNormal"/>
        <w:ind w:firstLine="540"/>
        <w:jc w:val="both"/>
        <w:rPr>
          <w:sz w:val="20"/>
        </w:rPr>
      </w:pPr>
      <w:r w:rsidRPr="00C646A3">
        <w:rPr>
          <w:sz w:val="20"/>
        </w:rPr>
        <w:t>-очистка тротуаров, пешеходных зон и парковок, расположенных на прилегающей территории от мусора, листвы – по мере необходимости, но не реже 1 раза в неделю;</w:t>
      </w:r>
    </w:p>
    <w:p w:rsidR="00F03FF7" w:rsidRPr="00C646A3" w:rsidRDefault="00F03FF7" w:rsidP="00C646A3">
      <w:pPr>
        <w:pStyle w:val="ConsPlusNormal"/>
        <w:ind w:firstLine="540"/>
        <w:jc w:val="both"/>
        <w:rPr>
          <w:sz w:val="20"/>
        </w:rPr>
      </w:pPr>
      <w:r w:rsidRPr="00C646A3">
        <w:rPr>
          <w:sz w:val="20"/>
        </w:rPr>
        <w:t>-очистка от мусора урн, установленных возле зданий (строений, сооружений) – ежедневно;</w:t>
      </w:r>
    </w:p>
    <w:p w:rsidR="00F03FF7" w:rsidRPr="00C646A3" w:rsidRDefault="00F03FF7" w:rsidP="00C646A3">
      <w:pPr>
        <w:pStyle w:val="ConsPlusNormal"/>
        <w:ind w:firstLine="540"/>
        <w:jc w:val="both"/>
        <w:rPr>
          <w:sz w:val="20"/>
        </w:rPr>
      </w:pPr>
      <w:r w:rsidRPr="00C646A3">
        <w:rPr>
          <w:sz w:val="20"/>
        </w:rPr>
        <w:t>-уборка от мусора, выкашивание и уборка травы, слежавшейся листвы на прилегающей территории – в период с 15 апреля по 15 октября по мере необходимости, но не реже 3 раз за указанный период;</w:t>
      </w:r>
    </w:p>
    <w:p w:rsidR="00F03FF7" w:rsidRPr="00C646A3" w:rsidRDefault="00F03FF7" w:rsidP="00C646A3">
      <w:pPr>
        <w:pStyle w:val="ConsPlusNormal"/>
        <w:ind w:firstLine="540"/>
        <w:jc w:val="both"/>
        <w:rPr>
          <w:sz w:val="20"/>
        </w:rPr>
      </w:pPr>
      <w:r w:rsidRPr="00C646A3">
        <w:rPr>
          <w:sz w:val="20"/>
        </w:rPr>
        <w:t xml:space="preserve">Виды работ по благоустройству и их периодичность на прилегающей территории для физических лиц: </w:t>
      </w:r>
    </w:p>
    <w:p w:rsidR="00F03FF7" w:rsidRPr="00C646A3" w:rsidRDefault="00F03FF7" w:rsidP="00C646A3">
      <w:pPr>
        <w:pStyle w:val="ConsPlusNormal"/>
        <w:ind w:firstLine="540"/>
        <w:jc w:val="both"/>
        <w:rPr>
          <w:sz w:val="20"/>
        </w:rPr>
      </w:pPr>
      <w:r w:rsidRPr="00C646A3">
        <w:rPr>
          <w:sz w:val="20"/>
        </w:rPr>
        <w:t>-уборка от мусора, выкашивание и уборка травы, слежавшейся листвы на прилегающей территории – в период с 15 апреля по 15 октября по мере необходимости, но не реже 3 раз за указанный период.</w:t>
      </w:r>
    </w:p>
    <w:p w:rsidR="002E1D56" w:rsidRPr="00C646A3" w:rsidRDefault="002E1D56" w:rsidP="00C646A3">
      <w:pPr>
        <w:pStyle w:val="ConsPlusNormal"/>
        <w:ind w:firstLine="540"/>
        <w:jc w:val="both"/>
        <w:rPr>
          <w:sz w:val="20"/>
        </w:rPr>
      </w:pPr>
      <w:r w:rsidRPr="00C646A3">
        <w:rPr>
          <w:sz w:val="20"/>
        </w:rPr>
        <w:t>8.1.3.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2E1D56" w:rsidRPr="00C646A3" w:rsidRDefault="002E1D56" w:rsidP="00C646A3">
      <w:pPr>
        <w:pStyle w:val="ConsPlusNormal"/>
        <w:ind w:firstLine="540"/>
        <w:jc w:val="both"/>
        <w:rPr>
          <w:sz w:val="20"/>
        </w:rPr>
      </w:pPr>
      <w:r w:rsidRPr="00C646A3">
        <w:rPr>
          <w:sz w:val="20"/>
        </w:rPr>
        <w:t>8.1.4. На территории города запрещается накапливать и размещать отходы производства и потребления в несанкционированных местах.</w:t>
      </w:r>
    </w:p>
    <w:p w:rsidR="002E1D56" w:rsidRPr="00C646A3" w:rsidRDefault="002E1D56" w:rsidP="00C646A3">
      <w:pPr>
        <w:pStyle w:val="ConsPlusNormal"/>
        <w:ind w:firstLine="540"/>
        <w:jc w:val="both"/>
        <w:rPr>
          <w:sz w:val="20"/>
        </w:rPr>
      </w:pPr>
      <w:r w:rsidRPr="00C646A3">
        <w:rPr>
          <w:sz w:val="20"/>
        </w:rPr>
        <w:t>Лица, разместившие отходы в не предназначенных для этих целей местах, обязаны за свой счет провести уборку и очистку данной территории, а при необходимости - рекультивацию земельного участка.</w:t>
      </w:r>
    </w:p>
    <w:p w:rsidR="002E1D56" w:rsidRPr="00C646A3" w:rsidRDefault="002E1D56" w:rsidP="00C646A3">
      <w:pPr>
        <w:pStyle w:val="ConsPlusNormal"/>
        <w:ind w:firstLine="540"/>
        <w:jc w:val="both"/>
        <w:rPr>
          <w:sz w:val="20"/>
        </w:rPr>
      </w:pPr>
      <w:r w:rsidRPr="00C646A3">
        <w:rPr>
          <w:sz w:val="20"/>
        </w:rPr>
        <w:t xml:space="preserve">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 в соответствии с </w:t>
      </w:r>
      <w:hyperlink w:anchor="P1669" w:history="1">
        <w:r w:rsidRPr="00C646A3">
          <w:rPr>
            <w:color w:val="0000FF"/>
            <w:sz w:val="20"/>
          </w:rPr>
          <w:t>пунктом 8.1.1</w:t>
        </w:r>
      </w:hyperlink>
      <w:r w:rsidRPr="00C646A3">
        <w:rPr>
          <w:sz w:val="20"/>
        </w:rPr>
        <w:t xml:space="preserve"> настоящих Правил.</w:t>
      </w:r>
    </w:p>
    <w:p w:rsidR="002E1D56" w:rsidRPr="00C646A3" w:rsidRDefault="002E1D56" w:rsidP="00C646A3">
      <w:pPr>
        <w:pStyle w:val="ConsPlusNormal"/>
        <w:ind w:firstLine="540"/>
        <w:jc w:val="both"/>
        <w:rPr>
          <w:sz w:val="20"/>
        </w:rPr>
      </w:pPr>
      <w:r w:rsidRPr="00C646A3">
        <w:rPr>
          <w:sz w:val="20"/>
        </w:rPr>
        <w:t>8.1.5. Сбор и вывоз отходов производства и потребления осуществляется по контейнерной или бестарной системе (пакетированной) в установленном порядке.</w:t>
      </w:r>
    </w:p>
    <w:p w:rsidR="002E1D56" w:rsidRPr="00C646A3" w:rsidRDefault="002E1D56" w:rsidP="00C646A3">
      <w:pPr>
        <w:pStyle w:val="ConsPlusNormal"/>
        <w:ind w:firstLine="540"/>
        <w:jc w:val="both"/>
        <w:rPr>
          <w:sz w:val="20"/>
        </w:rPr>
      </w:pPr>
      <w:r w:rsidRPr="00C646A3">
        <w:rPr>
          <w:sz w:val="20"/>
        </w:rPr>
        <w:t>8.1.6. На территории города запрещается сжигание мусора, отходов производства и потребления.</w:t>
      </w:r>
    </w:p>
    <w:p w:rsidR="002E1D56" w:rsidRPr="00C646A3" w:rsidRDefault="002E1D56" w:rsidP="00C646A3">
      <w:pPr>
        <w:pStyle w:val="ConsPlusNormal"/>
        <w:ind w:firstLine="540"/>
        <w:jc w:val="both"/>
        <w:rPr>
          <w:sz w:val="20"/>
        </w:rPr>
      </w:pPr>
      <w:r w:rsidRPr="00C646A3">
        <w:rPr>
          <w:sz w:val="20"/>
        </w:rPr>
        <w:t>8.1.7. Организация уборки территорий города осуществляется на основании использования показателей нормативных объемов образования отходов у их производителей.</w:t>
      </w:r>
    </w:p>
    <w:p w:rsidR="00F00E7C" w:rsidRPr="00C646A3" w:rsidRDefault="002E1D56" w:rsidP="00C646A3">
      <w:pPr>
        <w:pStyle w:val="ConsPlusNormal"/>
        <w:ind w:firstLine="540"/>
        <w:jc w:val="both"/>
        <w:rPr>
          <w:sz w:val="20"/>
        </w:rPr>
      </w:pPr>
      <w:r w:rsidRPr="00C646A3">
        <w:rPr>
          <w:sz w:val="20"/>
        </w:rPr>
        <w:t xml:space="preserve">8.1.8. </w:t>
      </w:r>
      <w:r w:rsidR="00F00E7C" w:rsidRPr="00C646A3">
        <w:rPr>
          <w:sz w:val="20"/>
        </w:rPr>
        <w:t>Сбор и вывоз твердых коммунальных отходов, отходов производства и потребления, жидких бытовых отходов осуществляется в соответствии с законодательством о санитарно-эпидемиологическом благополучии населения и законодательством об охране окружающей среды.</w:t>
      </w:r>
    </w:p>
    <w:p w:rsidR="002E1D56" w:rsidRPr="00C646A3" w:rsidRDefault="002E1D56" w:rsidP="00C646A3">
      <w:pPr>
        <w:pStyle w:val="ConsPlusNormal"/>
        <w:ind w:firstLine="540"/>
        <w:jc w:val="both"/>
        <w:rPr>
          <w:sz w:val="20"/>
        </w:rPr>
      </w:pPr>
      <w:r w:rsidRPr="00C646A3">
        <w:rPr>
          <w:sz w:val="20"/>
        </w:rPr>
        <w:t xml:space="preserve">8.1.9. Для сбора отходов производства и потребления физических и юридических лиц, указанных в </w:t>
      </w:r>
      <w:hyperlink w:anchor="P1669" w:history="1">
        <w:r w:rsidRPr="00C646A3">
          <w:rPr>
            <w:sz w:val="20"/>
          </w:rPr>
          <w:t>пункте 8.1.1</w:t>
        </w:r>
      </w:hyperlink>
      <w:r w:rsidRPr="00C646A3">
        <w:rPr>
          <w:sz w:val="20"/>
        </w:rPr>
        <w:t xml:space="preserve"> настоящего Положения, организованы места временного хранения отходов (контейнерные площадки), на которых осуществляется уборка и техническое обслуживание.</w:t>
      </w:r>
    </w:p>
    <w:p w:rsidR="002E1D56" w:rsidRPr="00C646A3" w:rsidRDefault="002E1D56" w:rsidP="00C646A3">
      <w:pPr>
        <w:pStyle w:val="ConsPlusNormal"/>
        <w:ind w:firstLine="540"/>
        <w:jc w:val="both"/>
        <w:rPr>
          <w:sz w:val="20"/>
        </w:rPr>
      </w:pPr>
      <w:r w:rsidRPr="00C646A3">
        <w:rPr>
          <w:sz w:val="20"/>
        </w:rPr>
        <w:t xml:space="preserve">8.1.10.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возлагается на собственника вышеперечисленных объектов недвижимости, ответственного за уборку территорий в соответствии с </w:t>
      </w:r>
      <w:hyperlink w:anchor="P1665" w:history="1">
        <w:r w:rsidRPr="00C646A3">
          <w:rPr>
            <w:color w:val="0000FF"/>
            <w:sz w:val="20"/>
          </w:rPr>
          <w:t>разделом 8</w:t>
        </w:r>
      </w:hyperlink>
      <w:r w:rsidRPr="00C646A3">
        <w:rPr>
          <w:sz w:val="20"/>
        </w:rPr>
        <w:t xml:space="preserve"> настоящего Положения.</w:t>
      </w:r>
    </w:p>
    <w:p w:rsidR="002E1D56" w:rsidRPr="00C646A3" w:rsidRDefault="002E1D56" w:rsidP="00C646A3">
      <w:pPr>
        <w:pStyle w:val="ConsPlusNormal"/>
        <w:ind w:firstLine="540"/>
        <w:jc w:val="both"/>
        <w:rPr>
          <w:sz w:val="20"/>
        </w:rPr>
      </w:pPr>
      <w:r w:rsidRPr="00C646A3">
        <w:rPr>
          <w:sz w:val="20"/>
        </w:rPr>
        <w:t xml:space="preserve">8.1.11.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w:t>
      </w:r>
      <w:r w:rsidRPr="00C646A3">
        <w:rPr>
          <w:sz w:val="20"/>
        </w:rPr>
        <w:lastRenderedPageBreak/>
        <w:t>емкости малого размера (урны, баки).</w:t>
      </w:r>
    </w:p>
    <w:p w:rsidR="002E1D56" w:rsidRPr="00C646A3" w:rsidRDefault="002E1D56" w:rsidP="00C646A3">
      <w:pPr>
        <w:pStyle w:val="ConsPlusNormal"/>
        <w:ind w:firstLine="540"/>
        <w:jc w:val="both"/>
        <w:rPr>
          <w:sz w:val="20"/>
        </w:rPr>
      </w:pPr>
      <w:r w:rsidRPr="00C646A3">
        <w:rPr>
          <w:sz w:val="20"/>
        </w:rPr>
        <w:t>Установку емкостей для временного хранения отходов производства и потребления и их очистку осуществляется лицами, ответственными за уборку соответствующих территорий.</w:t>
      </w:r>
    </w:p>
    <w:p w:rsidR="002E1D56" w:rsidRPr="00C646A3" w:rsidRDefault="002E1D56" w:rsidP="00C646A3">
      <w:pPr>
        <w:pStyle w:val="ConsPlusNormal"/>
        <w:ind w:firstLine="540"/>
        <w:jc w:val="both"/>
        <w:rPr>
          <w:sz w:val="20"/>
        </w:rPr>
      </w:pPr>
      <w:r w:rsidRPr="00C646A3">
        <w:rPr>
          <w:sz w:val="20"/>
        </w:rPr>
        <w:t>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p>
    <w:p w:rsidR="002E1D56" w:rsidRPr="00C646A3" w:rsidRDefault="002E1D56" w:rsidP="00C646A3">
      <w:pPr>
        <w:pStyle w:val="ConsPlusNormal"/>
        <w:ind w:firstLine="540"/>
        <w:jc w:val="both"/>
        <w:rPr>
          <w:sz w:val="20"/>
        </w:rPr>
      </w:pPr>
      <w:r w:rsidRPr="00C646A3">
        <w:rPr>
          <w:sz w:val="20"/>
        </w:rPr>
        <w:t xml:space="preserve">8.1.12.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C646A3">
        <w:rPr>
          <w:sz w:val="20"/>
        </w:rPr>
        <w:t>мусоровозный</w:t>
      </w:r>
      <w:proofErr w:type="spellEnd"/>
      <w:r w:rsidRPr="00C646A3">
        <w:rPr>
          <w:sz w:val="20"/>
        </w:rPr>
        <w:t xml:space="preserve"> транспорт, производится работникам организации, осуществляющей вывоз отходов.</w:t>
      </w:r>
    </w:p>
    <w:p w:rsidR="002E1D56" w:rsidRPr="00C646A3" w:rsidRDefault="002E1D56" w:rsidP="00C646A3">
      <w:pPr>
        <w:pStyle w:val="ConsPlusNormal"/>
        <w:ind w:firstLine="540"/>
        <w:jc w:val="both"/>
        <w:rPr>
          <w:sz w:val="20"/>
        </w:rPr>
      </w:pPr>
      <w:r w:rsidRPr="00C646A3">
        <w:rPr>
          <w:sz w:val="20"/>
        </w:rPr>
        <w:t>8.1.13. Вывоз отходов должен 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2E1D56" w:rsidRPr="00C646A3" w:rsidRDefault="002E1D56" w:rsidP="00C646A3">
      <w:pPr>
        <w:pStyle w:val="ConsPlusNormal"/>
        <w:ind w:firstLine="540"/>
        <w:jc w:val="both"/>
        <w:rPr>
          <w:sz w:val="20"/>
        </w:rPr>
      </w:pPr>
      <w:r w:rsidRPr="00C646A3">
        <w:rPr>
          <w:sz w:val="20"/>
        </w:rPr>
        <w:t>Вывоз опасных отходов осуществляется организациями, имеющими лицензию, в соответствии с требованиями законодательства Российской Федерации.</w:t>
      </w:r>
    </w:p>
    <w:p w:rsidR="002E1D56" w:rsidRPr="00C646A3" w:rsidRDefault="002E1D56" w:rsidP="00C646A3">
      <w:pPr>
        <w:pStyle w:val="ConsPlusNormal"/>
        <w:ind w:firstLine="540"/>
        <w:jc w:val="both"/>
        <w:rPr>
          <w:sz w:val="20"/>
        </w:rPr>
      </w:pPr>
      <w:r w:rsidRPr="00C646A3">
        <w:rPr>
          <w:sz w:val="20"/>
        </w:rPr>
        <w:t>8.1.14. При уборке в ночное время следует принимать меры, предупреждающие шум.</w:t>
      </w:r>
    </w:p>
    <w:p w:rsidR="002E1D56" w:rsidRPr="00C646A3" w:rsidRDefault="002E1D56" w:rsidP="00C646A3">
      <w:pPr>
        <w:pStyle w:val="ConsPlusNormal"/>
        <w:ind w:firstLine="540"/>
        <w:jc w:val="both"/>
        <w:rPr>
          <w:sz w:val="20"/>
        </w:rPr>
      </w:pPr>
      <w:r w:rsidRPr="00C646A3">
        <w:rPr>
          <w:sz w:val="20"/>
        </w:rPr>
        <w:t>8.1.15. Уборка и очистка автобусных остановок осуществляется организациями, в обязанность которых входит уборка территорий улиц, на которых расположены эти остановки.</w:t>
      </w:r>
    </w:p>
    <w:p w:rsidR="00B30E7A" w:rsidRPr="00C646A3" w:rsidRDefault="00B30E7A" w:rsidP="00C646A3">
      <w:pPr>
        <w:pStyle w:val="ConsPlusNormal"/>
        <w:ind w:firstLine="540"/>
        <w:jc w:val="both"/>
        <w:rPr>
          <w:sz w:val="20"/>
        </w:rPr>
      </w:pPr>
      <w:r w:rsidRPr="00C646A3">
        <w:rPr>
          <w:sz w:val="20"/>
        </w:rPr>
        <w:t>8.1.16. Уборку и очистку остановок, на которых расположены некапитальные объекты торговли, осуществляют владельцы некапитальных объектов торговли в границах, установленных договорами аренды земельного участка, безвозмездного срочного пользования земельным участком, пожизненного наследуемого владения земельным участком.</w:t>
      </w:r>
    </w:p>
    <w:p w:rsidR="002E1D56" w:rsidRPr="00C646A3" w:rsidRDefault="002E1D56" w:rsidP="00C646A3">
      <w:pPr>
        <w:pStyle w:val="ConsPlusNormal"/>
        <w:ind w:firstLine="540"/>
        <w:jc w:val="both"/>
        <w:rPr>
          <w:sz w:val="20"/>
        </w:rPr>
      </w:pPr>
      <w:r w:rsidRPr="00C646A3">
        <w:rPr>
          <w:sz w:val="20"/>
        </w:rPr>
        <w:t>8.1.17. В жилых зданиях, не имеющих канализации, следует 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2E1D56" w:rsidRPr="00C646A3" w:rsidRDefault="002E1D56" w:rsidP="00C646A3">
      <w:pPr>
        <w:pStyle w:val="ConsPlusNormal"/>
        <w:ind w:firstLine="540"/>
        <w:jc w:val="both"/>
        <w:rPr>
          <w:sz w:val="20"/>
        </w:rPr>
      </w:pPr>
      <w:r w:rsidRPr="00C646A3">
        <w:rPr>
          <w:sz w:val="20"/>
        </w:rPr>
        <w:t>8.1.18. Запрещено устройство наливных помоек, разлив помоев и нечистот за территорией домов и дорог, вынос отходов производства и потребления на уличные проезды, за территории домов.</w:t>
      </w:r>
    </w:p>
    <w:p w:rsidR="002E1D56" w:rsidRPr="00C646A3" w:rsidRDefault="002E1D56" w:rsidP="00C646A3">
      <w:pPr>
        <w:pStyle w:val="ConsPlusNormal"/>
        <w:ind w:firstLine="540"/>
        <w:jc w:val="both"/>
        <w:rPr>
          <w:sz w:val="20"/>
        </w:rPr>
      </w:pPr>
      <w:r w:rsidRPr="00C646A3">
        <w:rPr>
          <w:sz w:val="20"/>
        </w:rPr>
        <w:t>8.1.19. Жидкие нечистоты следует вывозить по договорам или разовым заявкам с физическими и юридическими лицами, имеющим специальный транспорт.</w:t>
      </w:r>
    </w:p>
    <w:p w:rsidR="002E1D56" w:rsidRPr="00C646A3" w:rsidRDefault="002E1D56" w:rsidP="00C646A3">
      <w:pPr>
        <w:pStyle w:val="ConsPlusNormal"/>
        <w:ind w:firstLine="540"/>
        <w:jc w:val="both"/>
        <w:rPr>
          <w:sz w:val="20"/>
        </w:rPr>
      </w:pPr>
      <w:r w:rsidRPr="00C646A3">
        <w:rPr>
          <w:sz w:val="20"/>
        </w:rPr>
        <w:t>8.1.20. Собственникам помещений необходимо обеспечить подъезды непосредственно к мусоросборникам и выгребным ямам.</w:t>
      </w:r>
    </w:p>
    <w:p w:rsidR="002E1D56" w:rsidRPr="00C646A3" w:rsidRDefault="002E1D56" w:rsidP="00C646A3">
      <w:pPr>
        <w:pStyle w:val="ConsPlusNormal"/>
        <w:ind w:firstLine="540"/>
        <w:jc w:val="both"/>
        <w:rPr>
          <w:sz w:val="20"/>
        </w:rPr>
      </w:pPr>
      <w:r w:rsidRPr="00C646A3">
        <w:rPr>
          <w:sz w:val="20"/>
        </w:rPr>
        <w:t xml:space="preserve">8.1.21. Очистку и уборку водосточных канав, лотков, труб, дренажей, предназначенных для отвода поверхностных и грунтовых вод, осуществляется лицами, указанными в </w:t>
      </w:r>
      <w:hyperlink w:anchor="P1669" w:history="1">
        <w:r w:rsidRPr="00C646A3">
          <w:rPr>
            <w:color w:val="0000FF"/>
            <w:sz w:val="20"/>
          </w:rPr>
          <w:t>пункте 8.1.1</w:t>
        </w:r>
      </w:hyperlink>
      <w:r w:rsidRPr="00C646A3">
        <w:rPr>
          <w:sz w:val="20"/>
        </w:rPr>
        <w:t xml:space="preserve"> настоящего Положения.</w:t>
      </w:r>
    </w:p>
    <w:p w:rsidR="002E1D56" w:rsidRPr="00C646A3" w:rsidRDefault="002E1D56" w:rsidP="00C646A3">
      <w:pPr>
        <w:pStyle w:val="ConsPlusNormal"/>
        <w:ind w:firstLine="540"/>
        <w:jc w:val="both"/>
        <w:rPr>
          <w:sz w:val="20"/>
        </w:rPr>
      </w:pPr>
      <w:r w:rsidRPr="00C646A3">
        <w:rPr>
          <w:sz w:val="20"/>
        </w:rPr>
        <w:t>8.1.22. Не допускается слив воды на тротуары, газоны, проезжую часть дороги,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2E1D56" w:rsidRPr="00C646A3" w:rsidRDefault="002E1D56" w:rsidP="00C646A3">
      <w:pPr>
        <w:pStyle w:val="ConsPlusNormal"/>
        <w:ind w:firstLine="540"/>
        <w:jc w:val="both"/>
        <w:rPr>
          <w:sz w:val="20"/>
        </w:rPr>
      </w:pPr>
      <w:r w:rsidRPr="00C646A3">
        <w:rPr>
          <w:sz w:val="20"/>
        </w:rPr>
        <w:t>8.1.2</w:t>
      </w:r>
      <w:r w:rsidR="005F3888" w:rsidRPr="00C646A3">
        <w:rPr>
          <w:sz w:val="20"/>
        </w:rPr>
        <w:t>3</w:t>
      </w:r>
      <w:r w:rsidRPr="00C646A3">
        <w:rPr>
          <w:sz w:val="20"/>
        </w:rPr>
        <w:t>. Содержание и эксплуатация санкционированных мест хранения и утилизации отходов производства и потребления осуществляется в соответствии с установленным порядком.</w:t>
      </w:r>
    </w:p>
    <w:p w:rsidR="002E1D56" w:rsidRPr="00C646A3" w:rsidRDefault="002E1D56" w:rsidP="00C646A3">
      <w:pPr>
        <w:pStyle w:val="ConsPlusNormal"/>
        <w:ind w:firstLine="540"/>
        <w:jc w:val="both"/>
        <w:rPr>
          <w:sz w:val="20"/>
        </w:rPr>
      </w:pPr>
      <w:r w:rsidRPr="00C646A3">
        <w:rPr>
          <w:sz w:val="20"/>
        </w:rPr>
        <w:t>8.1.2</w:t>
      </w:r>
      <w:r w:rsidR="005F3888" w:rsidRPr="00C646A3">
        <w:rPr>
          <w:sz w:val="20"/>
        </w:rPr>
        <w:t>4</w:t>
      </w:r>
      <w:r w:rsidRPr="00C646A3">
        <w:rPr>
          <w:sz w:val="20"/>
        </w:rPr>
        <w:t>. Эксплуатация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организации, эксплуатирующие и обслуживающие данные колонки.</w:t>
      </w:r>
    </w:p>
    <w:p w:rsidR="00B30E7A" w:rsidRPr="00C646A3" w:rsidRDefault="00B30E7A" w:rsidP="00C646A3">
      <w:pPr>
        <w:pStyle w:val="ConsPlusNormal"/>
        <w:ind w:firstLine="540"/>
        <w:jc w:val="both"/>
        <w:rPr>
          <w:sz w:val="20"/>
        </w:rPr>
      </w:pPr>
      <w:r w:rsidRPr="00C646A3">
        <w:rPr>
          <w:sz w:val="20"/>
        </w:rPr>
        <w:t>8.1.2</w:t>
      </w:r>
      <w:r w:rsidR="005F3888" w:rsidRPr="00C646A3">
        <w:rPr>
          <w:sz w:val="20"/>
        </w:rPr>
        <w:t>5</w:t>
      </w:r>
      <w:r w:rsidRPr="00C646A3">
        <w:rPr>
          <w:sz w:val="20"/>
        </w:rPr>
        <w:t>. Организация работы по очистке и уборке территории рынков возлагается на администрации рынков в соответствии с действующими санитарными нормами и правилами торговли на рынках.</w:t>
      </w:r>
    </w:p>
    <w:p w:rsidR="002E1D56" w:rsidRPr="00C646A3" w:rsidRDefault="002E1D56" w:rsidP="00C646A3">
      <w:pPr>
        <w:pStyle w:val="ConsPlusNormal"/>
        <w:ind w:firstLine="540"/>
        <w:jc w:val="both"/>
        <w:rPr>
          <w:sz w:val="20"/>
        </w:rPr>
      </w:pPr>
      <w:r w:rsidRPr="00C646A3">
        <w:rPr>
          <w:sz w:val="20"/>
        </w:rPr>
        <w:t>8.1.2</w:t>
      </w:r>
      <w:r w:rsidR="005F3888" w:rsidRPr="00C646A3">
        <w:rPr>
          <w:sz w:val="20"/>
        </w:rPr>
        <w:t>6</w:t>
      </w:r>
      <w:r w:rsidRPr="00C646A3">
        <w:rPr>
          <w:sz w:val="20"/>
        </w:rPr>
        <w:t>. Содержание и уборка скверов и прилегающих к ним тротуаров, проездов и газонов осуществляется физическими и юридическими лицами по контрактам и договорам с органами местного самоуправления за счет средств, предусмотренных в городском бюджете на эти цели на соответствующий финансовый год.</w:t>
      </w:r>
    </w:p>
    <w:p w:rsidR="00B30E7A" w:rsidRPr="00C646A3" w:rsidRDefault="00B30E7A" w:rsidP="00C646A3">
      <w:pPr>
        <w:pStyle w:val="ConsPlusNormal"/>
        <w:ind w:firstLine="540"/>
        <w:jc w:val="both"/>
        <w:rPr>
          <w:sz w:val="20"/>
        </w:rPr>
      </w:pPr>
      <w:r w:rsidRPr="00C646A3">
        <w:rPr>
          <w:sz w:val="20"/>
        </w:rPr>
        <w:t>8.1.2</w:t>
      </w:r>
      <w:r w:rsidR="005F3888" w:rsidRPr="00C646A3">
        <w:rPr>
          <w:sz w:val="20"/>
        </w:rPr>
        <w:t>7</w:t>
      </w:r>
      <w:r w:rsidRPr="00C646A3">
        <w:rPr>
          <w:sz w:val="20"/>
        </w:rPr>
        <w:t>. Содержание и уборка садов, скверов, парков, зеленых насаждений, находящихся в собственности организаций, учреждений, домовладельцев, на закрепленных территориях, производится силами и средствами этих организаций, учреждений, домовладельцев самостоятельно или по договорам с физическими и юридическими лицами под контролем органов местного самоуправления.</w:t>
      </w:r>
    </w:p>
    <w:p w:rsidR="00B30E7A" w:rsidRPr="00C646A3" w:rsidRDefault="00B30E7A" w:rsidP="00C646A3">
      <w:pPr>
        <w:pStyle w:val="ConsPlusNormal"/>
        <w:ind w:firstLine="540"/>
        <w:jc w:val="both"/>
        <w:rPr>
          <w:sz w:val="20"/>
        </w:rPr>
      </w:pPr>
      <w:r w:rsidRPr="00C646A3">
        <w:rPr>
          <w:sz w:val="20"/>
        </w:rPr>
        <w:t>8.1.2</w:t>
      </w:r>
      <w:r w:rsidR="005F3888" w:rsidRPr="00C646A3">
        <w:rPr>
          <w:sz w:val="20"/>
        </w:rPr>
        <w:t>8</w:t>
      </w:r>
      <w:r w:rsidRPr="00C646A3">
        <w:rPr>
          <w:sz w:val="20"/>
        </w:rPr>
        <w:t xml:space="preserve">. Уборка мостов, путепроводов, пешеходных переходов, прилегающих к ним откосов и организованных спусков, а также содержание коллекторов, труб ливневой канализации и </w:t>
      </w:r>
      <w:proofErr w:type="spellStart"/>
      <w:r w:rsidRPr="00C646A3">
        <w:rPr>
          <w:sz w:val="20"/>
        </w:rPr>
        <w:t>дождеприемных</w:t>
      </w:r>
      <w:proofErr w:type="spellEnd"/>
      <w:r w:rsidRPr="00C646A3">
        <w:rPr>
          <w:sz w:val="20"/>
        </w:rPr>
        <w:t xml:space="preserve"> колодцев производится организациями, обслуживающими данные объекты.</w:t>
      </w:r>
    </w:p>
    <w:p w:rsidR="002E1D56" w:rsidRPr="00C646A3" w:rsidRDefault="002E1D56" w:rsidP="00C646A3">
      <w:pPr>
        <w:pStyle w:val="ConsPlusNormal"/>
        <w:ind w:firstLine="540"/>
        <w:jc w:val="both"/>
        <w:rPr>
          <w:sz w:val="20"/>
        </w:rPr>
      </w:pPr>
      <w:r w:rsidRPr="00C646A3">
        <w:rPr>
          <w:sz w:val="20"/>
        </w:rPr>
        <w:t>8.1.</w:t>
      </w:r>
      <w:r w:rsidR="005F3888" w:rsidRPr="00C646A3">
        <w:rPr>
          <w:sz w:val="20"/>
        </w:rPr>
        <w:t>29</w:t>
      </w:r>
      <w:r w:rsidRPr="00C646A3">
        <w:rPr>
          <w:sz w:val="20"/>
        </w:rPr>
        <w:t>.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уборку и очистку территорий осуществляют организации, с которой заключен договор об обеспечении сохранности и эксплуатации бесхозяйного имущества.</w:t>
      </w:r>
    </w:p>
    <w:p w:rsidR="002E1D56" w:rsidRPr="00C646A3" w:rsidRDefault="002E1D56" w:rsidP="00C646A3">
      <w:pPr>
        <w:pStyle w:val="ConsPlusNormal"/>
        <w:ind w:firstLine="540"/>
        <w:jc w:val="both"/>
        <w:rPr>
          <w:sz w:val="20"/>
        </w:rPr>
      </w:pPr>
      <w:r w:rsidRPr="00C646A3">
        <w:rPr>
          <w:sz w:val="20"/>
        </w:rPr>
        <w:t>8.1.3</w:t>
      </w:r>
      <w:r w:rsidR="005F3888" w:rsidRPr="00C646A3">
        <w:rPr>
          <w:sz w:val="20"/>
        </w:rPr>
        <w:t>0</w:t>
      </w:r>
      <w:r w:rsidRPr="00C646A3">
        <w:rPr>
          <w:sz w:val="20"/>
        </w:rPr>
        <w:t>. При очистке смотровых колодцев, подземных коммуникаций грунт, мусор, нечистоты складировать в специальную тару с немедленной вывозкой силами организаций, занимающихся очистными работами.</w:t>
      </w:r>
    </w:p>
    <w:p w:rsidR="002E1D56" w:rsidRPr="00C646A3" w:rsidRDefault="002E1D56" w:rsidP="00C646A3">
      <w:pPr>
        <w:pStyle w:val="ConsPlusNormal"/>
        <w:ind w:firstLine="540"/>
        <w:jc w:val="both"/>
        <w:rPr>
          <w:sz w:val="20"/>
        </w:rPr>
      </w:pPr>
      <w:r w:rsidRPr="00C646A3">
        <w:rPr>
          <w:sz w:val="20"/>
        </w:rPr>
        <w:t>Складирование нечистот на проезжую часть улиц, тротуары и газоны запрещено.</w:t>
      </w:r>
    </w:p>
    <w:p w:rsidR="002E1D56" w:rsidRPr="00C646A3" w:rsidRDefault="002E1D56" w:rsidP="00C646A3">
      <w:pPr>
        <w:pStyle w:val="ConsPlusNormal"/>
        <w:ind w:firstLine="540"/>
        <w:jc w:val="both"/>
        <w:rPr>
          <w:sz w:val="20"/>
        </w:rPr>
      </w:pPr>
      <w:r w:rsidRPr="00C646A3">
        <w:rPr>
          <w:sz w:val="20"/>
        </w:rPr>
        <w:t>8.1.3</w:t>
      </w:r>
      <w:r w:rsidR="005F3888" w:rsidRPr="00C646A3">
        <w:rPr>
          <w:sz w:val="20"/>
        </w:rPr>
        <w:t>1</w:t>
      </w:r>
      <w:r w:rsidRPr="00C646A3">
        <w:rPr>
          <w:sz w:val="20"/>
        </w:rPr>
        <w:t>. Запрещается складирование строительных материалов, неисправных транспортных средств, узлов автомобилей, разных металлоизделий и других предметов на территории улиц и общественных пространствах города.</w:t>
      </w:r>
    </w:p>
    <w:p w:rsidR="002E1D56" w:rsidRPr="00C646A3" w:rsidRDefault="002E1D56" w:rsidP="00C646A3">
      <w:pPr>
        <w:pStyle w:val="ConsPlusNormal"/>
        <w:ind w:firstLine="540"/>
        <w:jc w:val="both"/>
        <w:rPr>
          <w:sz w:val="20"/>
        </w:rPr>
      </w:pPr>
      <w:r w:rsidRPr="00C646A3">
        <w:rPr>
          <w:sz w:val="20"/>
        </w:rPr>
        <w:t>8.1.3</w:t>
      </w:r>
      <w:r w:rsidR="005F3888" w:rsidRPr="00C646A3">
        <w:rPr>
          <w:sz w:val="20"/>
        </w:rPr>
        <w:t>2</w:t>
      </w:r>
      <w:r w:rsidRPr="00C646A3">
        <w:rPr>
          <w:sz w:val="20"/>
        </w:rPr>
        <w:t>. Сбор брошенных на улицах предметов, создающих помехи дорожному движению, возлагается на организации, обслуживающие данные объекты.</w:t>
      </w:r>
    </w:p>
    <w:p w:rsidR="002E1D56" w:rsidRPr="00C646A3" w:rsidRDefault="002E1D56" w:rsidP="00C646A3">
      <w:pPr>
        <w:pStyle w:val="ConsPlusNormal"/>
        <w:ind w:firstLine="540"/>
        <w:jc w:val="both"/>
        <w:rPr>
          <w:sz w:val="20"/>
        </w:rPr>
      </w:pPr>
      <w:r w:rsidRPr="00C646A3">
        <w:rPr>
          <w:sz w:val="20"/>
        </w:rPr>
        <w:lastRenderedPageBreak/>
        <w:t>8.1.3</w:t>
      </w:r>
      <w:r w:rsidR="005F3888" w:rsidRPr="00C646A3">
        <w:rPr>
          <w:sz w:val="20"/>
        </w:rPr>
        <w:t>3</w:t>
      </w:r>
      <w:r w:rsidRPr="00C646A3">
        <w:rPr>
          <w:sz w:val="20"/>
        </w:rPr>
        <w:t>.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2E1D56" w:rsidRPr="00C646A3" w:rsidRDefault="002E1D56" w:rsidP="00C646A3">
      <w:pPr>
        <w:pStyle w:val="ConsPlusNormal"/>
        <w:ind w:firstLine="540"/>
        <w:jc w:val="both"/>
        <w:rPr>
          <w:sz w:val="20"/>
        </w:rPr>
      </w:pPr>
      <w:r w:rsidRPr="00C646A3">
        <w:rPr>
          <w:sz w:val="20"/>
        </w:rPr>
        <w:t>Привлечение граждан к выполнению работ по уборке, благоустройству и озеленению территории города осуществляется на основании постановления администрации города.</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2"/>
        <w:rPr>
          <w:sz w:val="20"/>
        </w:rPr>
      </w:pPr>
      <w:r w:rsidRPr="00C646A3">
        <w:rPr>
          <w:sz w:val="20"/>
        </w:rPr>
        <w:t>8.2. Особенности уборки территории в весенне-летний период</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8.2.1. Весенне-летнюю уборку территории производится с 15 апреля по 15 октября и предусматривает мойку, полив и подметание проезжей части дорог, тротуаров, площадей. В зависимости от климатических условий период весенне-летней уборки может быть изменен.</w:t>
      </w:r>
    </w:p>
    <w:p w:rsidR="002E1D56" w:rsidRPr="00C646A3" w:rsidRDefault="002E1D56" w:rsidP="00C646A3">
      <w:pPr>
        <w:pStyle w:val="ConsPlusNormal"/>
        <w:ind w:firstLine="540"/>
        <w:jc w:val="both"/>
        <w:rPr>
          <w:sz w:val="20"/>
        </w:rPr>
      </w:pPr>
      <w:r w:rsidRPr="00C646A3">
        <w:rPr>
          <w:sz w:val="20"/>
        </w:rPr>
        <w:t>8.2.2. Мойке подвергается всю ширина проезжей части улиц и площадей.</w:t>
      </w:r>
    </w:p>
    <w:p w:rsidR="002E1D56" w:rsidRPr="00C646A3" w:rsidRDefault="002E1D56" w:rsidP="00C646A3">
      <w:pPr>
        <w:pStyle w:val="ConsPlusNormal"/>
        <w:ind w:firstLine="540"/>
        <w:jc w:val="both"/>
        <w:rPr>
          <w:sz w:val="20"/>
        </w:rPr>
      </w:pPr>
      <w:r w:rsidRPr="00C646A3">
        <w:rPr>
          <w:sz w:val="20"/>
        </w:rPr>
        <w:t>8.2.3. Уборка лотков и бордюр от песка, пыли, мусора после мойки производится с 8 часов утра до 17 часов.</w:t>
      </w:r>
    </w:p>
    <w:p w:rsidR="002E1D56" w:rsidRPr="00C646A3" w:rsidRDefault="002E1D56" w:rsidP="00C646A3">
      <w:pPr>
        <w:pStyle w:val="ConsPlusNormal"/>
        <w:ind w:firstLine="540"/>
        <w:jc w:val="both"/>
        <w:rPr>
          <w:sz w:val="20"/>
        </w:rPr>
      </w:pPr>
      <w:r w:rsidRPr="00C646A3">
        <w:rPr>
          <w:sz w:val="20"/>
        </w:rPr>
        <w:t>8.2.4. Мойка и поливка тротуаров и дворовых территорий, зеленых насаждений и газонов производится силами организаций и собственниками помещений.</w:t>
      </w:r>
    </w:p>
    <w:p w:rsidR="002E1D56" w:rsidRPr="00C646A3" w:rsidRDefault="002E1D56" w:rsidP="00C646A3">
      <w:pPr>
        <w:pStyle w:val="ConsPlusNormal"/>
        <w:ind w:firstLine="540"/>
        <w:jc w:val="both"/>
        <w:rPr>
          <w:sz w:val="20"/>
        </w:rPr>
      </w:pPr>
      <w:r w:rsidRPr="00C646A3">
        <w:rPr>
          <w:sz w:val="20"/>
        </w:rPr>
        <w:t>8.2.5. Мойка дорожных покрытий и тротуаров, а также подметание тротуаров производится с 8 часов утра до 17 часов, влажное подметание проезжей части улиц производится по мере необходимости с 6 часов утра до 8 часа утра.</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2"/>
        <w:rPr>
          <w:sz w:val="20"/>
        </w:rPr>
      </w:pPr>
      <w:r w:rsidRPr="00C646A3">
        <w:rPr>
          <w:sz w:val="20"/>
        </w:rPr>
        <w:t>8.3. Особенности уборки территории в осенне-зимний период</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8.3.1. Осенне-зимняя уборка территорий проводится с 15 октября по 15 апреля и предусматривает уборку и вывоз мусора, снега и льда, грязи, посыпку дорог песком с примесью хлоридов. В зависимости от климатических условий период осенне-зимней уборки может быть изменен.</w:t>
      </w:r>
    </w:p>
    <w:p w:rsidR="002E1D56" w:rsidRPr="00C646A3" w:rsidRDefault="002E1D56" w:rsidP="00C646A3">
      <w:pPr>
        <w:pStyle w:val="ConsPlusNormal"/>
        <w:ind w:firstLine="540"/>
        <w:jc w:val="both"/>
        <w:rPr>
          <w:sz w:val="20"/>
        </w:rPr>
      </w:pPr>
      <w:r w:rsidRPr="00C646A3">
        <w:rPr>
          <w:sz w:val="20"/>
        </w:rPr>
        <w:t>8.3.2. Укладка свежевыпавшего снега в валы и кучи разрешается на всех улицах, площадях, бульварах и скверах с последующей вывозкой или с применением шнекороторного снегоочистителя.</w:t>
      </w:r>
    </w:p>
    <w:p w:rsidR="002E1D56" w:rsidRPr="00C646A3" w:rsidRDefault="002E1D56" w:rsidP="00C646A3">
      <w:pPr>
        <w:pStyle w:val="ConsPlusNormal"/>
        <w:ind w:firstLine="540"/>
        <w:jc w:val="both"/>
        <w:rPr>
          <w:sz w:val="20"/>
        </w:rPr>
      </w:pPr>
      <w:r w:rsidRPr="00C646A3">
        <w:rPr>
          <w:sz w:val="20"/>
        </w:rPr>
        <w:t>8.3.3. В зависимости от ширины улицы и характера движения на ней валы рекомендуется укладывать либо по обеим сторонам проезжей части, либо с одной стороны проезжей части вдоль тротуара при условии соблюдения безопасности дорожного движения и обеспечения видимости с оставлением необходимых проходов и проездов.</w:t>
      </w:r>
    </w:p>
    <w:p w:rsidR="002E1D56" w:rsidRPr="00C646A3" w:rsidRDefault="002E1D56" w:rsidP="00C646A3">
      <w:pPr>
        <w:pStyle w:val="ConsPlusNormal"/>
        <w:ind w:firstLine="540"/>
        <w:jc w:val="both"/>
        <w:rPr>
          <w:sz w:val="20"/>
        </w:rPr>
      </w:pPr>
      <w:r w:rsidRPr="00C646A3">
        <w:rPr>
          <w:sz w:val="20"/>
        </w:rPr>
        <w:t>8.3.4. Посыпку песком с примесью хлоридов следует начинать немедленно с начала снегопада или появления гололеда.</w:t>
      </w:r>
    </w:p>
    <w:p w:rsidR="002E1D56" w:rsidRPr="00C646A3" w:rsidRDefault="002E1D56" w:rsidP="00C646A3">
      <w:pPr>
        <w:pStyle w:val="ConsPlusNormal"/>
        <w:ind w:firstLine="540"/>
        <w:jc w:val="both"/>
        <w:rPr>
          <w:sz w:val="20"/>
        </w:rPr>
      </w:pPr>
      <w:r w:rsidRPr="00C646A3">
        <w:rPr>
          <w:sz w:val="20"/>
        </w:rPr>
        <w:t>В первую очередь при гололеде посыпаются спуски, подъемы, перекрестки, места остановок общественного транспорта, пешеходные переходы.</w:t>
      </w:r>
    </w:p>
    <w:p w:rsidR="002E1D56" w:rsidRPr="00C646A3" w:rsidRDefault="002E1D56" w:rsidP="00C646A3">
      <w:pPr>
        <w:pStyle w:val="ConsPlusNormal"/>
        <w:ind w:firstLine="540"/>
        <w:jc w:val="both"/>
        <w:rPr>
          <w:sz w:val="20"/>
        </w:rPr>
      </w:pPr>
      <w:r w:rsidRPr="00C646A3">
        <w:rPr>
          <w:sz w:val="20"/>
        </w:rPr>
        <w:t>Тротуары рекомендуется посыпать сухим песком без хлоридов.</w:t>
      </w:r>
    </w:p>
    <w:p w:rsidR="002E1D56" w:rsidRPr="00C646A3" w:rsidRDefault="002E1D56" w:rsidP="00C646A3">
      <w:pPr>
        <w:pStyle w:val="ConsPlusNormal"/>
        <w:ind w:firstLine="540"/>
        <w:jc w:val="both"/>
        <w:rPr>
          <w:sz w:val="20"/>
        </w:rPr>
      </w:pPr>
      <w:r w:rsidRPr="00C646A3">
        <w:rPr>
          <w:sz w:val="20"/>
        </w:rPr>
        <w:t>8.3.5. Очистка от снега крыш и удаление сосулек возлагаются на владельцев зданий и сооружений или уполномоченных ими лиц; должны производиться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2E1D56" w:rsidRPr="00C646A3" w:rsidRDefault="002E1D56" w:rsidP="00C646A3">
      <w:pPr>
        <w:pStyle w:val="ConsPlusNormal"/>
        <w:ind w:firstLine="540"/>
        <w:jc w:val="both"/>
        <w:rPr>
          <w:sz w:val="20"/>
        </w:rPr>
      </w:pPr>
      <w:r w:rsidRPr="00C646A3">
        <w:rPr>
          <w:sz w:val="20"/>
        </w:rPr>
        <w:t>Снег, сброшенный с крыш, должен немедленно вывозиться владельцами зданий и сооружений.</w:t>
      </w:r>
    </w:p>
    <w:p w:rsidR="002E1D56" w:rsidRPr="00C646A3" w:rsidRDefault="002E1D56" w:rsidP="00C646A3">
      <w:pPr>
        <w:pStyle w:val="ConsPlusNormal"/>
        <w:ind w:firstLine="540"/>
        <w:jc w:val="both"/>
        <w:rPr>
          <w:sz w:val="20"/>
        </w:rPr>
      </w:pPr>
      <w:r w:rsidRPr="00C646A3">
        <w:rPr>
          <w:sz w:val="20"/>
        </w:rPr>
        <w:t>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2E1D56" w:rsidRPr="00C646A3" w:rsidRDefault="002E1D56" w:rsidP="00C646A3">
      <w:pPr>
        <w:pStyle w:val="ConsPlusNormal"/>
        <w:ind w:firstLine="540"/>
        <w:jc w:val="both"/>
        <w:rPr>
          <w:sz w:val="20"/>
        </w:rPr>
      </w:pPr>
      <w:r w:rsidRPr="00C646A3">
        <w:rPr>
          <w:sz w:val="20"/>
        </w:rPr>
        <w:t>8.3.6. Все тротуары, дворы, лотки проезжей части улиц, площадей, набережных, рыночные площади и другие участки с асфальтовым покрытием должны очищаться от снега и обледенелого наката под скребок и посыпать песком до 8 часов утра.</w:t>
      </w:r>
    </w:p>
    <w:p w:rsidR="002E1D56" w:rsidRPr="00C646A3" w:rsidRDefault="002E1D56" w:rsidP="00C646A3">
      <w:pPr>
        <w:pStyle w:val="ConsPlusNormal"/>
        <w:ind w:firstLine="540"/>
        <w:jc w:val="both"/>
        <w:rPr>
          <w:sz w:val="20"/>
        </w:rPr>
      </w:pPr>
      <w:r w:rsidRPr="00C646A3">
        <w:rPr>
          <w:sz w:val="20"/>
        </w:rPr>
        <w:t>8.3.7. Вывоз снега разрешается только на специально отведенные места отвала.</w:t>
      </w:r>
    </w:p>
    <w:p w:rsidR="002E1D56" w:rsidRPr="00C646A3" w:rsidRDefault="002E1D56" w:rsidP="00C646A3">
      <w:pPr>
        <w:pStyle w:val="ConsPlusNormal"/>
        <w:ind w:firstLine="540"/>
        <w:jc w:val="both"/>
        <w:rPr>
          <w:sz w:val="20"/>
        </w:rPr>
      </w:pPr>
      <w:r w:rsidRPr="00C646A3">
        <w:rPr>
          <w:sz w:val="20"/>
        </w:rPr>
        <w:t>Места отвала снега должно быть обеспечено удобными подъездами, необходимыми механизмами для складирования снега.</w:t>
      </w:r>
    </w:p>
    <w:p w:rsidR="002E1D56" w:rsidRPr="00C646A3" w:rsidRDefault="002E1D56" w:rsidP="00C646A3">
      <w:pPr>
        <w:pStyle w:val="ConsPlusNormal"/>
        <w:ind w:firstLine="540"/>
        <w:jc w:val="both"/>
        <w:rPr>
          <w:sz w:val="20"/>
        </w:rPr>
      </w:pPr>
      <w:r w:rsidRPr="00C646A3">
        <w:rPr>
          <w:sz w:val="20"/>
        </w:rPr>
        <w:t>8.3.8. Уборка и вывозка снега и льда с улиц, площадей, мостов, скверов и бульваров начинается немедленно с начала снегопада и производится, в первую очередь, с магистральных улиц, автобусных трасс, мостов и путепроводов для обеспечения бесперебойного движения транспорта во избежание наката.</w:t>
      </w:r>
    </w:p>
    <w:p w:rsidR="002E1D56" w:rsidRPr="00C646A3" w:rsidRDefault="002E1D56" w:rsidP="00C646A3">
      <w:pPr>
        <w:pStyle w:val="ConsPlusNormal"/>
        <w:ind w:firstLine="540"/>
        <w:jc w:val="both"/>
        <w:rPr>
          <w:sz w:val="20"/>
        </w:rPr>
      </w:pPr>
      <w:r w:rsidRPr="00C646A3">
        <w:rPr>
          <w:sz w:val="20"/>
        </w:rPr>
        <w:t xml:space="preserve">8.3.9. При уборке улиц, проездов, площадей организациями, осуществляющими их текущее содержание, физические лица, индивидуальные предприниматели, юридические лица, являющиеся владельцами строений, обеспечивают после прохождения снегоочистительной техники уборку </w:t>
      </w:r>
      <w:proofErr w:type="spellStart"/>
      <w:r w:rsidRPr="00C646A3">
        <w:rPr>
          <w:sz w:val="20"/>
        </w:rPr>
        <w:t>прибордюрных</w:t>
      </w:r>
      <w:proofErr w:type="spellEnd"/>
      <w:r w:rsidRPr="00C646A3">
        <w:rPr>
          <w:sz w:val="20"/>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2"/>
        <w:rPr>
          <w:sz w:val="20"/>
        </w:rPr>
      </w:pPr>
      <w:r w:rsidRPr="00C646A3">
        <w:rPr>
          <w:sz w:val="20"/>
        </w:rPr>
        <w:t>8.4. Порядок содержания элементов благоустройства</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8.4.1. Общие требования к содержанию элементов благоустройства.</w:t>
      </w:r>
    </w:p>
    <w:p w:rsidR="002E1D56" w:rsidRPr="00C646A3" w:rsidRDefault="002E1D56" w:rsidP="00C646A3">
      <w:pPr>
        <w:pStyle w:val="ConsPlusNormal"/>
        <w:ind w:firstLine="540"/>
        <w:jc w:val="both"/>
        <w:rPr>
          <w:sz w:val="20"/>
        </w:rPr>
      </w:pPr>
      <w:r w:rsidRPr="00C646A3">
        <w:rPr>
          <w:sz w:val="20"/>
        </w:rPr>
        <w:t>8.4.1.1. Содержание элементов благоустройства, включая работы по восстановлению и ремонту памятников, мемориалов, осуществляются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8073A8" w:rsidRPr="00C646A3" w:rsidRDefault="008073A8" w:rsidP="00C646A3">
      <w:pPr>
        <w:pStyle w:val="ConsPlusNormal"/>
        <w:ind w:firstLine="540"/>
        <w:jc w:val="both"/>
        <w:rPr>
          <w:sz w:val="20"/>
        </w:rPr>
      </w:pPr>
      <w:r w:rsidRPr="00C646A3">
        <w:rPr>
          <w:sz w:val="20"/>
        </w:rPr>
        <w:t xml:space="preserve">Физическими и юридическими лицами осуществляется организация содержания элементов </w:t>
      </w:r>
      <w:r w:rsidRPr="00C646A3">
        <w:rPr>
          <w:sz w:val="20"/>
        </w:rPr>
        <w:lastRenderedPageBreak/>
        <w:t>благоустройства, расположенных на закрепленных территориях.</w:t>
      </w:r>
    </w:p>
    <w:p w:rsidR="002E1D56" w:rsidRPr="00C646A3" w:rsidRDefault="002E1D56" w:rsidP="00C646A3">
      <w:pPr>
        <w:pStyle w:val="ConsPlusNormal"/>
        <w:ind w:firstLine="540"/>
        <w:jc w:val="both"/>
        <w:rPr>
          <w:sz w:val="20"/>
        </w:rPr>
      </w:pPr>
      <w:r w:rsidRPr="00C646A3">
        <w:rPr>
          <w:sz w:val="20"/>
        </w:rPr>
        <w:t>Организация содержания иных элементов благоустройства осуществляется органами местного самоуправления по соглашениям с физическими и юридическими лицами в пределах средств, предусмотренных на эти цели в городском бюджете.</w:t>
      </w:r>
    </w:p>
    <w:p w:rsidR="002E1D56" w:rsidRPr="00C646A3" w:rsidRDefault="002E1D56" w:rsidP="00C646A3">
      <w:pPr>
        <w:pStyle w:val="ConsPlusNormal"/>
        <w:ind w:firstLine="540"/>
        <w:jc w:val="both"/>
        <w:rPr>
          <w:sz w:val="20"/>
        </w:rPr>
      </w:pPr>
      <w:r w:rsidRPr="00C646A3">
        <w:rPr>
          <w:sz w:val="20"/>
        </w:rPr>
        <w:t>8.4.1.2. Строительство и установку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Алтайского края, нормативными правовыми актами города Заринска.</w:t>
      </w:r>
    </w:p>
    <w:p w:rsidR="002E1D56" w:rsidRPr="00C646A3" w:rsidRDefault="002E1D56" w:rsidP="00C646A3">
      <w:pPr>
        <w:pStyle w:val="ConsPlusNormal"/>
        <w:ind w:firstLine="540"/>
        <w:jc w:val="both"/>
        <w:rPr>
          <w:sz w:val="20"/>
        </w:rPr>
      </w:pPr>
      <w:r w:rsidRPr="00C646A3">
        <w:rPr>
          <w:sz w:val="20"/>
        </w:rPr>
        <w:t>8.4.1.3. Строительные площадки должны быть огорожены по всему периметру плотным забором установленного образца. В ограждениях должно быть минимальное количество проездов.</w:t>
      </w:r>
    </w:p>
    <w:p w:rsidR="002E1D56" w:rsidRPr="00C646A3" w:rsidRDefault="002E1D56" w:rsidP="00C646A3">
      <w:pPr>
        <w:pStyle w:val="ConsPlusNormal"/>
        <w:ind w:firstLine="540"/>
        <w:jc w:val="both"/>
        <w:rPr>
          <w:sz w:val="20"/>
        </w:rPr>
      </w:pPr>
      <w:r w:rsidRPr="00C646A3">
        <w:rPr>
          <w:sz w:val="20"/>
        </w:rPr>
        <w:t>Проезды, как правило, должны выходить на второстепенные улицы и оборудоваться шлагбаумами или воротами.</w:t>
      </w:r>
    </w:p>
    <w:p w:rsidR="002E1D56" w:rsidRPr="00C646A3" w:rsidRDefault="002E1D56" w:rsidP="00C646A3">
      <w:pPr>
        <w:pStyle w:val="ConsPlusNormal"/>
        <w:ind w:firstLine="540"/>
        <w:jc w:val="both"/>
        <w:rPr>
          <w:sz w:val="20"/>
        </w:rPr>
      </w:pPr>
      <w:r w:rsidRPr="00C646A3">
        <w:rPr>
          <w:sz w:val="20"/>
        </w:rPr>
        <w:t>Строительные площадки должны иметь благоустроенную проезжую часть не менее 20 метров у каждого выезда с оборудованием для очистки колес.</w:t>
      </w:r>
    </w:p>
    <w:p w:rsidR="002E1D56" w:rsidRPr="00C646A3" w:rsidRDefault="002E1D56" w:rsidP="00C646A3">
      <w:pPr>
        <w:pStyle w:val="ConsPlusNormal"/>
        <w:ind w:firstLine="540"/>
        <w:jc w:val="both"/>
        <w:rPr>
          <w:sz w:val="20"/>
        </w:rPr>
      </w:pPr>
      <w:r w:rsidRPr="00C646A3">
        <w:rPr>
          <w:sz w:val="20"/>
        </w:rPr>
        <w:t>8.4.2. Световые вывески, реклама и витрины.</w:t>
      </w:r>
    </w:p>
    <w:p w:rsidR="002E1D56" w:rsidRPr="00C646A3" w:rsidRDefault="002E1D56" w:rsidP="00C646A3">
      <w:pPr>
        <w:pStyle w:val="ConsPlusNormal"/>
        <w:ind w:firstLine="540"/>
        <w:jc w:val="both"/>
        <w:rPr>
          <w:sz w:val="20"/>
        </w:rPr>
      </w:pPr>
      <w:r w:rsidRPr="00C646A3">
        <w:rPr>
          <w:sz w:val="20"/>
        </w:rPr>
        <w:t>8.4.2.</w:t>
      </w:r>
      <w:r w:rsidR="008073A8" w:rsidRPr="00C646A3">
        <w:rPr>
          <w:sz w:val="20"/>
        </w:rPr>
        <w:t>1</w:t>
      </w:r>
      <w:r w:rsidRPr="00C646A3">
        <w:rPr>
          <w:sz w:val="20"/>
        </w:rPr>
        <w:t xml:space="preserve">. Организациям, эксплуатирующим световые рекламы и вывески, необходимо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w:t>
      </w:r>
      <w:proofErr w:type="spellStart"/>
      <w:r w:rsidRPr="00C646A3">
        <w:rPr>
          <w:sz w:val="20"/>
        </w:rPr>
        <w:t>газосветовых</w:t>
      </w:r>
      <w:proofErr w:type="spellEnd"/>
      <w:r w:rsidRPr="00C646A3">
        <w:rPr>
          <w:sz w:val="20"/>
        </w:rPr>
        <w:t xml:space="preserve"> трубок и электроламп.</w:t>
      </w:r>
    </w:p>
    <w:p w:rsidR="002E1D56" w:rsidRPr="00C646A3" w:rsidRDefault="002E1D56" w:rsidP="00C646A3">
      <w:pPr>
        <w:pStyle w:val="ConsPlusNormal"/>
        <w:ind w:firstLine="540"/>
        <w:jc w:val="both"/>
        <w:rPr>
          <w:sz w:val="20"/>
        </w:rPr>
      </w:pPr>
      <w:r w:rsidRPr="00C646A3">
        <w:rPr>
          <w:sz w:val="20"/>
        </w:rPr>
        <w:t>В случае неисправности отдельных знаков рекламы или вывески необходимо выключать полностью.</w:t>
      </w:r>
    </w:p>
    <w:p w:rsidR="002E1D56" w:rsidRPr="00C646A3" w:rsidRDefault="002E1D56" w:rsidP="00C646A3">
      <w:pPr>
        <w:pStyle w:val="ConsPlusNormal"/>
        <w:ind w:firstLine="540"/>
        <w:jc w:val="both"/>
        <w:rPr>
          <w:sz w:val="20"/>
        </w:rPr>
      </w:pPr>
      <w:r w:rsidRPr="00C646A3">
        <w:rPr>
          <w:sz w:val="20"/>
        </w:rPr>
        <w:t>8.4.2.</w:t>
      </w:r>
      <w:r w:rsidR="008073A8" w:rsidRPr="00C646A3">
        <w:rPr>
          <w:sz w:val="20"/>
        </w:rPr>
        <w:t>2</w:t>
      </w:r>
      <w:r w:rsidRPr="00C646A3">
        <w:rPr>
          <w:sz w:val="20"/>
        </w:rPr>
        <w:t>. Витрины оборудуются специальными осветительными приборами.</w:t>
      </w:r>
    </w:p>
    <w:p w:rsidR="002E1D56" w:rsidRPr="00C646A3" w:rsidRDefault="002E1D56" w:rsidP="00C646A3">
      <w:pPr>
        <w:pStyle w:val="ConsPlusNormal"/>
        <w:ind w:firstLine="540"/>
        <w:jc w:val="both"/>
        <w:rPr>
          <w:sz w:val="20"/>
        </w:rPr>
      </w:pPr>
      <w:r w:rsidRPr="00C646A3">
        <w:rPr>
          <w:sz w:val="20"/>
        </w:rPr>
        <w:t>8.4.2.</w:t>
      </w:r>
      <w:r w:rsidR="008073A8" w:rsidRPr="00C646A3">
        <w:rPr>
          <w:sz w:val="20"/>
        </w:rPr>
        <w:t>3</w:t>
      </w:r>
      <w:r w:rsidRPr="00C646A3">
        <w:rPr>
          <w:sz w:val="20"/>
        </w:rPr>
        <w:t>. Расклейку газет, афиш, плакатов, различного рода объявлений и реклам разрешается только на специально установленных стендах.</w:t>
      </w:r>
    </w:p>
    <w:p w:rsidR="002E1D56" w:rsidRPr="00C646A3" w:rsidRDefault="002E1D56" w:rsidP="00C646A3">
      <w:pPr>
        <w:pStyle w:val="ConsPlusNormal"/>
        <w:ind w:firstLine="540"/>
        <w:jc w:val="both"/>
        <w:rPr>
          <w:sz w:val="20"/>
        </w:rPr>
      </w:pPr>
      <w:r w:rsidRPr="00C646A3">
        <w:rPr>
          <w:sz w:val="20"/>
        </w:rPr>
        <w:t>8.4.2.</w:t>
      </w:r>
      <w:r w:rsidR="008073A8" w:rsidRPr="00C646A3">
        <w:rPr>
          <w:sz w:val="20"/>
        </w:rPr>
        <w:t>4</w:t>
      </w:r>
      <w:r w:rsidRPr="00C646A3">
        <w:rPr>
          <w:sz w:val="20"/>
        </w:rPr>
        <w:t>. Очистка от объявлений опор электротранспорта, уличного освещения, цоколя зданий, заборов и других сооружений осуществляется организациям, эксплуатирующим данные объекты.</w:t>
      </w:r>
    </w:p>
    <w:p w:rsidR="002E1D56" w:rsidRPr="00C646A3" w:rsidRDefault="002E1D56" w:rsidP="00C646A3">
      <w:pPr>
        <w:pStyle w:val="ConsPlusNormal"/>
        <w:ind w:firstLine="540"/>
        <w:jc w:val="both"/>
        <w:rPr>
          <w:sz w:val="20"/>
        </w:rPr>
      </w:pPr>
      <w:r w:rsidRPr="00C646A3">
        <w:rPr>
          <w:sz w:val="20"/>
        </w:rPr>
        <w:t>8.4.2.</w:t>
      </w:r>
      <w:r w:rsidR="008073A8" w:rsidRPr="00C646A3">
        <w:rPr>
          <w:sz w:val="20"/>
        </w:rPr>
        <w:t>5</w:t>
      </w:r>
      <w:r w:rsidRPr="00C646A3">
        <w:rPr>
          <w:sz w:val="20"/>
        </w:rPr>
        <w:t xml:space="preserve">. Размещение и эксплуатация средств наружной рекламы (рекламных конструкций) осуществляется в соответствии с Федеральным </w:t>
      </w:r>
      <w:hyperlink r:id="rId22" w:history="1">
        <w:r w:rsidRPr="00C646A3">
          <w:rPr>
            <w:color w:val="0000FF"/>
            <w:sz w:val="20"/>
          </w:rPr>
          <w:t>законом</w:t>
        </w:r>
      </w:hyperlink>
      <w:r w:rsidRPr="00C646A3">
        <w:rPr>
          <w:sz w:val="20"/>
        </w:rPr>
        <w:t xml:space="preserve"> от 13.03.2006 N 38-ФЗ "О рекламе", </w:t>
      </w:r>
      <w:hyperlink r:id="rId23" w:history="1">
        <w:r w:rsidRPr="00C646A3">
          <w:rPr>
            <w:color w:val="0000FF"/>
            <w:sz w:val="20"/>
          </w:rPr>
          <w:t>Правилами</w:t>
        </w:r>
      </w:hyperlink>
      <w:r w:rsidRPr="00C646A3">
        <w:rPr>
          <w:sz w:val="20"/>
        </w:rPr>
        <w:t xml:space="preserve"> размещения рекламных конструкций в муниципальном образовании город Заринск Алтайского края, утвержденных решением Заринского городского Собрания депутатов от 03.04.2007 N 16-ГС.</w:t>
      </w:r>
    </w:p>
    <w:p w:rsidR="002E1D56" w:rsidRPr="00C646A3" w:rsidRDefault="002E1D56" w:rsidP="00C646A3">
      <w:pPr>
        <w:pStyle w:val="ConsPlusNormal"/>
        <w:ind w:firstLine="540"/>
        <w:jc w:val="both"/>
        <w:rPr>
          <w:sz w:val="20"/>
        </w:rPr>
      </w:pPr>
      <w:r w:rsidRPr="00C646A3">
        <w:rPr>
          <w:sz w:val="20"/>
        </w:rPr>
        <w:t>8.4.3. Строительство, установка и содержание малых архитектурных форм.</w:t>
      </w:r>
    </w:p>
    <w:p w:rsidR="002E1D56" w:rsidRPr="00C646A3" w:rsidRDefault="002E1D56" w:rsidP="00C646A3">
      <w:pPr>
        <w:pStyle w:val="ConsPlusNormal"/>
        <w:ind w:firstLine="540"/>
        <w:jc w:val="both"/>
        <w:rPr>
          <w:sz w:val="20"/>
        </w:rPr>
      </w:pPr>
      <w:r w:rsidRPr="00C646A3">
        <w:rPr>
          <w:sz w:val="20"/>
        </w:rPr>
        <w:t>8.4.3.1. Физические или юридические лица при содержании малых архитектурных форм производят их ремонт и окраску, согласовывая колеры с администрацией города.</w:t>
      </w:r>
    </w:p>
    <w:p w:rsidR="002E1D56" w:rsidRPr="00C646A3" w:rsidRDefault="002E1D56" w:rsidP="00C646A3">
      <w:pPr>
        <w:pStyle w:val="ConsPlusNormal"/>
        <w:ind w:firstLine="540"/>
        <w:jc w:val="both"/>
        <w:rPr>
          <w:sz w:val="20"/>
        </w:rPr>
      </w:pPr>
      <w:r w:rsidRPr="00C646A3">
        <w:rPr>
          <w:sz w:val="20"/>
        </w:rPr>
        <w:t>8.4.3.2. Окраска киосков, павильонов, палаток, тележек, лотков, столиков, заборов, газонных ограждений и ограждений тротуаров, павильонов ожидания транспорта, спортивных сооружений, стендов для афиш и объявлений и иных стендов, рекламных тумб, указателей остановок транспорта и переходов, скамеек в зависимости от их технического состояния должна производиться не реже одного раза в год.</w:t>
      </w:r>
    </w:p>
    <w:p w:rsidR="002E1D56" w:rsidRPr="00C646A3" w:rsidRDefault="002E1D56" w:rsidP="00C646A3">
      <w:pPr>
        <w:pStyle w:val="ConsPlusNormal"/>
        <w:ind w:firstLine="540"/>
        <w:jc w:val="both"/>
        <w:rPr>
          <w:sz w:val="20"/>
        </w:rPr>
      </w:pPr>
      <w:r w:rsidRPr="00C646A3">
        <w:rPr>
          <w:sz w:val="20"/>
        </w:rPr>
        <w:t>8.4.3.3.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должна производиться не реже одного раза в два года, а ремонт - по мере необходимости.</w:t>
      </w:r>
    </w:p>
    <w:p w:rsidR="002E1D56" w:rsidRPr="00C646A3" w:rsidRDefault="002E1D56" w:rsidP="00C646A3">
      <w:pPr>
        <w:pStyle w:val="ConsPlusNormal"/>
        <w:ind w:firstLine="540"/>
        <w:jc w:val="both"/>
        <w:rPr>
          <w:sz w:val="20"/>
        </w:rPr>
      </w:pPr>
      <w:r w:rsidRPr="00C646A3">
        <w:rPr>
          <w:sz w:val="20"/>
        </w:rPr>
        <w:t>8.4.4. Ремонт и содержание зданий и сооружений.</w:t>
      </w:r>
    </w:p>
    <w:p w:rsidR="002E1D56" w:rsidRPr="00C646A3" w:rsidRDefault="002E1D56" w:rsidP="00C646A3">
      <w:pPr>
        <w:pStyle w:val="ConsPlusNormal"/>
        <w:ind w:firstLine="540"/>
        <w:jc w:val="both"/>
        <w:rPr>
          <w:sz w:val="20"/>
        </w:rPr>
      </w:pPr>
      <w:r w:rsidRPr="00C646A3">
        <w:rPr>
          <w:sz w:val="20"/>
        </w:rPr>
        <w:t>8.4.4.1. Эксплуатацию зданий и сооружений, их ремонт необходимо производить в соответствии с установленными правилами и нормами технической эксплуатации.</w:t>
      </w:r>
    </w:p>
    <w:p w:rsidR="002E1D56" w:rsidRPr="00C646A3" w:rsidRDefault="002E1D56" w:rsidP="00C646A3">
      <w:pPr>
        <w:pStyle w:val="ConsPlusNormal"/>
        <w:ind w:firstLine="540"/>
        <w:jc w:val="both"/>
        <w:rPr>
          <w:sz w:val="20"/>
        </w:rPr>
      </w:pPr>
      <w:r w:rsidRPr="00C646A3">
        <w:rPr>
          <w:sz w:val="20"/>
        </w:rPr>
        <w:t>8.4.4.2. Текущий и капитальный ремонт, окраску фасадов зданий и сооружений необходимо производить в зависимости от их технического состояния собственниками зданий и сооружений либо по соглашению с собственником иными лицами.</w:t>
      </w:r>
    </w:p>
    <w:p w:rsidR="002E1D56" w:rsidRPr="00C646A3" w:rsidRDefault="002E1D56" w:rsidP="00C646A3">
      <w:pPr>
        <w:pStyle w:val="ConsPlusNormal"/>
        <w:ind w:firstLine="540"/>
        <w:jc w:val="both"/>
        <w:rPr>
          <w:sz w:val="20"/>
        </w:rPr>
      </w:pPr>
      <w:r w:rsidRPr="00C646A3">
        <w:rPr>
          <w:sz w:val="20"/>
        </w:rPr>
        <w:t>8.4.4.3.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разрешается производить по согласованию с администрацией города.</w:t>
      </w:r>
    </w:p>
    <w:p w:rsidR="002E1D56" w:rsidRPr="00C646A3" w:rsidRDefault="002E1D56" w:rsidP="00C646A3">
      <w:pPr>
        <w:pStyle w:val="ConsPlusNormal"/>
        <w:ind w:firstLine="540"/>
        <w:jc w:val="both"/>
        <w:rPr>
          <w:sz w:val="20"/>
        </w:rPr>
      </w:pPr>
      <w:r w:rsidRPr="00C646A3">
        <w:rPr>
          <w:sz w:val="20"/>
        </w:rPr>
        <w:t>8.4.4.4. На территориях, за исключением придомовых территорий индивидуально-жилого сектора, запрещено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 города.</w:t>
      </w:r>
    </w:p>
    <w:p w:rsidR="002E1D56" w:rsidRPr="00C646A3" w:rsidRDefault="002E1D56" w:rsidP="00C646A3">
      <w:pPr>
        <w:pStyle w:val="ConsPlusNormal"/>
        <w:ind w:firstLine="540"/>
        <w:jc w:val="both"/>
        <w:rPr>
          <w:sz w:val="20"/>
        </w:rPr>
      </w:pPr>
      <w:r w:rsidRPr="00C646A3">
        <w:rPr>
          <w:sz w:val="20"/>
        </w:rPr>
        <w:t>8.4.4.5. Запрещено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2E1D56" w:rsidRPr="00C646A3" w:rsidRDefault="002E1D56" w:rsidP="00C646A3">
      <w:pPr>
        <w:pStyle w:val="ConsPlusNormal"/>
        <w:ind w:firstLine="540"/>
        <w:jc w:val="both"/>
        <w:rPr>
          <w:sz w:val="20"/>
        </w:rPr>
      </w:pPr>
      <w:r w:rsidRPr="00C646A3">
        <w:rPr>
          <w:sz w:val="20"/>
        </w:rPr>
        <w:t>8.4.4.6. Запрещено загромождение и засорение дворовых территорий металлическим ломом, строительным и бытовым мусором, домашней утварью и другими материалами.</w:t>
      </w:r>
    </w:p>
    <w:p w:rsidR="002E1D56" w:rsidRPr="00C646A3" w:rsidRDefault="002E1D56" w:rsidP="00C646A3">
      <w:pPr>
        <w:pStyle w:val="ConsPlusNormal"/>
        <w:ind w:firstLine="540"/>
        <w:jc w:val="both"/>
        <w:rPr>
          <w:sz w:val="20"/>
        </w:rPr>
      </w:pPr>
      <w:r w:rsidRPr="00C646A3">
        <w:rPr>
          <w:sz w:val="20"/>
        </w:rPr>
        <w:t>8.4.4.7. Установка указателей утвержденного образца осуществляется на зданиях с обозначением наименования улицы и номерных знаков домов, а на угловых домах - названия пересекающихся улиц.</w:t>
      </w:r>
    </w:p>
    <w:p w:rsidR="00EF3EB0" w:rsidRPr="00C646A3" w:rsidRDefault="00EF3EB0" w:rsidP="00C646A3">
      <w:pPr>
        <w:pStyle w:val="ConsPlusNormal"/>
        <w:ind w:firstLine="540"/>
        <w:jc w:val="both"/>
        <w:rPr>
          <w:sz w:val="20"/>
        </w:rPr>
      </w:pPr>
      <w:r w:rsidRPr="00C646A3">
        <w:rPr>
          <w:sz w:val="20"/>
        </w:rPr>
        <w:t>8.4.4.8. Не допускается использовать тротуар и площадки перед подъездами (входами) многоквартирного дома для стоянок транспорта.</w:t>
      </w:r>
    </w:p>
    <w:p w:rsidR="00EF3EB0" w:rsidRPr="00C646A3" w:rsidRDefault="00EF3EB0" w:rsidP="00C646A3">
      <w:pPr>
        <w:pStyle w:val="ConsPlusNormal"/>
        <w:ind w:firstLine="540"/>
        <w:jc w:val="both"/>
        <w:rPr>
          <w:sz w:val="20"/>
        </w:rPr>
      </w:pP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2"/>
        <w:rPr>
          <w:sz w:val="20"/>
        </w:rPr>
      </w:pPr>
      <w:r w:rsidRPr="00C646A3">
        <w:rPr>
          <w:sz w:val="20"/>
        </w:rPr>
        <w:t>8.5. Работы по озеленению территорий и содержанию зеленых</w:t>
      </w:r>
    </w:p>
    <w:p w:rsidR="002E1D56" w:rsidRPr="00C646A3" w:rsidRDefault="002E1D56" w:rsidP="00C646A3">
      <w:pPr>
        <w:pStyle w:val="ConsPlusNormal"/>
        <w:jc w:val="center"/>
        <w:rPr>
          <w:sz w:val="20"/>
        </w:rPr>
      </w:pPr>
      <w:r w:rsidRPr="00C646A3">
        <w:rPr>
          <w:sz w:val="20"/>
        </w:rPr>
        <w:t>насаждений</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bookmarkStart w:id="25" w:name="P1779"/>
      <w:bookmarkEnd w:id="25"/>
      <w:r w:rsidRPr="00C646A3">
        <w:rPr>
          <w:sz w:val="20"/>
        </w:rPr>
        <w:lastRenderedPageBreak/>
        <w:t>8.5.1. Озеленение территории, работы по содержанию и восстановлению парков, скверов, зеленых зон, содержание и охрана городских лесов осуществляется специализированными организациями по контрактам и договорам с органами местного самоуправления в пределах средств, предусмотренных в городском бюджете на эти цели.</w:t>
      </w:r>
    </w:p>
    <w:p w:rsidR="002E1D56" w:rsidRPr="00C646A3" w:rsidRDefault="002E1D56" w:rsidP="00C646A3">
      <w:pPr>
        <w:pStyle w:val="ConsPlusNormal"/>
        <w:ind w:firstLine="540"/>
        <w:jc w:val="both"/>
        <w:rPr>
          <w:sz w:val="20"/>
        </w:rPr>
      </w:pPr>
      <w:bookmarkStart w:id="26" w:name="P1780"/>
      <w:bookmarkEnd w:id="26"/>
      <w:r w:rsidRPr="00C646A3">
        <w:rPr>
          <w:sz w:val="20"/>
        </w:rPr>
        <w:t>8.5.2. Физические и юридические лица, в собственности или в пользовании которых находятся земельные участки, должны обеспечивать содержание и сохранность зеленых насаждений, находящихся на этих участках, а также на прилегающих территориях.</w:t>
      </w:r>
    </w:p>
    <w:p w:rsidR="002E1D56" w:rsidRPr="00C646A3" w:rsidRDefault="002E1D56" w:rsidP="00C646A3">
      <w:pPr>
        <w:pStyle w:val="ConsPlusNormal"/>
        <w:ind w:firstLine="540"/>
        <w:jc w:val="both"/>
        <w:rPr>
          <w:sz w:val="20"/>
        </w:rPr>
      </w:pPr>
      <w:r w:rsidRPr="00C646A3">
        <w:rPr>
          <w:sz w:val="20"/>
        </w:rPr>
        <w:t>8.5.3. 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реконструкция объектов ландшафтной архитектуры производятся только по проектам, согласованным с администрацией города.</w:t>
      </w:r>
    </w:p>
    <w:p w:rsidR="002E1D56" w:rsidRPr="00C646A3" w:rsidRDefault="002E1D56" w:rsidP="00C646A3">
      <w:pPr>
        <w:pStyle w:val="ConsPlusNormal"/>
        <w:ind w:firstLine="540"/>
        <w:jc w:val="both"/>
        <w:rPr>
          <w:sz w:val="20"/>
        </w:rPr>
      </w:pPr>
      <w:r w:rsidRPr="00C646A3">
        <w:rPr>
          <w:sz w:val="20"/>
        </w:rPr>
        <w:t xml:space="preserve">8.5.4. Лица, указанные в </w:t>
      </w:r>
      <w:hyperlink w:anchor="P1779" w:history="1">
        <w:r w:rsidRPr="00C646A3">
          <w:rPr>
            <w:color w:val="0000FF"/>
            <w:sz w:val="20"/>
          </w:rPr>
          <w:t>пунктах 8.5.1</w:t>
        </w:r>
      </w:hyperlink>
      <w:r w:rsidRPr="00C646A3">
        <w:rPr>
          <w:sz w:val="20"/>
        </w:rPr>
        <w:t xml:space="preserve"> и </w:t>
      </w:r>
      <w:hyperlink w:anchor="P1780" w:history="1">
        <w:r w:rsidRPr="00C646A3">
          <w:rPr>
            <w:color w:val="0000FF"/>
            <w:sz w:val="20"/>
          </w:rPr>
          <w:t>8.5.2</w:t>
        </w:r>
      </w:hyperlink>
      <w:r w:rsidRPr="00C646A3">
        <w:rPr>
          <w:sz w:val="20"/>
        </w:rPr>
        <w:t xml:space="preserve"> настоящего Положения, обязаны:</w:t>
      </w:r>
    </w:p>
    <w:p w:rsidR="002E1D56" w:rsidRPr="00C646A3" w:rsidRDefault="002E1D56" w:rsidP="00C646A3">
      <w:pPr>
        <w:pStyle w:val="ConsPlusNormal"/>
        <w:ind w:firstLine="540"/>
        <w:jc w:val="both"/>
        <w:rPr>
          <w:sz w:val="20"/>
        </w:rPr>
      </w:pPr>
      <w:r w:rsidRPr="00C646A3">
        <w:rPr>
          <w:sz w:val="20"/>
        </w:rPr>
        <w:t>- обеспечивать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2E1D56" w:rsidRPr="00C646A3" w:rsidRDefault="002E1D56" w:rsidP="00C646A3">
      <w:pPr>
        <w:pStyle w:val="ConsPlusNormal"/>
        <w:ind w:firstLine="540"/>
        <w:jc w:val="both"/>
        <w:rPr>
          <w:sz w:val="20"/>
        </w:rPr>
      </w:pPr>
      <w:r w:rsidRPr="00C646A3">
        <w:rPr>
          <w:sz w:val="20"/>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2E1D56" w:rsidRPr="00C646A3" w:rsidRDefault="002E1D56" w:rsidP="00C646A3">
      <w:pPr>
        <w:pStyle w:val="ConsPlusNormal"/>
        <w:ind w:firstLine="540"/>
        <w:jc w:val="both"/>
        <w:rPr>
          <w:sz w:val="20"/>
        </w:rPr>
      </w:pPr>
      <w:r w:rsidRPr="00C646A3">
        <w:rPr>
          <w:sz w:val="20"/>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2E1D56" w:rsidRPr="00C646A3" w:rsidRDefault="002E1D56" w:rsidP="00C646A3">
      <w:pPr>
        <w:pStyle w:val="ConsPlusNormal"/>
        <w:ind w:firstLine="540"/>
        <w:jc w:val="both"/>
        <w:rPr>
          <w:sz w:val="20"/>
        </w:rPr>
      </w:pPr>
      <w:r w:rsidRPr="00C646A3">
        <w:rPr>
          <w:sz w:val="20"/>
        </w:rPr>
        <w:t>- проводить своевременный ремонт ограждений зеленых насаждений.</w:t>
      </w:r>
    </w:p>
    <w:p w:rsidR="002E1D56" w:rsidRPr="008F29AD" w:rsidRDefault="002E1D56" w:rsidP="00C646A3">
      <w:pPr>
        <w:pStyle w:val="ConsPlusNormal"/>
        <w:ind w:firstLine="540"/>
        <w:jc w:val="both"/>
        <w:rPr>
          <w:sz w:val="20"/>
          <w:highlight w:val="lightGray"/>
        </w:rPr>
      </w:pPr>
      <w:r w:rsidRPr="008F29AD">
        <w:rPr>
          <w:sz w:val="20"/>
          <w:highlight w:val="lightGray"/>
        </w:rPr>
        <w:t>8.5.5. На площадях зеленых насаждений запрещено:</w:t>
      </w:r>
    </w:p>
    <w:p w:rsidR="002E1D56" w:rsidRPr="008F29AD" w:rsidRDefault="002E1D56" w:rsidP="00C646A3">
      <w:pPr>
        <w:pStyle w:val="ConsPlusNormal"/>
        <w:ind w:firstLine="540"/>
        <w:jc w:val="both"/>
        <w:rPr>
          <w:sz w:val="20"/>
          <w:highlight w:val="lightGray"/>
        </w:rPr>
      </w:pPr>
      <w:r w:rsidRPr="008F29AD">
        <w:rPr>
          <w:sz w:val="20"/>
          <w:highlight w:val="lightGray"/>
        </w:rPr>
        <w:t>- ходить и лежать на газонах и в молодых лесных посадках;</w:t>
      </w:r>
    </w:p>
    <w:p w:rsidR="002E1D56" w:rsidRPr="008F29AD" w:rsidRDefault="002E1D56" w:rsidP="00C646A3">
      <w:pPr>
        <w:pStyle w:val="ConsPlusNormal"/>
        <w:ind w:firstLine="540"/>
        <w:jc w:val="both"/>
        <w:rPr>
          <w:sz w:val="20"/>
          <w:highlight w:val="lightGray"/>
        </w:rPr>
      </w:pPr>
      <w:r w:rsidRPr="008F29AD">
        <w:rPr>
          <w:sz w:val="20"/>
          <w:highlight w:val="lightGray"/>
        </w:rPr>
        <w:t>- ломать деревья, кустарники, сучья и ветви, срывать листья и цветы, сбивать и собирать плоды;</w:t>
      </w:r>
    </w:p>
    <w:p w:rsidR="002E1D56" w:rsidRPr="008F29AD" w:rsidRDefault="002E1D56" w:rsidP="00C646A3">
      <w:pPr>
        <w:pStyle w:val="ConsPlusNormal"/>
        <w:ind w:firstLine="540"/>
        <w:jc w:val="both"/>
        <w:rPr>
          <w:sz w:val="20"/>
          <w:highlight w:val="lightGray"/>
        </w:rPr>
      </w:pPr>
      <w:r w:rsidRPr="008F29AD">
        <w:rPr>
          <w:sz w:val="20"/>
          <w:highlight w:val="lightGray"/>
        </w:rPr>
        <w:t>- разбивать палатки и разводить костры;</w:t>
      </w:r>
    </w:p>
    <w:p w:rsidR="002E1D56" w:rsidRPr="008F29AD" w:rsidRDefault="002E1D56" w:rsidP="00C646A3">
      <w:pPr>
        <w:pStyle w:val="ConsPlusNormal"/>
        <w:ind w:firstLine="540"/>
        <w:jc w:val="both"/>
        <w:rPr>
          <w:sz w:val="20"/>
          <w:highlight w:val="lightGray"/>
        </w:rPr>
      </w:pPr>
      <w:r w:rsidRPr="008F29AD">
        <w:rPr>
          <w:sz w:val="20"/>
          <w:highlight w:val="lightGray"/>
        </w:rPr>
        <w:t>- засорять газоны, цветники, дорожки и водоемы;</w:t>
      </w:r>
    </w:p>
    <w:p w:rsidR="002E1D56" w:rsidRPr="008F29AD" w:rsidRDefault="002E1D56" w:rsidP="00C646A3">
      <w:pPr>
        <w:pStyle w:val="ConsPlusNormal"/>
        <w:ind w:firstLine="540"/>
        <w:jc w:val="both"/>
        <w:rPr>
          <w:sz w:val="20"/>
          <w:highlight w:val="lightGray"/>
        </w:rPr>
      </w:pPr>
      <w:r w:rsidRPr="008F29AD">
        <w:rPr>
          <w:sz w:val="20"/>
          <w:highlight w:val="lightGray"/>
        </w:rPr>
        <w:t>- портить скульптуры, скамейки, ограды;</w:t>
      </w:r>
    </w:p>
    <w:p w:rsidR="002E1D56" w:rsidRPr="008F29AD" w:rsidRDefault="002E1D56" w:rsidP="00C646A3">
      <w:pPr>
        <w:pStyle w:val="ConsPlusNormal"/>
        <w:ind w:firstLine="540"/>
        <w:jc w:val="both"/>
        <w:rPr>
          <w:sz w:val="20"/>
          <w:highlight w:val="lightGray"/>
        </w:rPr>
      </w:pPr>
      <w:r w:rsidRPr="008F29AD">
        <w:rPr>
          <w:sz w:val="20"/>
          <w:highlight w:val="lightGray"/>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2E1D56" w:rsidRPr="008F29AD" w:rsidRDefault="002E1D56" w:rsidP="00C646A3">
      <w:pPr>
        <w:pStyle w:val="ConsPlusNormal"/>
        <w:ind w:firstLine="540"/>
        <w:jc w:val="both"/>
        <w:rPr>
          <w:sz w:val="20"/>
          <w:highlight w:val="lightGray"/>
        </w:rPr>
      </w:pPr>
      <w:r w:rsidRPr="008F29AD">
        <w:rPr>
          <w:sz w:val="20"/>
          <w:highlight w:val="lightGray"/>
        </w:rPr>
        <w:t>- ездить на велосипедах, мотоциклах, лошадях, тракторах и автомашинах;</w:t>
      </w:r>
    </w:p>
    <w:p w:rsidR="002E1D56" w:rsidRPr="008F29AD" w:rsidRDefault="002E1D56" w:rsidP="00C646A3">
      <w:pPr>
        <w:pStyle w:val="ConsPlusNormal"/>
        <w:ind w:firstLine="540"/>
        <w:jc w:val="both"/>
        <w:rPr>
          <w:sz w:val="20"/>
          <w:highlight w:val="lightGray"/>
        </w:rPr>
      </w:pPr>
      <w:r w:rsidRPr="008F29AD">
        <w:rPr>
          <w:sz w:val="20"/>
          <w:highlight w:val="lightGray"/>
        </w:rPr>
        <w:t>- мыть автотранспортные средства, стирать белье, а также купать животных в водоемах, расположенных на территории зеленых насаждений;</w:t>
      </w:r>
    </w:p>
    <w:p w:rsidR="002E1D56" w:rsidRPr="008F29AD" w:rsidRDefault="002E1D56" w:rsidP="00C646A3">
      <w:pPr>
        <w:pStyle w:val="ConsPlusNormal"/>
        <w:ind w:firstLine="540"/>
        <w:jc w:val="both"/>
        <w:rPr>
          <w:sz w:val="20"/>
          <w:highlight w:val="lightGray"/>
        </w:rPr>
      </w:pPr>
      <w:r w:rsidRPr="008F29AD">
        <w:rPr>
          <w:sz w:val="20"/>
          <w:highlight w:val="lightGray"/>
        </w:rPr>
        <w:t>- парковать автотранспортные средства;</w:t>
      </w:r>
    </w:p>
    <w:p w:rsidR="002E1D56" w:rsidRPr="008F29AD" w:rsidRDefault="002E1D56" w:rsidP="00C646A3">
      <w:pPr>
        <w:pStyle w:val="ConsPlusNormal"/>
        <w:ind w:firstLine="540"/>
        <w:jc w:val="both"/>
        <w:rPr>
          <w:sz w:val="20"/>
          <w:highlight w:val="lightGray"/>
        </w:rPr>
      </w:pPr>
      <w:r w:rsidRPr="008F29AD">
        <w:rPr>
          <w:sz w:val="20"/>
          <w:highlight w:val="lightGray"/>
        </w:rPr>
        <w:t>- пасти скот;</w:t>
      </w:r>
    </w:p>
    <w:p w:rsidR="002E1D56" w:rsidRPr="008F29AD" w:rsidRDefault="002E1D56" w:rsidP="00C646A3">
      <w:pPr>
        <w:pStyle w:val="ConsPlusNormal"/>
        <w:ind w:firstLine="540"/>
        <w:jc w:val="both"/>
        <w:rPr>
          <w:sz w:val="20"/>
          <w:highlight w:val="lightGray"/>
        </w:rPr>
      </w:pPr>
      <w:r w:rsidRPr="008F29AD">
        <w:rPr>
          <w:sz w:val="20"/>
          <w:highlight w:val="lightGray"/>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2E1D56" w:rsidRPr="008F29AD" w:rsidRDefault="002E1D56" w:rsidP="00C646A3">
      <w:pPr>
        <w:pStyle w:val="ConsPlusNormal"/>
        <w:ind w:firstLine="540"/>
        <w:jc w:val="both"/>
        <w:rPr>
          <w:sz w:val="20"/>
          <w:highlight w:val="lightGray"/>
        </w:rPr>
      </w:pPr>
      <w:r w:rsidRPr="008F29AD">
        <w:rPr>
          <w:sz w:val="20"/>
          <w:highlight w:val="lightGray"/>
        </w:rPr>
        <w:t>- производить строительные и ремонтные работы без ограждений насаждений щитами, гарантирующими защиту их от повреждений;</w:t>
      </w:r>
    </w:p>
    <w:p w:rsidR="002E1D56" w:rsidRPr="008F29AD" w:rsidRDefault="002E1D56" w:rsidP="00C646A3">
      <w:pPr>
        <w:pStyle w:val="ConsPlusNormal"/>
        <w:ind w:firstLine="540"/>
        <w:jc w:val="both"/>
        <w:rPr>
          <w:sz w:val="20"/>
          <w:highlight w:val="lightGray"/>
        </w:rPr>
      </w:pPr>
      <w:r w:rsidRPr="008F29AD">
        <w:rPr>
          <w:sz w:val="20"/>
          <w:highlight w:val="lightGray"/>
        </w:rPr>
        <w:t>- обнажать корни деревьев на расстоянии ближе 1,5 м от ствола и засыпать шейки деревьев землей или строительным мусором;</w:t>
      </w:r>
    </w:p>
    <w:p w:rsidR="002E1D56" w:rsidRPr="008F29AD" w:rsidRDefault="002E1D56" w:rsidP="00C646A3">
      <w:pPr>
        <w:pStyle w:val="ConsPlusNormal"/>
        <w:ind w:firstLine="540"/>
        <w:jc w:val="both"/>
        <w:rPr>
          <w:sz w:val="20"/>
          <w:highlight w:val="lightGray"/>
        </w:rPr>
      </w:pPr>
      <w:r w:rsidRPr="008F29AD">
        <w:rPr>
          <w:sz w:val="20"/>
          <w:highlight w:val="lightGray"/>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2E1D56" w:rsidRPr="008F29AD" w:rsidRDefault="002E1D56" w:rsidP="00C646A3">
      <w:pPr>
        <w:pStyle w:val="ConsPlusNormal"/>
        <w:ind w:firstLine="540"/>
        <w:jc w:val="both"/>
        <w:rPr>
          <w:sz w:val="20"/>
          <w:highlight w:val="lightGray"/>
        </w:rPr>
      </w:pPr>
      <w:r w:rsidRPr="008F29AD">
        <w:rPr>
          <w:sz w:val="20"/>
          <w:highlight w:val="lightGray"/>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2E1D56" w:rsidRPr="008F29AD" w:rsidRDefault="002E1D56" w:rsidP="00C646A3">
      <w:pPr>
        <w:pStyle w:val="ConsPlusNormal"/>
        <w:ind w:firstLine="540"/>
        <w:jc w:val="both"/>
        <w:rPr>
          <w:sz w:val="20"/>
          <w:highlight w:val="lightGray"/>
        </w:rPr>
      </w:pPr>
      <w:r w:rsidRPr="008F29AD">
        <w:rPr>
          <w:sz w:val="20"/>
          <w:highlight w:val="lightGray"/>
        </w:rPr>
        <w:t>- добывать растительную землю, песок и производить другие раскопки;</w:t>
      </w:r>
    </w:p>
    <w:p w:rsidR="002E1D56" w:rsidRPr="008F29AD" w:rsidRDefault="002E1D56" w:rsidP="00C646A3">
      <w:pPr>
        <w:pStyle w:val="ConsPlusNormal"/>
        <w:ind w:firstLine="540"/>
        <w:jc w:val="both"/>
        <w:rPr>
          <w:sz w:val="20"/>
          <w:highlight w:val="lightGray"/>
        </w:rPr>
      </w:pPr>
      <w:r w:rsidRPr="008F29AD">
        <w:rPr>
          <w:sz w:val="20"/>
          <w:highlight w:val="lightGray"/>
        </w:rPr>
        <w:t>- выгуливать и отпускать с поводка собак в парках, лесопарках, скверах и иных территориях зеленых насаждений;</w:t>
      </w:r>
    </w:p>
    <w:p w:rsidR="002E1D56" w:rsidRPr="00C646A3" w:rsidRDefault="002E1D56" w:rsidP="00C646A3">
      <w:pPr>
        <w:pStyle w:val="ConsPlusNormal"/>
        <w:ind w:firstLine="540"/>
        <w:jc w:val="both"/>
        <w:rPr>
          <w:sz w:val="20"/>
        </w:rPr>
      </w:pPr>
      <w:r w:rsidRPr="008F29AD">
        <w:rPr>
          <w:sz w:val="20"/>
          <w:highlight w:val="lightGray"/>
        </w:rPr>
        <w:t>- сжигать листву и мусор на территории общего пользования муниципального образования.</w:t>
      </w:r>
    </w:p>
    <w:p w:rsidR="002E1D56" w:rsidRPr="00C646A3" w:rsidRDefault="002E1D56" w:rsidP="00C646A3">
      <w:pPr>
        <w:pStyle w:val="ConsPlusNormal"/>
        <w:ind w:firstLine="540"/>
        <w:jc w:val="both"/>
        <w:rPr>
          <w:sz w:val="20"/>
        </w:rPr>
      </w:pPr>
      <w:r w:rsidRPr="00C646A3">
        <w:rPr>
          <w:sz w:val="20"/>
        </w:rPr>
        <w:t>8.5.6. Запрещена самовольная вырубка деревьев и кустарников.</w:t>
      </w:r>
    </w:p>
    <w:p w:rsidR="002E1D56" w:rsidRPr="00C646A3" w:rsidRDefault="002E1D56" w:rsidP="00C646A3">
      <w:pPr>
        <w:pStyle w:val="ConsPlusNormal"/>
        <w:ind w:firstLine="540"/>
        <w:jc w:val="both"/>
        <w:rPr>
          <w:sz w:val="20"/>
        </w:rPr>
      </w:pPr>
      <w:r w:rsidRPr="00C646A3">
        <w:rPr>
          <w:sz w:val="20"/>
        </w:rPr>
        <w:t>8.5.7.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производится только по письменному разрешению администрации города.</w:t>
      </w:r>
    </w:p>
    <w:p w:rsidR="002E1D56" w:rsidRPr="00C646A3" w:rsidRDefault="002E1D56" w:rsidP="00C646A3">
      <w:pPr>
        <w:pStyle w:val="ConsPlusNormal"/>
        <w:ind w:firstLine="540"/>
        <w:jc w:val="both"/>
        <w:rPr>
          <w:sz w:val="20"/>
        </w:rPr>
      </w:pPr>
      <w:r w:rsidRPr="00C646A3">
        <w:rPr>
          <w:sz w:val="20"/>
        </w:rPr>
        <w:t>8.5.8. За вынужденный снос крупномерных деревьев и кустарников, связанных с застройкой или прокладкой подземных коммуникаций, берется восстановительная стоимость.</w:t>
      </w:r>
    </w:p>
    <w:p w:rsidR="002E1D56" w:rsidRPr="00FA417C" w:rsidRDefault="002E1D56" w:rsidP="00C646A3">
      <w:pPr>
        <w:pStyle w:val="ConsPlusNormal"/>
        <w:ind w:firstLine="540"/>
        <w:jc w:val="both"/>
        <w:rPr>
          <w:color w:val="FF0000"/>
          <w:sz w:val="20"/>
          <w:highlight w:val="lightGray"/>
        </w:rPr>
      </w:pPr>
      <w:r w:rsidRPr="00FA417C">
        <w:rPr>
          <w:color w:val="FF0000"/>
          <w:sz w:val="20"/>
          <w:highlight w:val="lightGray"/>
        </w:rPr>
        <w:t>8.5.9. Выдача разрешения на снос деревьев и кустарников производится после оплаты восстановительной стоимости.</w:t>
      </w:r>
    </w:p>
    <w:p w:rsidR="002E1D56" w:rsidRPr="00FA417C" w:rsidRDefault="002E1D56" w:rsidP="00C646A3">
      <w:pPr>
        <w:pStyle w:val="ConsPlusNormal"/>
        <w:ind w:firstLine="540"/>
        <w:jc w:val="both"/>
        <w:rPr>
          <w:color w:val="FF0000"/>
          <w:sz w:val="20"/>
          <w:highlight w:val="lightGray"/>
        </w:rPr>
      </w:pPr>
      <w:r w:rsidRPr="00FA417C">
        <w:rPr>
          <w:color w:val="FF0000"/>
          <w:sz w:val="20"/>
          <w:highlight w:val="lightGray"/>
        </w:rPr>
        <w:t>Если указанные насаждения подлежат пересадке, выдача разрешения производится без уплаты восстановительной стоимости.</w:t>
      </w:r>
    </w:p>
    <w:p w:rsidR="002E1D56" w:rsidRPr="00FA417C" w:rsidRDefault="002E1D56" w:rsidP="00C646A3">
      <w:pPr>
        <w:pStyle w:val="ConsPlusNormal"/>
        <w:ind w:firstLine="540"/>
        <w:jc w:val="both"/>
        <w:rPr>
          <w:color w:val="FF0000"/>
          <w:sz w:val="20"/>
          <w:highlight w:val="lightGray"/>
        </w:rPr>
      </w:pPr>
      <w:r w:rsidRPr="00FA417C">
        <w:rPr>
          <w:color w:val="FF0000"/>
          <w:sz w:val="20"/>
          <w:highlight w:val="lightGray"/>
        </w:rPr>
        <w:t>Размер восстановительной стоимости зеленых насаждений и место посадок определяются администрацией города.</w:t>
      </w:r>
    </w:p>
    <w:p w:rsidR="002E1D56" w:rsidRPr="00FA417C" w:rsidRDefault="002E1D56" w:rsidP="00C646A3">
      <w:pPr>
        <w:pStyle w:val="ConsPlusNormal"/>
        <w:ind w:firstLine="540"/>
        <w:jc w:val="both"/>
        <w:rPr>
          <w:color w:val="FF0000"/>
          <w:sz w:val="20"/>
        </w:rPr>
      </w:pPr>
      <w:r w:rsidRPr="00FA417C">
        <w:rPr>
          <w:color w:val="FF0000"/>
          <w:sz w:val="20"/>
          <w:highlight w:val="lightGray"/>
        </w:rPr>
        <w:t>Восстановительная стоимость зеленых насаждений зачисляется в городской бюджет.</w:t>
      </w:r>
    </w:p>
    <w:p w:rsidR="002E1D56" w:rsidRPr="00C646A3" w:rsidRDefault="002E1D56" w:rsidP="00C646A3">
      <w:pPr>
        <w:pStyle w:val="ConsPlusNormal"/>
        <w:ind w:firstLine="540"/>
        <w:jc w:val="both"/>
        <w:rPr>
          <w:sz w:val="20"/>
        </w:rPr>
      </w:pPr>
      <w:r w:rsidRPr="006C25CD">
        <w:rPr>
          <w:sz w:val="20"/>
          <w:highlight w:val="lightGray"/>
        </w:rPr>
        <w:t>8.5.10.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2E1D56" w:rsidRPr="00C646A3" w:rsidRDefault="002E1D56" w:rsidP="00C646A3">
      <w:pPr>
        <w:pStyle w:val="ConsPlusNormal"/>
        <w:ind w:firstLine="540"/>
        <w:jc w:val="both"/>
        <w:rPr>
          <w:sz w:val="20"/>
        </w:rPr>
      </w:pPr>
      <w:r w:rsidRPr="00C646A3">
        <w:rPr>
          <w:sz w:val="20"/>
        </w:rPr>
        <w:t xml:space="preserve">8.5.11. Оценку стоимости плодово-ягодных насаждений и садов, принадлежащих гражданам и попадающих в зону строительства жилых и промышленных зданий, производит специализированная </w:t>
      </w:r>
      <w:r w:rsidRPr="00C646A3">
        <w:rPr>
          <w:sz w:val="20"/>
        </w:rPr>
        <w:lastRenderedPageBreak/>
        <w:t>организация.</w:t>
      </w:r>
    </w:p>
    <w:p w:rsidR="002E1D56" w:rsidRPr="00C646A3" w:rsidRDefault="002E1D56" w:rsidP="00C646A3">
      <w:pPr>
        <w:pStyle w:val="ConsPlusNormal"/>
        <w:ind w:firstLine="540"/>
        <w:jc w:val="both"/>
        <w:rPr>
          <w:sz w:val="20"/>
        </w:rPr>
      </w:pPr>
      <w:r w:rsidRPr="00C646A3">
        <w:rPr>
          <w:sz w:val="20"/>
        </w:rPr>
        <w:t>8.5.12. За незаконную вырубку или повреждение деревьев на территории городских лесов виновные лица возмещают убытки в соответствии с действующим законодательством.</w:t>
      </w:r>
    </w:p>
    <w:p w:rsidR="002E1D56" w:rsidRPr="00C646A3" w:rsidRDefault="002E1D56" w:rsidP="00C646A3">
      <w:pPr>
        <w:pStyle w:val="ConsPlusNormal"/>
        <w:ind w:firstLine="540"/>
        <w:jc w:val="both"/>
        <w:rPr>
          <w:sz w:val="20"/>
        </w:rPr>
      </w:pPr>
      <w:r w:rsidRPr="00C646A3">
        <w:rPr>
          <w:sz w:val="20"/>
        </w:rPr>
        <w:t>8.5.13. Учет, содержание, клеймение, снос, обрезку, пересадку деревьев и кустарников производятся силами и средствами организации, ответственной за содержание зеленых насаждений. Если при этом будет установлено, что гибель деревьев произошла по вине отдельных граждан или должностных лиц, то размер восстановительной стоимости определяется по ценам на здоровые деревья.</w:t>
      </w:r>
    </w:p>
    <w:p w:rsidR="002E1D56" w:rsidRPr="00C646A3" w:rsidRDefault="002E1D56" w:rsidP="00C646A3">
      <w:pPr>
        <w:pStyle w:val="ConsPlusNormal"/>
        <w:ind w:firstLine="540"/>
        <w:jc w:val="both"/>
        <w:rPr>
          <w:sz w:val="20"/>
        </w:rPr>
      </w:pPr>
      <w:r w:rsidRPr="00C646A3">
        <w:rPr>
          <w:sz w:val="20"/>
        </w:rPr>
        <w:t>8.5.14.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города для принятия необходимых мер.</w:t>
      </w:r>
    </w:p>
    <w:p w:rsidR="002E1D56" w:rsidRPr="00C646A3" w:rsidRDefault="002E1D56" w:rsidP="00C646A3">
      <w:pPr>
        <w:pStyle w:val="ConsPlusNormal"/>
        <w:ind w:firstLine="540"/>
        <w:jc w:val="both"/>
        <w:rPr>
          <w:sz w:val="20"/>
        </w:rPr>
      </w:pPr>
      <w:r w:rsidRPr="00C646A3">
        <w:rPr>
          <w:sz w:val="20"/>
        </w:rPr>
        <w:t>8.5.15. Разрешение на вырубку сухостоя выдает администрация города.</w:t>
      </w:r>
    </w:p>
    <w:p w:rsidR="002E1D56" w:rsidRPr="00C646A3" w:rsidRDefault="002E1D56" w:rsidP="00C646A3">
      <w:pPr>
        <w:pStyle w:val="ConsPlusNormal"/>
        <w:ind w:firstLine="540"/>
        <w:jc w:val="both"/>
        <w:rPr>
          <w:sz w:val="20"/>
        </w:rPr>
      </w:pPr>
      <w:r w:rsidRPr="00C646A3">
        <w:rPr>
          <w:sz w:val="20"/>
        </w:rPr>
        <w:t>8.5.16. Снос деревьев, кроме ценных пород деревьев, и кустарников в зоне индивидуальной жилой застройки следует осуществлять собственникам земельных участков самостоятельно за счет собственных средств.</w:t>
      </w:r>
    </w:p>
    <w:p w:rsidR="002E1D56" w:rsidRPr="00C646A3" w:rsidRDefault="002E1D56" w:rsidP="00C646A3">
      <w:pPr>
        <w:pStyle w:val="ConsPlusNormal"/>
        <w:jc w:val="both"/>
        <w:rPr>
          <w:sz w:val="20"/>
        </w:rPr>
      </w:pPr>
    </w:p>
    <w:p w:rsidR="00C646A3" w:rsidRDefault="00C646A3" w:rsidP="00C646A3">
      <w:pPr>
        <w:pStyle w:val="ConsPlusNormal"/>
        <w:jc w:val="center"/>
        <w:outlineLvl w:val="2"/>
        <w:rPr>
          <w:sz w:val="20"/>
        </w:rPr>
      </w:pPr>
    </w:p>
    <w:p w:rsidR="002E1D56" w:rsidRPr="00C646A3" w:rsidRDefault="002E1D56" w:rsidP="00C646A3">
      <w:pPr>
        <w:pStyle w:val="ConsPlusNormal"/>
        <w:jc w:val="center"/>
        <w:outlineLvl w:val="2"/>
        <w:rPr>
          <w:sz w:val="20"/>
        </w:rPr>
      </w:pPr>
      <w:r w:rsidRPr="00C646A3">
        <w:rPr>
          <w:sz w:val="20"/>
        </w:rPr>
        <w:t>8.6. Содержание и эксплуатация дорог</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8.6.1. С целью сохранения дорожных покрытий на территории города запрещается:</w:t>
      </w:r>
    </w:p>
    <w:p w:rsidR="002E1D56" w:rsidRPr="00C646A3" w:rsidRDefault="002E1D56" w:rsidP="00C646A3">
      <w:pPr>
        <w:pStyle w:val="ConsPlusNormal"/>
        <w:ind w:firstLine="540"/>
        <w:jc w:val="both"/>
        <w:rPr>
          <w:sz w:val="20"/>
        </w:rPr>
      </w:pPr>
      <w:r w:rsidRPr="00C646A3">
        <w:rPr>
          <w:sz w:val="20"/>
        </w:rPr>
        <w:t>- подвоз груза волоком;</w:t>
      </w:r>
    </w:p>
    <w:p w:rsidR="002E1D56" w:rsidRPr="00C646A3" w:rsidRDefault="002E1D56" w:rsidP="00C646A3">
      <w:pPr>
        <w:pStyle w:val="ConsPlusNormal"/>
        <w:ind w:firstLine="540"/>
        <w:jc w:val="both"/>
        <w:rPr>
          <w:sz w:val="20"/>
        </w:rPr>
      </w:pPr>
      <w:r w:rsidRPr="00C646A3">
        <w:rPr>
          <w:sz w:val="20"/>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2E1D56" w:rsidRPr="00C646A3" w:rsidRDefault="002E1D56" w:rsidP="00C646A3">
      <w:pPr>
        <w:pStyle w:val="ConsPlusNormal"/>
        <w:ind w:firstLine="540"/>
        <w:jc w:val="both"/>
        <w:rPr>
          <w:sz w:val="20"/>
        </w:rPr>
      </w:pPr>
      <w:r w:rsidRPr="00C646A3">
        <w:rPr>
          <w:sz w:val="20"/>
        </w:rPr>
        <w:t>- перегон по улицам населенных пунктов, имеющим твердое покрытие, машин на гусеничном ходу;</w:t>
      </w:r>
    </w:p>
    <w:p w:rsidR="002E1D56" w:rsidRPr="00C646A3" w:rsidRDefault="002E1D56" w:rsidP="00C646A3">
      <w:pPr>
        <w:pStyle w:val="ConsPlusNormal"/>
        <w:ind w:firstLine="540"/>
        <w:jc w:val="both"/>
        <w:rPr>
          <w:sz w:val="20"/>
        </w:rPr>
      </w:pPr>
      <w:r w:rsidRPr="00C646A3">
        <w:rPr>
          <w:sz w:val="20"/>
        </w:rPr>
        <w:t>- движение и стоянка большегрузного транспорта на внутриквартальных пешеходных дорожках, тротуарах.</w:t>
      </w:r>
    </w:p>
    <w:p w:rsidR="002E1D56" w:rsidRPr="00C646A3" w:rsidRDefault="002E1D56" w:rsidP="00C646A3">
      <w:pPr>
        <w:pStyle w:val="ConsPlusNormal"/>
        <w:ind w:firstLine="540"/>
        <w:jc w:val="both"/>
        <w:rPr>
          <w:sz w:val="20"/>
        </w:rPr>
      </w:pPr>
      <w:r w:rsidRPr="00C646A3">
        <w:rPr>
          <w:sz w:val="20"/>
        </w:rPr>
        <w:t xml:space="preserve">8.6.2. Специализированные организации на основании соглашений с лицами, указанными в </w:t>
      </w:r>
      <w:hyperlink w:anchor="P1669" w:history="1">
        <w:r w:rsidRPr="00C646A3">
          <w:rPr>
            <w:color w:val="0000FF"/>
            <w:sz w:val="20"/>
          </w:rPr>
          <w:t>пункте 8.1.1</w:t>
        </w:r>
      </w:hyperlink>
      <w:r w:rsidRPr="00C646A3">
        <w:rPr>
          <w:sz w:val="20"/>
        </w:rPr>
        <w:t xml:space="preserve"> настоящих Правил, производят уборку территории города.</w:t>
      </w:r>
    </w:p>
    <w:p w:rsidR="002E1D56" w:rsidRPr="00C646A3" w:rsidRDefault="002E1D56" w:rsidP="00C646A3">
      <w:pPr>
        <w:pStyle w:val="ConsPlusNormal"/>
        <w:ind w:firstLine="540"/>
        <w:jc w:val="both"/>
        <w:rPr>
          <w:sz w:val="20"/>
        </w:rPr>
      </w:pPr>
      <w:r w:rsidRPr="00C646A3">
        <w:rPr>
          <w:sz w:val="20"/>
        </w:rPr>
        <w:t>8.6.3.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осуществляются специализированными организациями по договорам с администрацией города в пределах средств, предусмотренных на эти цели в городском бюджете.</w:t>
      </w:r>
    </w:p>
    <w:p w:rsidR="002E1D56" w:rsidRPr="00C646A3" w:rsidRDefault="002E1D56" w:rsidP="00C646A3">
      <w:pPr>
        <w:pStyle w:val="ConsPlusNormal"/>
        <w:ind w:firstLine="540"/>
        <w:jc w:val="both"/>
        <w:rPr>
          <w:sz w:val="20"/>
        </w:rPr>
      </w:pPr>
      <w:r w:rsidRPr="00C646A3">
        <w:rPr>
          <w:sz w:val="20"/>
        </w:rPr>
        <w:t>8.6.4. 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специализированными организациями по договорам с администрацией города.</w:t>
      </w:r>
    </w:p>
    <w:p w:rsidR="002E1D56" w:rsidRPr="00C646A3" w:rsidRDefault="002E1D56" w:rsidP="00C646A3">
      <w:pPr>
        <w:pStyle w:val="ConsPlusNormal"/>
        <w:ind w:firstLine="540"/>
        <w:jc w:val="both"/>
        <w:rPr>
          <w:sz w:val="20"/>
        </w:rPr>
      </w:pPr>
      <w:r w:rsidRPr="00C646A3">
        <w:rPr>
          <w:sz w:val="20"/>
        </w:rPr>
        <w:t>8.6.5.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2E1D56" w:rsidRPr="00C646A3" w:rsidRDefault="002E1D56" w:rsidP="00C646A3">
      <w:pPr>
        <w:pStyle w:val="ConsPlusNormal"/>
        <w:ind w:firstLine="540"/>
        <w:jc w:val="both"/>
        <w:rPr>
          <w:sz w:val="20"/>
        </w:rPr>
      </w:pPr>
      <w:r w:rsidRPr="00C646A3">
        <w:rPr>
          <w:sz w:val="20"/>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2"/>
        <w:rPr>
          <w:sz w:val="20"/>
        </w:rPr>
      </w:pPr>
      <w:r w:rsidRPr="00C646A3">
        <w:rPr>
          <w:sz w:val="20"/>
        </w:rPr>
        <w:t>8.7. Освещение территории муниципальных образований</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 xml:space="preserve">8.7.1. Освещение территории муниципального образования, зданий, сооружений, жилых домов и т.д. осуществляется </w:t>
      </w:r>
      <w:proofErr w:type="spellStart"/>
      <w:r w:rsidRPr="00C646A3">
        <w:rPr>
          <w:sz w:val="20"/>
        </w:rPr>
        <w:t>энергоснабжающими</w:t>
      </w:r>
      <w:proofErr w:type="spellEnd"/>
      <w:r w:rsidRPr="00C646A3">
        <w:rPr>
          <w:sz w:val="20"/>
        </w:rPr>
        <w:t xml:space="preserve"> организациями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2E1D56" w:rsidRPr="00C646A3" w:rsidRDefault="002E1D56" w:rsidP="00C646A3">
      <w:pPr>
        <w:pStyle w:val="ConsPlusNormal"/>
        <w:ind w:firstLine="540"/>
        <w:jc w:val="both"/>
        <w:rPr>
          <w:sz w:val="20"/>
        </w:rPr>
      </w:pPr>
      <w:r w:rsidRPr="00C646A3">
        <w:rPr>
          <w:sz w:val="20"/>
        </w:rPr>
        <w:t>8.7.2. Строительство, эксплуатация, текущий и капитальный ремонт сетей наружного освещения улиц осуществляется специализированными организациями по договорам с администрацией города.</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2"/>
        <w:rPr>
          <w:sz w:val="20"/>
        </w:rPr>
      </w:pPr>
      <w:r w:rsidRPr="00C646A3">
        <w:rPr>
          <w:sz w:val="20"/>
        </w:rPr>
        <w:t>8.8. Проведение работ при строительстве, ремонте,</w:t>
      </w:r>
    </w:p>
    <w:p w:rsidR="002E1D56" w:rsidRPr="00C646A3" w:rsidRDefault="002E1D56" w:rsidP="00C646A3">
      <w:pPr>
        <w:pStyle w:val="ConsPlusNormal"/>
        <w:jc w:val="center"/>
        <w:rPr>
          <w:sz w:val="20"/>
        </w:rPr>
      </w:pPr>
      <w:r w:rsidRPr="00C646A3">
        <w:rPr>
          <w:sz w:val="20"/>
        </w:rPr>
        <w:t>реконструкции коммуникаций</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8.8.1.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необходимо производить только при наличии письменного разрешения (ордера на проведение земляных работ), выданного администрацией города.</w:t>
      </w:r>
    </w:p>
    <w:p w:rsidR="002E1D56" w:rsidRPr="00C646A3" w:rsidRDefault="002E1D56" w:rsidP="00C646A3">
      <w:pPr>
        <w:pStyle w:val="ConsPlusNormal"/>
        <w:ind w:firstLine="540"/>
        <w:jc w:val="both"/>
        <w:rPr>
          <w:sz w:val="20"/>
        </w:rPr>
      </w:pPr>
      <w:r w:rsidRPr="00C646A3">
        <w:rPr>
          <w:sz w:val="20"/>
        </w:rPr>
        <w:t>Аварийные работы могут начинаться владельцами сетей по телефонограмме или по уведомлению администрации муниципального образования с последующим оформлением разрешения в 3-дневный срок.</w:t>
      </w:r>
    </w:p>
    <w:p w:rsidR="002E1D56" w:rsidRPr="00C646A3" w:rsidRDefault="002E1D56" w:rsidP="00C646A3">
      <w:pPr>
        <w:pStyle w:val="ConsPlusNormal"/>
        <w:ind w:firstLine="540"/>
        <w:jc w:val="both"/>
        <w:rPr>
          <w:sz w:val="20"/>
        </w:rPr>
      </w:pPr>
      <w:r w:rsidRPr="00C646A3">
        <w:rPr>
          <w:sz w:val="20"/>
        </w:rPr>
        <w:t>8.8.2. Разрешение на производство работ по строительству, реконструкции, ремонту коммуникаций выдается администрацией города при предъявлении:</w:t>
      </w:r>
    </w:p>
    <w:p w:rsidR="002E1D56" w:rsidRPr="00C646A3" w:rsidRDefault="002E1D56" w:rsidP="00C646A3">
      <w:pPr>
        <w:pStyle w:val="ConsPlusNormal"/>
        <w:ind w:firstLine="540"/>
        <w:jc w:val="both"/>
        <w:rPr>
          <w:sz w:val="20"/>
        </w:rPr>
      </w:pPr>
      <w:r w:rsidRPr="00C646A3">
        <w:rPr>
          <w:sz w:val="20"/>
        </w:rPr>
        <w:t>- проекта проведения работ, согласованного с заинтересованными службами, отвечающими за сохранность инженерных коммуникаций;</w:t>
      </w:r>
    </w:p>
    <w:p w:rsidR="002E1D56" w:rsidRPr="00C646A3" w:rsidRDefault="002E1D56" w:rsidP="00C646A3">
      <w:pPr>
        <w:pStyle w:val="ConsPlusNormal"/>
        <w:ind w:firstLine="540"/>
        <w:jc w:val="both"/>
        <w:rPr>
          <w:sz w:val="20"/>
        </w:rPr>
      </w:pPr>
      <w:r w:rsidRPr="00C646A3">
        <w:rPr>
          <w:sz w:val="20"/>
        </w:rPr>
        <w:t xml:space="preserve">- схемы движения транспорта и пешеходов, согласованной с государственной инспекцией по безопасности </w:t>
      </w:r>
      <w:r w:rsidRPr="00C646A3">
        <w:rPr>
          <w:sz w:val="20"/>
        </w:rPr>
        <w:lastRenderedPageBreak/>
        <w:t>дорожного движения;</w:t>
      </w:r>
    </w:p>
    <w:p w:rsidR="002E1D56" w:rsidRPr="00C646A3" w:rsidRDefault="002E1D56" w:rsidP="00C646A3">
      <w:pPr>
        <w:pStyle w:val="ConsPlusNormal"/>
        <w:ind w:firstLine="540"/>
        <w:jc w:val="both"/>
        <w:rPr>
          <w:sz w:val="20"/>
        </w:rPr>
      </w:pPr>
      <w:r w:rsidRPr="00C646A3">
        <w:rPr>
          <w:sz w:val="20"/>
        </w:rPr>
        <w:t>- условий производства работ, согласованных с администрацией города;</w:t>
      </w:r>
    </w:p>
    <w:p w:rsidR="002E1D56" w:rsidRPr="00C646A3" w:rsidRDefault="002E1D56" w:rsidP="00C646A3">
      <w:pPr>
        <w:pStyle w:val="ConsPlusNormal"/>
        <w:ind w:firstLine="540"/>
        <w:jc w:val="both"/>
        <w:rPr>
          <w:sz w:val="20"/>
        </w:rPr>
      </w:pPr>
      <w:r w:rsidRPr="00C646A3">
        <w:rPr>
          <w:sz w:val="20"/>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2E1D56" w:rsidRPr="00C646A3" w:rsidRDefault="002E1D56" w:rsidP="00C646A3">
      <w:pPr>
        <w:pStyle w:val="ConsPlusNormal"/>
        <w:ind w:firstLine="540"/>
        <w:jc w:val="both"/>
        <w:rPr>
          <w:sz w:val="20"/>
        </w:rPr>
      </w:pPr>
      <w:r w:rsidRPr="00C646A3">
        <w:rPr>
          <w:sz w:val="20"/>
        </w:rPr>
        <w:t>При производстве работ, связанных с необходимостью восстановления элементов благоустройства,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 Элементами благоустройства являются тротуары, пешеходные дорожки, газоны, цветники, древесно-кустарниковая растительность, малые архитектурные формы: каменные, железобетонные, деревянные, металлические ограждения, скамьи, урны, цветочницы, светильники, скульптурные формы и прочее.</w:t>
      </w:r>
    </w:p>
    <w:p w:rsidR="002E1D56" w:rsidRPr="00C646A3" w:rsidRDefault="002E1D56" w:rsidP="00C646A3">
      <w:pPr>
        <w:pStyle w:val="ConsPlusNormal"/>
        <w:ind w:firstLine="540"/>
        <w:jc w:val="both"/>
        <w:rPr>
          <w:sz w:val="20"/>
        </w:rPr>
      </w:pPr>
      <w:r w:rsidRPr="00C646A3">
        <w:rPr>
          <w:sz w:val="20"/>
        </w:rPr>
        <w:t>8.8.3. Прокладка напорных коммуникаций под проезжей частью магистральных улиц не допускается.</w:t>
      </w:r>
    </w:p>
    <w:p w:rsidR="002E1D56" w:rsidRPr="00C646A3" w:rsidRDefault="002E1D56" w:rsidP="00C646A3">
      <w:pPr>
        <w:pStyle w:val="ConsPlusNormal"/>
        <w:ind w:firstLine="540"/>
        <w:jc w:val="both"/>
        <w:rPr>
          <w:sz w:val="20"/>
        </w:rPr>
      </w:pPr>
      <w:r w:rsidRPr="00C646A3">
        <w:rPr>
          <w:sz w:val="20"/>
        </w:rPr>
        <w:t>8.8.4. При реконструкции действующих подземных коммуникаций предусматривается их вынос из-под проезжей части магистральных улиц.</w:t>
      </w:r>
    </w:p>
    <w:p w:rsidR="002E1D56" w:rsidRPr="00C646A3" w:rsidRDefault="002E1D56" w:rsidP="00C646A3">
      <w:pPr>
        <w:pStyle w:val="ConsPlusNormal"/>
        <w:ind w:firstLine="540"/>
        <w:jc w:val="both"/>
        <w:rPr>
          <w:sz w:val="20"/>
        </w:rPr>
      </w:pPr>
      <w:r w:rsidRPr="00C646A3">
        <w:rPr>
          <w:sz w:val="20"/>
        </w:rPr>
        <w:t>8.8.5. При необходимости прокладки подземных коммуникаций в стесненных условиях предусматривается сооружение переходных коллекторов. Проектирование коллекторов следует осуществлять с учетом перспективы развития сетей.</w:t>
      </w:r>
    </w:p>
    <w:p w:rsidR="002E1D56" w:rsidRPr="00C646A3" w:rsidRDefault="002E1D56" w:rsidP="00C646A3">
      <w:pPr>
        <w:pStyle w:val="ConsPlusNormal"/>
        <w:ind w:firstLine="540"/>
        <w:jc w:val="both"/>
        <w:rPr>
          <w:sz w:val="20"/>
        </w:rPr>
      </w:pPr>
      <w:r w:rsidRPr="00C646A3">
        <w:rPr>
          <w:sz w:val="20"/>
        </w:rPr>
        <w:t>8.8.6. Прокладку подземных коммуникаций под проезжей частью улиц, проездами, а также под тротуарами допускается соответствующим организациям только при условии восстановления проезжей части автодороги (тротуара) на полную ширину, независимо от ширины траншеи.</w:t>
      </w:r>
    </w:p>
    <w:p w:rsidR="002E1D56" w:rsidRPr="00C646A3" w:rsidRDefault="002E1D56" w:rsidP="00C646A3">
      <w:pPr>
        <w:pStyle w:val="ConsPlusNormal"/>
        <w:ind w:firstLine="540"/>
        <w:jc w:val="both"/>
        <w:rPr>
          <w:sz w:val="20"/>
        </w:rPr>
      </w:pPr>
      <w:r w:rsidRPr="00C646A3">
        <w:rPr>
          <w:sz w:val="20"/>
        </w:rPr>
        <w:t>Не допускается применение кирпича в конструкциях, подземных коммуникациях, расположенных под проезжей частью.</w:t>
      </w:r>
    </w:p>
    <w:p w:rsidR="002E1D56" w:rsidRPr="00C646A3" w:rsidRDefault="002E1D56" w:rsidP="00C646A3">
      <w:pPr>
        <w:pStyle w:val="ConsPlusNormal"/>
        <w:ind w:firstLine="540"/>
        <w:jc w:val="both"/>
        <w:rPr>
          <w:sz w:val="20"/>
        </w:rPr>
      </w:pPr>
      <w:r w:rsidRPr="00C646A3">
        <w:rPr>
          <w:sz w:val="20"/>
        </w:rPr>
        <w:t>8.8.7. В целях исключения возможного разрытия вновь построенных (реконструированных) улиц, скверов организациям, которые в предстоящем году должны осуществлять работы по строительству и реконструкции подземных сетей, в срок до 1 октября предшествующего строительству года обязаны сообщить в администрацию города о намеченных работах по прокладке коммуникаций с указанием предполагаемых сроков производства работ.</w:t>
      </w:r>
    </w:p>
    <w:p w:rsidR="002E1D56" w:rsidRPr="00C646A3" w:rsidRDefault="002E1D56" w:rsidP="00C646A3">
      <w:pPr>
        <w:pStyle w:val="ConsPlusNormal"/>
        <w:ind w:firstLine="540"/>
        <w:jc w:val="both"/>
        <w:rPr>
          <w:sz w:val="20"/>
        </w:rPr>
      </w:pPr>
      <w:r w:rsidRPr="00C646A3">
        <w:rPr>
          <w:sz w:val="20"/>
        </w:rPr>
        <w:t>8.8.8.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ликвидируются в полном объеме организациям, получившим разрешение на производство работ, в сроки, согласованные с администрацией города.</w:t>
      </w:r>
    </w:p>
    <w:p w:rsidR="002E1D56" w:rsidRPr="00C646A3" w:rsidRDefault="002E1D56" w:rsidP="00C646A3">
      <w:pPr>
        <w:pStyle w:val="ConsPlusNormal"/>
        <w:ind w:firstLine="540"/>
        <w:jc w:val="both"/>
        <w:rPr>
          <w:sz w:val="20"/>
        </w:rPr>
      </w:pPr>
      <w:r w:rsidRPr="00C646A3">
        <w:rPr>
          <w:sz w:val="20"/>
        </w:rPr>
        <w:t>8.8.9. До начала производства работ по разрытию требуется:</w:t>
      </w:r>
    </w:p>
    <w:p w:rsidR="002E1D56" w:rsidRPr="00C646A3" w:rsidRDefault="002E1D56" w:rsidP="00C646A3">
      <w:pPr>
        <w:pStyle w:val="ConsPlusNormal"/>
        <w:ind w:firstLine="540"/>
        <w:jc w:val="both"/>
        <w:rPr>
          <w:sz w:val="20"/>
        </w:rPr>
      </w:pPr>
      <w:r w:rsidRPr="00C646A3">
        <w:rPr>
          <w:sz w:val="20"/>
        </w:rPr>
        <w:t>8.8.9.1. Установить дорожные знаки в соответствии с согласованной схемой;</w:t>
      </w:r>
    </w:p>
    <w:p w:rsidR="002E1D56" w:rsidRPr="00C646A3" w:rsidRDefault="002E1D56" w:rsidP="00C646A3">
      <w:pPr>
        <w:pStyle w:val="ConsPlusNormal"/>
        <w:ind w:firstLine="540"/>
        <w:jc w:val="both"/>
        <w:rPr>
          <w:sz w:val="20"/>
        </w:rPr>
      </w:pPr>
      <w:r w:rsidRPr="00C646A3">
        <w:rPr>
          <w:sz w:val="20"/>
        </w:rPr>
        <w:t>8.8.9.2.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2E1D56" w:rsidRPr="00C646A3" w:rsidRDefault="002E1D56" w:rsidP="00C646A3">
      <w:pPr>
        <w:pStyle w:val="ConsPlusNormal"/>
        <w:ind w:firstLine="540"/>
        <w:jc w:val="both"/>
        <w:rPr>
          <w:sz w:val="20"/>
        </w:rPr>
      </w:pPr>
      <w:r w:rsidRPr="00C646A3">
        <w:rPr>
          <w:sz w:val="20"/>
        </w:rPr>
        <w:t>Ограждение должно содержаться в опрятном виде, при производстве работ вблизи проезжей части должно обеспечивать видимость для водителей и пешеходов, в темное время суток - обозначено красными сигнальными фонарями.</w:t>
      </w:r>
    </w:p>
    <w:p w:rsidR="002E1D56" w:rsidRPr="00C646A3" w:rsidRDefault="002E1D56" w:rsidP="00C646A3">
      <w:pPr>
        <w:pStyle w:val="ConsPlusNormal"/>
        <w:ind w:firstLine="540"/>
        <w:jc w:val="both"/>
        <w:rPr>
          <w:sz w:val="20"/>
        </w:rPr>
      </w:pPr>
      <w:r w:rsidRPr="00C646A3">
        <w:rPr>
          <w:sz w:val="20"/>
        </w:rPr>
        <w:t>Ограждение должно быть сплошным и надежно предотвращать попадание посторонних на стройплощадку.</w:t>
      </w:r>
    </w:p>
    <w:p w:rsidR="002E1D56" w:rsidRPr="00C646A3" w:rsidRDefault="002E1D56" w:rsidP="00C646A3">
      <w:pPr>
        <w:pStyle w:val="ConsPlusNormal"/>
        <w:ind w:firstLine="540"/>
        <w:jc w:val="both"/>
        <w:rPr>
          <w:sz w:val="20"/>
        </w:rPr>
      </w:pPr>
      <w:r w:rsidRPr="00C646A3">
        <w:rPr>
          <w:sz w:val="20"/>
        </w:rPr>
        <w:t>На направлениях массовых пешеходных потоков через траншеи необходимо устраивать мостки на расстоянии не менее чем 200 метров друг от друга.</w:t>
      </w:r>
    </w:p>
    <w:p w:rsidR="002E1D56" w:rsidRPr="00C646A3" w:rsidRDefault="002E1D56" w:rsidP="00C646A3">
      <w:pPr>
        <w:pStyle w:val="ConsPlusNormal"/>
        <w:ind w:firstLine="540"/>
        <w:jc w:val="both"/>
        <w:rPr>
          <w:sz w:val="20"/>
        </w:rPr>
      </w:pPr>
      <w:r w:rsidRPr="00C646A3">
        <w:rPr>
          <w:sz w:val="20"/>
        </w:rPr>
        <w:t>8.8.9.3. В случаях, когда производство работ связано с закрытием, изменением маршрутов пассажирского транспорта, поместить соответствующие объявления в печати с указанием сроков работ.</w:t>
      </w:r>
    </w:p>
    <w:p w:rsidR="002E1D56" w:rsidRPr="00C646A3" w:rsidRDefault="002E1D56" w:rsidP="00C646A3">
      <w:pPr>
        <w:pStyle w:val="ConsPlusNormal"/>
        <w:ind w:firstLine="540"/>
        <w:jc w:val="both"/>
        <w:rPr>
          <w:sz w:val="20"/>
        </w:rPr>
      </w:pPr>
      <w:r w:rsidRPr="00C646A3">
        <w:rPr>
          <w:sz w:val="20"/>
        </w:rPr>
        <w:t>8.8.9.4. Оформить при необходимости в установленном порядке и осуществить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rsidR="002E1D56" w:rsidRPr="00C646A3" w:rsidRDefault="002E1D56" w:rsidP="00C646A3">
      <w:pPr>
        <w:pStyle w:val="ConsPlusNormal"/>
        <w:ind w:firstLine="540"/>
        <w:jc w:val="both"/>
        <w:rPr>
          <w:sz w:val="20"/>
        </w:rPr>
      </w:pPr>
      <w:r w:rsidRPr="00C646A3">
        <w:rPr>
          <w:sz w:val="20"/>
        </w:rPr>
        <w:t>8.8.10. Разрешение на производство работ должно находиться на месте работ и предъявляться по первому требованию лиц, осуществляющих контроль за выполнением Правил эксплуатации.</w:t>
      </w:r>
    </w:p>
    <w:p w:rsidR="002E1D56" w:rsidRPr="00C646A3" w:rsidRDefault="002E1D56" w:rsidP="00C646A3">
      <w:pPr>
        <w:pStyle w:val="ConsPlusNormal"/>
        <w:ind w:firstLine="540"/>
        <w:jc w:val="both"/>
        <w:rPr>
          <w:sz w:val="20"/>
        </w:rPr>
      </w:pPr>
      <w:r w:rsidRPr="00C646A3">
        <w:rPr>
          <w:sz w:val="20"/>
        </w:rPr>
        <w:t>8.8.11. В разрешении устанавливаются сроки и условия производства работ.</w:t>
      </w:r>
    </w:p>
    <w:p w:rsidR="002E1D56" w:rsidRPr="00C646A3" w:rsidRDefault="002E1D56" w:rsidP="00C646A3">
      <w:pPr>
        <w:pStyle w:val="ConsPlusNormal"/>
        <w:ind w:firstLine="540"/>
        <w:jc w:val="both"/>
        <w:rPr>
          <w:sz w:val="20"/>
        </w:rPr>
      </w:pPr>
      <w:r w:rsidRPr="00C646A3">
        <w:rPr>
          <w:sz w:val="20"/>
        </w:rPr>
        <w:t>8.8.12. До начала земляных работ строительная организация вызывает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Руководители эксплуатационных организаций обязаны обеспечить явку своих представителей на место работ и уточнить на месте положение своих коммуникаций. Одновременно уточняются при необходимости и фиксируются в письменной форме особые условия производства работ с целью обеспечения сохранности действующих коммуникаций.</w:t>
      </w:r>
    </w:p>
    <w:p w:rsidR="002E1D56" w:rsidRPr="00C646A3" w:rsidRDefault="002E1D56" w:rsidP="00C646A3">
      <w:pPr>
        <w:pStyle w:val="ConsPlusNormal"/>
        <w:ind w:firstLine="540"/>
        <w:jc w:val="both"/>
        <w:rPr>
          <w:sz w:val="20"/>
        </w:rPr>
      </w:pPr>
      <w:r w:rsidRPr="00C646A3">
        <w:rPr>
          <w:sz w:val="20"/>
        </w:rPr>
        <w:t>Особые условия подлежат неукоснительному соблюдению строительной организацией, производящей земляные работы.</w:t>
      </w:r>
    </w:p>
    <w:p w:rsidR="002E1D56" w:rsidRPr="00C646A3" w:rsidRDefault="002E1D56" w:rsidP="00C646A3">
      <w:pPr>
        <w:pStyle w:val="ConsPlusNormal"/>
        <w:ind w:firstLine="540"/>
        <w:jc w:val="both"/>
        <w:rPr>
          <w:sz w:val="20"/>
        </w:rPr>
      </w:pPr>
      <w:r w:rsidRPr="00C646A3">
        <w:rPr>
          <w:sz w:val="20"/>
        </w:rPr>
        <w:t xml:space="preserve">8.8.13. 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w:t>
      </w:r>
      <w:proofErr w:type="spellStart"/>
      <w:r w:rsidRPr="00C646A3">
        <w:rPr>
          <w:sz w:val="20"/>
        </w:rPr>
        <w:t>топооснове</w:t>
      </w:r>
      <w:proofErr w:type="spellEnd"/>
      <w:r w:rsidRPr="00C646A3">
        <w:rPr>
          <w:sz w:val="20"/>
        </w:rPr>
        <w:t xml:space="preserve">. Если фактическое положение коммуникаций не соответствует указанному на </w:t>
      </w:r>
      <w:proofErr w:type="spellStart"/>
      <w:r w:rsidRPr="00C646A3">
        <w:rPr>
          <w:sz w:val="20"/>
        </w:rPr>
        <w:t>топооснове</w:t>
      </w:r>
      <w:proofErr w:type="spellEnd"/>
      <w:r w:rsidRPr="00C646A3">
        <w:rPr>
          <w:sz w:val="20"/>
        </w:rPr>
        <w:t>, организация, производящая работы, ответственности за их повреждение не несет.</w:t>
      </w:r>
    </w:p>
    <w:p w:rsidR="002E1D56" w:rsidRPr="00C646A3" w:rsidRDefault="002E1D56" w:rsidP="00C646A3">
      <w:pPr>
        <w:pStyle w:val="ConsPlusNormal"/>
        <w:ind w:firstLine="540"/>
        <w:jc w:val="both"/>
        <w:rPr>
          <w:sz w:val="20"/>
        </w:rPr>
      </w:pPr>
      <w:r w:rsidRPr="00C646A3">
        <w:rPr>
          <w:sz w:val="20"/>
        </w:rPr>
        <w:lastRenderedPageBreak/>
        <w:t>8.8.14. При производстве работ на проезжей части улиц асфальт и щебень в пределах траншеи разбирается и вывозится производителем работ в специально отведенное место.</w:t>
      </w:r>
    </w:p>
    <w:p w:rsidR="002E1D56" w:rsidRPr="00C646A3" w:rsidRDefault="002E1D56" w:rsidP="00C646A3">
      <w:pPr>
        <w:pStyle w:val="ConsPlusNormal"/>
        <w:ind w:firstLine="540"/>
        <w:jc w:val="both"/>
        <w:rPr>
          <w:sz w:val="20"/>
        </w:rPr>
      </w:pPr>
      <w:r w:rsidRPr="00C646A3">
        <w:rPr>
          <w:sz w:val="20"/>
        </w:rPr>
        <w:t>Бордюр разбирается, складируется на месте производства работ для дальнейшей установки.</w:t>
      </w:r>
    </w:p>
    <w:p w:rsidR="002E1D56" w:rsidRPr="00C646A3" w:rsidRDefault="002E1D56" w:rsidP="00C646A3">
      <w:pPr>
        <w:pStyle w:val="ConsPlusNormal"/>
        <w:ind w:firstLine="540"/>
        <w:jc w:val="both"/>
        <w:rPr>
          <w:sz w:val="20"/>
        </w:rPr>
      </w:pPr>
      <w:r w:rsidRPr="00C646A3">
        <w:rPr>
          <w:sz w:val="20"/>
        </w:rPr>
        <w:t>При производстве работ на улицах, застроенных территориях грунт немедленно вывозится.</w:t>
      </w:r>
    </w:p>
    <w:p w:rsidR="002E1D56" w:rsidRPr="00C646A3" w:rsidRDefault="002E1D56" w:rsidP="00C646A3">
      <w:pPr>
        <w:pStyle w:val="ConsPlusNormal"/>
        <w:ind w:firstLine="540"/>
        <w:jc w:val="both"/>
        <w:rPr>
          <w:sz w:val="20"/>
        </w:rPr>
      </w:pPr>
      <w:r w:rsidRPr="00C646A3">
        <w:rPr>
          <w:sz w:val="20"/>
        </w:rPr>
        <w:t>При необходимости строительная организация, производящая работы обеспечивает планировку грунта на отвале.</w:t>
      </w:r>
    </w:p>
    <w:p w:rsidR="002E1D56" w:rsidRPr="00C646A3" w:rsidRDefault="002E1D56" w:rsidP="00C646A3">
      <w:pPr>
        <w:pStyle w:val="ConsPlusNormal"/>
        <w:ind w:firstLine="540"/>
        <w:jc w:val="both"/>
        <w:rPr>
          <w:sz w:val="20"/>
        </w:rPr>
      </w:pPr>
      <w:r w:rsidRPr="00C646A3">
        <w:rPr>
          <w:sz w:val="20"/>
        </w:rPr>
        <w:t>8.8.15. Траншеи под проезжей частью и тротуарами следует засыпать песком и песчаным грунтом с послойным уплотнением и поливкой водой.</w:t>
      </w:r>
    </w:p>
    <w:p w:rsidR="002E1D56" w:rsidRPr="00C646A3" w:rsidRDefault="002E1D56" w:rsidP="00C646A3">
      <w:pPr>
        <w:pStyle w:val="ConsPlusNormal"/>
        <w:ind w:firstLine="540"/>
        <w:jc w:val="both"/>
        <w:rPr>
          <w:sz w:val="20"/>
        </w:rPr>
      </w:pPr>
      <w:r w:rsidRPr="00C646A3">
        <w:rPr>
          <w:sz w:val="20"/>
        </w:rPr>
        <w:t>Траншеи на газонах следует засыпать местным грунтом с уплотнением, восстановлением плодородного слоя и посадкой травы.</w:t>
      </w:r>
    </w:p>
    <w:p w:rsidR="002E1D56" w:rsidRPr="00C646A3" w:rsidRDefault="002E1D56" w:rsidP="00C646A3">
      <w:pPr>
        <w:pStyle w:val="ConsPlusNormal"/>
        <w:ind w:firstLine="540"/>
        <w:jc w:val="both"/>
        <w:rPr>
          <w:sz w:val="20"/>
        </w:rPr>
      </w:pPr>
      <w:r w:rsidRPr="00C646A3">
        <w:rPr>
          <w:sz w:val="20"/>
        </w:rPr>
        <w:t>8.8.16. Засыпка траншеи до выполнения геодезической съемки не допускается. Организации, получившей разрешение на проведение земляных работ, до окончания работ следует произвести геодезическую съемку.</w:t>
      </w:r>
    </w:p>
    <w:p w:rsidR="002E1D56" w:rsidRPr="00C646A3" w:rsidRDefault="002E1D56" w:rsidP="00C646A3">
      <w:pPr>
        <w:pStyle w:val="ConsPlusNormal"/>
        <w:ind w:firstLine="540"/>
        <w:jc w:val="both"/>
        <w:rPr>
          <w:sz w:val="20"/>
        </w:rPr>
      </w:pPr>
      <w:r w:rsidRPr="00C646A3">
        <w:rPr>
          <w:sz w:val="20"/>
        </w:rPr>
        <w:t>8.8.17.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2E1D56" w:rsidRPr="00C646A3" w:rsidRDefault="002E1D56" w:rsidP="00C646A3">
      <w:pPr>
        <w:pStyle w:val="ConsPlusNormal"/>
        <w:ind w:firstLine="540"/>
        <w:jc w:val="both"/>
        <w:rPr>
          <w:sz w:val="20"/>
        </w:rPr>
      </w:pPr>
      <w:r w:rsidRPr="00C646A3">
        <w:rPr>
          <w:sz w:val="20"/>
        </w:rPr>
        <w:t>8.8.18.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2E1D56" w:rsidRPr="00C646A3" w:rsidRDefault="002E1D56" w:rsidP="00C646A3">
      <w:pPr>
        <w:pStyle w:val="ConsPlusNormal"/>
        <w:ind w:firstLine="540"/>
        <w:jc w:val="both"/>
        <w:rPr>
          <w:sz w:val="20"/>
        </w:rPr>
      </w:pPr>
      <w:r w:rsidRPr="00C646A3">
        <w:rPr>
          <w:sz w:val="20"/>
        </w:rPr>
        <w:t>8.8.19.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устраняются организациями, получившими разрешение на производство работ, в течение суток.</w:t>
      </w:r>
    </w:p>
    <w:p w:rsidR="002E1D56" w:rsidRPr="00C646A3" w:rsidRDefault="002E1D56" w:rsidP="00C646A3">
      <w:pPr>
        <w:pStyle w:val="ConsPlusNormal"/>
        <w:ind w:firstLine="540"/>
        <w:jc w:val="both"/>
        <w:rPr>
          <w:sz w:val="20"/>
        </w:rPr>
      </w:pPr>
      <w:r w:rsidRPr="00C646A3">
        <w:rPr>
          <w:sz w:val="20"/>
        </w:rPr>
        <w:t>Наледи, образовавшиеся из-за аварий на подземных коммуникациях, следует ликвидировать организациям - владельцам коммуникаций либо на основании договора специализированным организациям за счет владельцев коммуникаций.</w:t>
      </w:r>
    </w:p>
    <w:p w:rsidR="002E1D56" w:rsidRPr="00C646A3" w:rsidRDefault="002E1D56" w:rsidP="00C646A3">
      <w:pPr>
        <w:pStyle w:val="ConsPlusNormal"/>
        <w:ind w:firstLine="540"/>
        <w:jc w:val="both"/>
        <w:rPr>
          <w:sz w:val="20"/>
        </w:rPr>
      </w:pPr>
      <w:r w:rsidRPr="00C646A3">
        <w:rPr>
          <w:sz w:val="20"/>
        </w:rPr>
        <w:t>8.8.20. Проведение работ при строительстве, ремонте, реконструкции коммуникаций по просроченным ордерам признается самовольным проведением земляных работ.</w:t>
      </w:r>
    </w:p>
    <w:p w:rsidR="002E1D56" w:rsidRPr="00C646A3" w:rsidRDefault="002E1D56" w:rsidP="00C646A3">
      <w:pPr>
        <w:pStyle w:val="ConsPlusNormal"/>
        <w:ind w:firstLine="540"/>
        <w:jc w:val="both"/>
        <w:rPr>
          <w:sz w:val="20"/>
        </w:rPr>
      </w:pPr>
      <w:r w:rsidRPr="00C646A3">
        <w:rPr>
          <w:sz w:val="20"/>
        </w:rPr>
        <w:t>8.8.21. Основанием для закрытия разрешения на производство земляных работ с прокладкой инженерных коммуникаций или изменением трассы является сдача в комитет по строительству и архитектуре администрации города топогеодезической съемки данного участка инженерных коммуникаций.</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2"/>
        <w:rPr>
          <w:sz w:val="20"/>
        </w:rPr>
      </w:pPr>
      <w:r w:rsidRPr="00C646A3">
        <w:rPr>
          <w:sz w:val="20"/>
        </w:rPr>
        <w:t>8.9. Содержание животных в муниципальном образовании</w:t>
      </w:r>
    </w:p>
    <w:p w:rsidR="002E1D56" w:rsidRPr="00C646A3" w:rsidRDefault="002E1D56" w:rsidP="00C646A3">
      <w:pPr>
        <w:pStyle w:val="ConsPlusNormal"/>
        <w:jc w:val="both"/>
        <w:rPr>
          <w:sz w:val="20"/>
        </w:rPr>
      </w:pPr>
    </w:p>
    <w:p w:rsidR="002E1D56" w:rsidRPr="00B122C3" w:rsidRDefault="002E1D56" w:rsidP="00C646A3">
      <w:pPr>
        <w:pStyle w:val="ConsPlusNormal"/>
        <w:ind w:firstLine="540"/>
        <w:jc w:val="both"/>
        <w:rPr>
          <w:sz w:val="20"/>
        </w:rPr>
      </w:pPr>
      <w:r w:rsidRPr="00B122C3">
        <w:rPr>
          <w:sz w:val="20"/>
        </w:rPr>
        <w:t>8.9.1. Владельцы животных должны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2E1D56" w:rsidRPr="00B122C3" w:rsidRDefault="002E1D56" w:rsidP="00C646A3">
      <w:pPr>
        <w:pStyle w:val="ConsPlusNormal"/>
        <w:ind w:firstLine="540"/>
        <w:jc w:val="both"/>
        <w:rPr>
          <w:sz w:val="20"/>
        </w:rPr>
      </w:pPr>
      <w:r w:rsidRPr="006A0983">
        <w:rPr>
          <w:sz w:val="20"/>
          <w:highlight w:val="lightGray"/>
        </w:rPr>
        <w:t>8.9.2. Запрещено содержание домашних животных на балконах, лоджиях, в местах общего пользования многоквартирных жилых домов.</w:t>
      </w:r>
    </w:p>
    <w:p w:rsidR="002E1D56" w:rsidRPr="00B122C3" w:rsidRDefault="002E1D56" w:rsidP="00C646A3">
      <w:pPr>
        <w:pStyle w:val="ConsPlusNormal"/>
        <w:ind w:firstLine="540"/>
        <w:jc w:val="both"/>
        <w:rPr>
          <w:sz w:val="20"/>
        </w:rPr>
      </w:pPr>
      <w:r w:rsidRPr="00B122C3">
        <w:rPr>
          <w:sz w:val="20"/>
        </w:rPr>
        <w:t>8.9.3. Запрещено передвижение сельскохозяйственных животных на территории города без сопровождающих лиц.</w:t>
      </w:r>
    </w:p>
    <w:p w:rsidR="002E1D56" w:rsidRPr="00B122C3" w:rsidRDefault="002E1D56" w:rsidP="00C646A3">
      <w:pPr>
        <w:pStyle w:val="ConsPlusNormal"/>
        <w:ind w:firstLine="540"/>
        <w:jc w:val="both"/>
        <w:rPr>
          <w:sz w:val="20"/>
        </w:rPr>
      </w:pPr>
      <w:r w:rsidRPr="00B122C3">
        <w:rPr>
          <w:sz w:val="20"/>
        </w:rPr>
        <w:t>8.9.4. Выпас сельскохозяйственных животных осуществляется на специально отведенных администрацией города местах выпаса под наблюдением владельца или уполномоченного им лица.</w:t>
      </w:r>
    </w:p>
    <w:p w:rsidR="002E1D56" w:rsidRPr="00B122C3" w:rsidRDefault="002E1D56" w:rsidP="00C646A3">
      <w:pPr>
        <w:pStyle w:val="ConsPlusNormal"/>
        <w:ind w:firstLine="540"/>
        <w:jc w:val="both"/>
        <w:rPr>
          <w:sz w:val="20"/>
        </w:rPr>
      </w:pPr>
      <w:r w:rsidRPr="00B122C3">
        <w:rPr>
          <w:sz w:val="20"/>
        </w:rPr>
        <w:t>8.9.5. Отлов бродячих животных осуществляется специализированными организациями по договорам с администрацией города в пределах средств, предусмотренных в городском бюджете на эти цели.</w:t>
      </w:r>
    </w:p>
    <w:p w:rsidR="002E1D56" w:rsidRPr="00C646A3" w:rsidRDefault="002E1D56" w:rsidP="00C646A3">
      <w:pPr>
        <w:pStyle w:val="ConsPlusNormal"/>
        <w:ind w:firstLine="540"/>
        <w:jc w:val="both"/>
        <w:rPr>
          <w:sz w:val="20"/>
        </w:rPr>
      </w:pPr>
      <w:r w:rsidRPr="00013A8F">
        <w:rPr>
          <w:sz w:val="20"/>
          <w:highlight w:val="lightGray"/>
        </w:rPr>
        <w:t>8.9.6. Порядок содержания домашних животных на территории города устанавливается решением Заринского городского Собрания депутатов.</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2"/>
        <w:rPr>
          <w:sz w:val="20"/>
        </w:rPr>
      </w:pPr>
      <w:r w:rsidRPr="00C646A3">
        <w:rPr>
          <w:sz w:val="20"/>
        </w:rPr>
        <w:t>8.10. Особые требования к доступности городской среды</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8.10.1.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города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2E1D56" w:rsidRPr="00C646A3" w:rsidRDefault="002E1D56" w:rsidP="00C646A3">
      <w:pPr>
        <w:pStyle w:val="ConsPlusNormal"/>
        <w:ind w:firstLine="540"/>
        <w:jc w:val="both"/>
        <w:rPr>
          <w:sz w:val="20"/>
        </w:rPr>
      </w:pPr>
      <w:r w:rsidRPr="00C646A3">
        <w:rPr>
          <w:sz w:val="20"/>
        </w:rPr>
        <w:t>8.10.2. Проектирование, строительство, установка технических средств и оборудования, способствующих передвижению пожилых лиц и инвалидов, должны осуществляться при новом строительстве заказчиком в соответствии с утвержденной проектной документацией.</w:t>
      </w:r>
    </w:p>
    <w:p w:rsidR="002E1D56" w:rsidRPr="00C646A3" w:rsidRDefault="002E1D56" w:rsidP="00C646A3">
      <w:pPr>
        <w:pStyle w:val="ConsPlusNormal"/>
        <w:jc w:val="both"/>
        <w:rPr>
          <w:sz w:val="20"/>
        </w:rPr>
      </w:pPr>
    </w:p>
    <w:p w:rsidR="002E1D56" w:rsidRPr="00C646A3" w:rsidRDefault="002E1D56" w:rsidP="00C646A3">
      <w:pPr>
        <w:pStyle w:val="ConsPlusNormal"/>
        <w:jc w:val="center"/>
        <w:outlineLvl w:val="2"/>
        <w:rPr>
          <w:sz w:val="20"/>
        </w:rPr>
      </w:pPr>
      <w:r w:rsidRPr="00C646A3">
        <w:rPr>
          <w:sz w:val="20"/>
        </w:rPr>
        <w:t>8.11. Праздничное оформление территории</w:t>
      </w:r>
    </w:p>
    <w:p w:rsidR="002E1D56" w:rsidRPr="00C646A3" w:rsidRDefault="002E1D56" w:rsidP="00C646A3">
      <w:pPr>
        <w:pStyle w:val="ConsPlusNormal"/>
        <w:jc w:val="both"/>
        <w:rPr>
          <w:sz w:val="20"/>
        </w:rPr>
      </w:pPr>
    </w:p>
    <w:p w:rsidR="002E1D56" w:rsidRPr="00C646A3" w:rsidRDefault="002E1D56" w:rsidP="00C646A3">
      <w:pPr>
        <w:pStyle w:val="ConsPlusNormal"/>
        <w:ind w:firstLine="540"/>
        <w:jc w:val="both"/>
        <w:rPr>
          <w:sz w:val="20"/>
        </w:rPr>
      </w:pPr>
      <w:r w:rsidRPr="00C646A3">
        <w:rPr>
          <w:sz w:val="20"/>
        </w:rPr>
        <w:t>8.11.1. Праздничное оформление территории города выполняется по решению администрации города на период проведения государственных и городских праздников, мероприятий, связанных со знаменательными событиями.</w:t>
      </w:r>
    </w:p>
    <w:p w:rsidR="002E1D56" w:rsidRPr="00C646A3" w:rsidRDefault="002E1D56" w:rsidP="00C646A3">
      <w:pPr>
        <w:pStyle w:val="ConsPlusNormal"/>
        <w:ind w:firstLine="540"/>
        <w:jc w:val="both"/>
        <w:rPr>
          <w:sz w:val="20"/>
        </w:rPr>
      </w:pPr>
      <w:r w:rsidRPr="00C646A3">
        <w:rPr>
          <w:sz w:val="20"/>
        </w:rPr>
        <w:t>Оформление зданий, сооружений осуществляют их владельцы в рамках концепции праздничного оформления территории города.</w:t>
      </w:r>
    </w:p>
    <w:p w:rsidR="002E1D56" w:rsidRPr="00C646A3" w:rsidRDefault="002E1D56" w:rsidP="00C646A3">
      <w:pPr>
        <w:pStyle w:val="ConsPlusNormal"/>
        <w:ind w:firstLine="540"/>
        <w:jc w:val="both"/>
        <w:rPr>
          <w:sz w:val="20"/>
        </w:rPr>
      </w:pPr>
      <w:r w:rsidRPr="00C646A3">
        <w:rPr>
          <w:sz w:val="20"/>
        </w:rPr>
        <w:t xml:space="preserve">8.11.2. Работы, связанные с проведением общегородских торжественных и праздничных мероприятий, </w:t>
      </w:r>
      <w:r w:rsidRPr="00C646A3">
        <w:rPr>
          <w:sz w:val="20"/>
        </w:rPr>
        <w:lastRenderedPageBreak/>
        <w:t>осуществляются организациями самостоятельно за счет собственных средств, а также по договорам с администрацией города в пределах средств, предусмотренных на эти цели в городском бюджете.</w:t>
      </w:r>
    </w:p>
    <w:p w:rsidR="002E1D56" w:rsidRPr="00C646A3" w:rsidRDefault="002E1D56" w:rsidP="00C646A3">
      <w:pPr>
        <w:pStyle w:val="ConsPlusNormal"/>
        <w:ind w:firstLine="540"/>
        <w:jc w:val="both"/>
        <w:rPr>
          <w:sz w:val="20"/>
        </w:rPr>
      </w:pPr>
      <w:r w:rsidRPr="00C646A3">
        <w:rPr>
          <w:sz w:val="20"/>
        </w:rPr>
        <w:t>8.11.3. В праздничное оформление включаются: вывеска национальных флагов, лозунгов, гирлянд, панно, установка декоративных элементов и композиций, стендов, киосков, трибун, эстрад, а также устройство праздничной иллюминации.</w:t>
      </w:r>
    </w:p>
    <w:p w:rsidR="002E1D56" w:rsidRPr="00C646A3" w:rsidRDefault="002E1D56" w:rsidP="00C646A3">
      <w:pPr>
        <w:pStyle w:val="ConsPlusNormal"/>
        <w:ind w:firstLine="540"/>
        <w:jc w:val="both"/>
        <w:rPr>
          <w:sz w:val="20"/>
        </w:rPr>
      </w:pPr>
      <w:r w:rsidRPr="00C646A3">
        <w:rPr>
          <w:sz w:val="20"/>
        </w:rPr>
        <w:t>8.11.4.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города.</w:t>
      </w:r>
    </w:p>
    <w:p w:rsidR="002E1D56" w:rsidRPr="00C646A3" w:rsidRDefault="002E1D56" w:rsidP="00C646A3">
      <w:pPr>
        <w:pStyle w:val="ConsPlusNormal"/>
        <w:ind w:firstLine="540"/>
        <w:jc w:val="both"/>
        <w:rPr>
          <w:sz w:val="20"/>
        </w:rPr>
      </w:pPr>
      <w:r w:rsidRPr="00C646A3">
        <w:rPr>
          <w:sz w:val="20"/>
        </w:rPr>
        <w:t>8.11.5. При изготовлении и установке элементов праздничного оформления запрещено снимать, повреждать и ухудшать видимость технических средств регулирования дорожного движения.</w:t>
      </w:r>
    </w:p>
    <w:p w:rsidR="00694CEE" w:rsidRPr="00C646A3" w:rsidRDefault="00694CEE" w:rsidP="00C646A3">
      <w:pPr>
        <w:pStyle w:val="ConsPlusNormal"/>
        <w:ind w:firstLine="540"/>
        <w:jc w:val="both"/>
        <w:rPr>
          <w:sz w:val="20"/>
        </w:rPr>
      </w:pPr>
    </w:p>
    <w:p w:rsidR="00181D52" w:rsidRPr="00C646A3" w:rsidRDefault="00694CEE" w:rsidP="00C646A3">
      <w:pPr>
        <w:pStyle w:val="ConsPlusNormal"/>
        <w:jc w:val="center"/>
        <w:outlineLvl w:val="2"/>
        <w:rPr>
          <w:sz w:val="20"/>
        </w:rPr>
      </w:pPr>
      <w:r w:rsidRPr="00C646A3">
        <w:rPr>
          <w:sz w:val="20"/>
        </w:rPr>
        <w:t xml:space="preserve">8.12. Порядок участия граждан и организаций в реализации мероприятий </w:t>
      </w:r>
    </w:p>
    <w:p w:rsidR="00694CEE" w:rsidRDefault="00694CEE" w:rsidP="00C646A3">
      <w:pPr>
        <w:pStyle w:val="ConsPlusNormal"/>
        <w:jc w:val="center"/>
        <w:outlineLvl w:val="2"/>
        <w:rPr>
          <w:sz w:val="20"/>
        </w:rPr>
      </w:pPr>
      <w:r w:rsidRPr="00C646A3">
        <w:rPr>
          <w:sz w:val="20"/>
        </w:rPr>
        <w:t>по благоустройству территории</w:t>
      </w:r>
    </w:p>
    <w:p w:rsidR="003D0593" w:rsidRPr="00C646A3" w:rsidRDefault="003D0593" w:rsidP="00C646A3">
      <w:pPr>
        <w:pStyle w:val="ConsPlusNormal"/>
        <w:jc w:val="center"/>
        <w:outlineLvl w:val="2"/>
        <w:rPr>
          <w:sz w:val="20"/>
        </w:rPr>
      </w:pPr>
    </w:p>
    <w:p w:rsidR="00694CEE" w:rsidRPr="00C646A3" w:rsidRDefault="00694CEE" w:rsidP="00C646A3">
      <w:pPr>
        <w:pStyle w:val="ConsPlusNormal"/>
        <w:ind w:firstLine="540"/>
        <w:jc w:val="both"/>
        <w:rPr>
          <w:sz w:val="20"/>
        </w:rPr>
      </w:pPr>
      <w:r w:rsidRPr="00C646A3">
        <w:rPr>
          <w:sz w:val="20"/>
        </w:rPr>
        <w:t>8.12.1.Проекты администрации города Заринска, касающиеся благоустройства и развития территорий, принимаются открыто и гласно с учетом мнения жителей города и иных заинтересованных лиц.</w:t>
      </w:r>
    </w:p>
    <w:p w:rsidR="00694CEE" w:rsidRPr="00C646A3" w:rsidRDefault="00694CEE" w:rsidP="00C646A3">
      <w:pPr>
        <w:pStyle w:val="ConsPlusNormal"/>
        <w:ind w:firstLine="540"/>
        <w:jc w:val="both"/>
        <w:rPr>
          <w:sz w:val="20"/>
        </w:rPr>
      </w:pPr>
      <w:r w:rsidRPr="00C646A3">
        <w:rPr>
          <w:sz w:val="20"/>
        </w:rPr>
        <w:t xml:space="preserve">8.12.2.Информирование населения и заинтересованных лиц о задачах и проектах в сфере благоустройства и комплексного развития городской среды осуществляется через официальный сайт администрации города Заринска- </w:t>
      </w:r>
      <w:proofErr w:type="spellStart"/>
      <w:r w:rsidRPr="00C646A3">
        <w:rPr>
          <w:sz w:val="20"/>
        </w:rPr>
        <w:t>admzarinsk.ru</w:t>
      </w:r>
      <w:proofErr w:type="spellEnd"/>
      <w:r w:rsidRPr="00C646A3">
        <w:rPr>
          <w:sz w:val="20"/>
        </w:rPr>
        <w:t>.</w:t>
      </w:r>
    </w:p>
    <w:p w:rsidR="00694CEE" w:rsidRPr="00C646A3" w:rsidRDefault="00694CEE" w:rsidP="00C646A3">
      <w:pPr>
        <w:pStyle w:val="ConsPlusNormal"/>
        <w:ind w:firstLine="540"/>
        <w:jc w:val="both"/>
        <w:rPr>
          <w:sz w:val="20"/>
        </w:rPr>
      </w:pPr>
      <w:r w:rsidRPr="00C646A3">
        <w:rPr>
          <w:sz w:val="20"/>
        </w:rPr>
        <w:t>8.12.3.Информирование населения о планирующихся изменениях и возможности участия в этом процессе может осуществляться путем:</w:t>
      </w:r>
    </w:p>
    <w:p w:rsidR="00694CEE" w:rsidRPr="00C646A3" w:rsidRDefault="00694CEE" w:rsidP="00C646A3">
      <w:pPr>
        <w:pStyle w:val="ConsPlusNormal"/>
        <w:ind w:firstLine="540"/>
        <w:jc w:val="both"/>
        <w:rPr>
          <w:sz w:val="20"/>
        </w:rPr>
      </w:pPr>
      <w:r w:rsidRPr="00C646A3">
        <w:rPr>
          <w:sz w:val="20"/>
        </w:rPr>
        <w:t>-вывешивания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694CEE" w:rsidRPr="00C646A3" w:rsidRDefault="00694CEE" w:rsidP="00C646A3">
      <w:pPr>
        <w:pStyle w:val="ConsPlusNormal"/>
        <w:ind w:firstLine="540"/>
        <w:jc w:val="both"/>
        <w:rPr>
          <w:sz w:val="20"/>
        </w:rPr>
      </w:pPr>
      <w:r w:rsidRPr="00C646A3">
        <w:rPr>
          <w:sz w:val="20"/>
        </w:rPr>
        <w:t>-работы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694CEE" w:rsidRPr="00C646A3" w:rsidRDefault="00694CEE" w:rsidP="00C646A3">
      <w:pPr>
        <w:pStyle w:val="ConsPlusNormal"/>
        <w:ind w:firstLine="540"/>
        <w:jc w:val="both"/>
        <w:rPr>
          <w:sz w:val="20"/>
        </w:rPr>
      </w:pPr>
      <w:r w:rsidRPr="00C646A3">
        <w:rPr>
          <w:sz w:val="20"/>
        </w:rPr>
        <w:t>-информирования жителей города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694CEE" w:rsidRPr="00C646A3" w:rsidRDefault="00694CEE" w:rsidP="00C646A3">
      <w:pPr>
        <w:pStyle w:val="ConsPlusNormal"/>
        <w:ind w:firstLine="540"/>
        <w:jc w:val="both"/>
        <w:rPr>
          <w:sz w:val="20"/>
        </w:rPr>
      </w:pPr>
      <w:r w:rsidRPr="00C646A3">
        <w:rPr>
          <w:sz w:val="20"/>
        </w:rPr>
        <w:t>-индивидуальных приглашений участников встречи лично, по электронной почте или по телефону;</w:t>
      </w:r>
    </w:p>
    <w:p w:rsidR="00694CEE" w:rsidRPr="00C646A3" w:rsidRDefault="00694CEE" w:rsidP="00C646A3">
      <w:pPr>
        <w:pStyle w:val="ConsPlusNormal"/>
        <w:ind w:firstLine="540"/>
        <w:jc w:val="both"/>
        <w:rPr>
          <w:sz w:val="20"/>
        </w:rPr>
      </w:pPr>
      <w:r w:rsidRPr="00C646A3">
        <w:rPr>
          <w:sz w:val="20"/>
        </w:rPr>
        <w:t xml:space="preserve">-использование социальных сетей и </w:t>
      </w:r>
      <w:proofErr w:type="spellStart"/>
      <w:r w:rsidRPr="00C646A3">
        <w:rPr>
          <w:sz w:val="20"/>
        </w:rPr>
        <w:t>интернет-ресурсов</w:t>
      </w:r>
      <w:proofErr w:type="spellEnd"/>
      <w:r w:rsidRPr="00C646A3">
        <w:rPr>
          <w:sz w:val="20"/>
        </w:rPr>
        <w:t xml:space="preserve">, в том числе официального сайта администрации города Заринска - </w:t>
      </w:r>
      <w:proofErr w:type="spellStart"/>
      <w:r w:rsidRPr="00C646A3">
        <w:rPr>
          <w:sz w:val="20"/>
        </w:rPr>
        <w:t>admzarinsk.ru</w:t>
      </w:r>
      <w:proofErr w:type="spellEnd"/>
      <w:r w:rsidRPr="00C646A3">
        <w:rPr>
          <w:sz w:val="20"/>
        </w:rPr>
        <w:t>, для обеспечения донесения информации до различных общественных объединений и профессиональных сообществ;</w:t>
      </w:r>
    </w:p>
    <w:p w:rsidR="00694CEE" w:rsidRPr="00C646A3" w:rsidRDefault="00694CEE" w:rsidP="00C646A3">
      <w:pPr>
        <w:pStyle w:val="ConsPlusNormal"/>
        <w:ind w:firstLine="540"/>
        <w:jc w:val="both"/>
        <w:rPr>
          <w:sz w:val="20"/>
        </w:rPr>
      </w:pPr>
      <w:r w:rsidRPr="00C646A3">
        <w:rPr>
          <w:sz w:val="20"/>
        </w:rPr>
        <w:t>-установки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r w:rsidRPr="00C646A3">
        <w:rPr>
          <w:sz w:val="20"/>
        </w:rPr>
        <w:tab/>
      </w:r>
    </w:p>
    <w:p w:rsidR="00181D52" w:rsidRPr="00C646A3" w:rsidRDefault="00181D52" w:rsidP="00C646A3">
      <w:pPr>
        <w:pStyle w:val="ConsPlusNormal"/>
        <w:ind w:firstLine="540"/>
        <w:jc w:val="both"/>
        <w:rPr>
          <w:sz w:val="20"/>
        </w:rPr>
      </w:pPr>
    </w:p>
    <w:p w:rsidR="00694CEE" w:rsidRDefault="00694CEE" w:rsidP="00C646A3">
      <w:pPr>
        <w:pStyle w:val="ConsPlusNormal"/>
        <w:jc w:val="center"/>
        <w:outlineLvl w:val="2"/>
        <w:rPr>
          <w:sz w:val="20"/>
        </w:rPr>
      </w:pPr>
      <w:r w:rsidRPr="00C646A3">
        <w:rPr>
          <w:sz w:val="20"/>
        </w:rPr>
        <w:t>8.13. Механизмы общественного участия</w:t>
      </w:r>
    </w:p>
    <w:p w:rsidR="003D0593" w:rsidRPr="00C646A3" w:rsidRDefault="003D0593" w:rsidP="00C646A3">
      <w:pPr>
        <w:pStyle w:val="ConsPlusNormal"/>
        <w:jc w:val="center"/>
        <w:outlineLvl w:val="2"/>
        <w:rPr>
          <w:sz w:val="20"/>
        </w:rPr>
      </w:pPr>
    </w:p>
    <w:p w:rsidR="00694CEE" w:rsidRPr="00C646A3" w:rsidRDefault="00694CEE" w:rsidP="00C646A3">
      <w:pPr>
        <w:pStyle w:val="ConsPlusNormal"/>
        <w:ind w:firstLine="540"/>
        <w:jc w:val="both"/>
        <w:rPr>
          <w:sz w:val="20"/>
        </w:rPr>
      </w:pPr>
      <w:r w:rsidRPr="00C646A3">
        <w:rPr>
          <w:sz w:val="20"/>
        </w:rPr>
        <w:t>8.13.1.Обсуждение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законодательством об общественном контроле.</w:t>
      </w:r>
    </w:p>
    <w:p w:rsidR="00694CEE" w:rsidRPr="00C646A3" w:rsidRDefault="00694CEE" w:rsidP="00C646A3">
      <w:pPr>
        <w:pStyle w:val="ConsPlusNormal"/>
        <w:ind w:firstLine="540"/>
        <w:jc w:val="both"/>
        <w:rPr>
          <w:sz w:val="20"/>
        </w:rPr>
      </w:pPr>
      <w:r w:rsidRPr="00C646A3">
        <w:rPr>
          <w:sz w:val="20"/>
        </w:rPr>
        <w:t xml:space="preserve">8.13.2.Используются следующие инструменты: анкетирование, опросы, интервьюирование, картирование, проведение </w:t>
      </w:r>
      <w:proofErr w:type="spellStart"/>
      <w:r w:rsidRPr="00C646A3">
        <w:rPr>
          <w:sz w:val="20"/>
        </w:rPr>
        <w:t>фокус-групп</w:t>
      </w:r>
      <w:proofErr w:type="spellEnd"/>
      <w:r w:rsidRPr="00C646A3">
        <w:rPr>
          <w:sz w:val="20"/>
        </w:rPr>
        <w:t>, работа с отдельными группами пользователей, организация проектных семинаров, организация проектных мастерских (</w:t>
      </w:r>
      <w:proofErr w:type="spellStart"/>
      <w:r w:rsidRPr="00C646A3">
        <w:rPr>
          <w:sz w:val="20"/>
        </w:rPr>
        <w:t>воркшопов</w:t>
      </w:r>
      <w:proofErr w:type="spellEnd"/>
      <w:r w:rsidRPr="00C646A3">
        <w:rPr>
          <w:sz w:val="20"/>
        </w:rPr>
        <w:t xml:space="preserve">), проведение общественных обсуждений, проведение </w:t>
      </w:r>
      <w:proofErr w:type="spellStart"/>
      <w:r w:rsidRPr="00C646A3">
        <w:rPr>
          <w:sz w:val="20"/>
        </w:rPr>
        <w:t>дизайн-игр</w:t>
      </w:r>
      <w:proofErr w:type="spellEnd"/>
      <w:r w:rsidRPr="00C646A3">
        <w:rPr>
          <w:sz w:val="20"/>
        </w:rPr>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694CEE" w:rsidRPr="00C646A3" w:rsidRDefault="00694CEE" w:rsidP="00C646A3">
      <w:pPr>
        <w:pStyle w:val="ConsPlusNormal"/>
        <w:ind w:firstLine="540"/>
        <w:jc w:val="both"/>
        <w:rPr>
          <w:sz w:val="20"/>
        </w:rPr>
      </w:pPr>
      <w:r w:rsidRPr="00C646A3">
        <w:rPr>
          <w:sz w:val="20"/>
        </w:rPr>
        <w:t>8.13.3.На каждом этапе проектирования выбираются наиболее подходящие для конкретной ситуации механизмы, наиболее простые и понятные для всех заинтересованных в проекте сторон.</w:t>
      </w:r>
    </w:p>
    <w:p w:rsidR="00694CEE" w:rsidRPr="00C646A3" w:rsidRDefault="00694CEE" w:rsidP="00C646A3">
      <w:pPr>
        <w:pStyle w:val="ConsPlusNormal"/>
        <w:ind w:firstLine="540"/>
        <w:jc w:val="both"/>
        <w:rPr>
          <w:sz w:val="20"/>
        </w:rPr>
      </w:pPr>
      <w:r w:rsidRPr="00C646A3">
        <w:rPr>
          <w:sz w:val="20"/>
        </w:rPr>
        <w:t>8.13.4.Для проведения общественных обсуждений выбираются известные людям общественные и культурные центры (здание администрации города, объекты образования и культуры.</w:t>
      </w:r>
    </w:p>
    <w:p w:rsidR="00694CEE" w:rsidRPr="00C646A3" w:rsidRDefault="00694CEE" w:rsidP="00C646A3">
      <w:pPr>
        <w:pStyle w:val="ConsPlusNormal"/>
        <w:ind w:firstLine="540"/>
        <w:jc w:val="both"/>
        <w:rPr>
          <w:sz w:val="20"/>
        </w:rPr>
      </w:pPr>
      <w:r w:rsidRPr="00C646A3">
        <w:rPr>
          <w:sz w:val="20"/>
        </w:rPr>
        <w:t xml:space="preserve">8.13.5.По итогам встреч и любых других форматов общественных обсуждений формируется отчет и размещается на официальном сайте администрации города Заринска для того, чтобы граждане могли отслеживать процесс развития проекта, а также комментировать и включаться в этот процесс на любом этапе. </w:t>
      </w:r>
    </w:p>
    <w:p w:rsidR="00694CEE" w:rsidRPr="00C646A3" w:rsidRDefault="00694CEE" w:rsidP="00C646A3">
      <w:pPr>
        <w:pStyle w:val="ConsPlusNormal"/>
        <w:ind w:firstLine="540"/>
        <w:jc w:val="both"/>
        <w:rPr>
          <w:sz w:val="20"/>
        </w:rPr>
      </w:pPr>
      <w:r w:rsidRPr="00C646A3">
        <w:rPr>
          <w:sz w:val="20"/>
        </w:rPr>
        <w:t xml:space="preserve">8.13.6.Для обеспечения квалифицированного участия до проведения самого общественного обсуждения публикуется достоверная и актуальная информация о проекте, о результатах </w:t>
      </w:r>
      <w:proofErr w:type="spellStart"/>
      <w:r w:rsidRPr="00C646A3">
        <w:rPr>
          <w:sz w:val="20"/>
        </w:rPr>
        <w:t>предпроектного</w:t>
      </w:r>
      <w:proofErr w:type="spellEnd"/>
      <w:r w:rsidRPr="00C646A3">
        <w:rPr>
          <w:sz w:val="20"/>
        </w:rPr>
        <w:t xml:space="preserve"> исследования, а также сам проект.</w:t>
      </w:r>
    </w:p>
    <w:p w:rsidR="00694CEE" w:rsidRPr="00C646A3" w:rsidRDefault="00694CEE" w:rsidP="00C646A3">
      <w:pPr>
        <w:pStyle w:val="ConsPlusNormal"/>
        <w:ind w:firstLine="540"/>
        <w:jc w:val="both"/>
        <w:rPr>
          <w:sz w:val="20"/>
        </w:rPr>
      </w:pPr>
      <w:r w:rsidRPr="00C646A3">
        <w:rPr>
          <w:sz w:val="20"/>
        </w:rPr>
        <w:t>8.13.7.Общественный контроль является одним из механизмов общественного участия.</w:t>
      </w:r>
    </w:p>
    <w:p w:rsidR="00694CEE" w:rsidRPr="00C646A3" w:rsidRDefault="00694CEE" w:rsidP="00C646A3">
      <w:pPr>
        <w:pStyle w:val="ConsPlusNormal"/>
        <w:ind w:firstLine="540"/>
        <w:jc w:val="both"/>
        <w:rPr>
          <w:sz w:val="20"/>
        </w:rPr>
      </w:pPr>
      <w:r w:rsidRPr="00C646A3">
        <w:rPr>
          <w:sz w:val="20"/>
        </w:rPr>
        <w:t xml:space="preserve">8.13.8.Общественный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w:t>
      </w:r>
      <w:proofErr w:type="spellStart"/>
      <w:r w:rsidRPr="00C646A3">
        <w:rPr>
          <w:sz w:val="20"/>
        </w:rPr>
        <w:t>видеофиксации</w:t>
      </w:r>
      <w:proofErr w:type="spellEnd"/>
      <w:r w:rsidRPr="00C646A3">
        <w:rPr>
          <w:sz w:val="20"/>
        </w:rPr>
        <w:t xml:space="preserve">, а также интерактивных порталов в сети Интернет. Информация о выявленных и </w:t>
      </w:r>
      <w:r w:rsidRPr="00C646A3">
        <w:rPr>
          <w:sz w:val="20"/>
        </w:rPr>
        <w:lastRenderedPageBreak/>
        <w:t>зафиксированных в рамках общественного контроля нарушениях в области благоустройства направляется для принятия мер в администрацию города Заринска.</w:t>
      </w:r>
    </w:p>
    <w:p w:rsidR="00694CEE" w:rsidRPr="00C646A3" w:rsidRDefault="00694CEE" w:rsidP="00C646A3">
      <w:pPr>
        <w:pStyle w:val="ConsPlusNormal"/>
        <w:ind w:firstLine="540"/>
        <w:jc w:val="both"/>
        <w:rPr>
          <w:sz w:val="20"/>
        </w:rPr>
      </w:pPr>
      <w:r w:rsidRPr="00C646A3">
        <w:rPr>
          <w:sz w:val="20"/>
        </w:rPr>
        <w:t>8.13.9.Общественный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181D52" w:rsidRPr="00C646A3" w:rsidRDefault="00181D52" w:rsidP="00C646A3">
      <w:pPr>
        <w:pStyle w:val="ConsPlusNormal"/>
        <w:ind w:firstLine="540"/>
        <w:jc w:val="both"/>
        <w:rPr>
          <w:sz w:val="20"/>
        </w:rPr>
      </w:pPr>
    </w:p>
    <w:p w:rsidR="00181D52" w:rsidRPr="00C646A3" w:rsidRDefault="00694CEE" w:rsidP="00C646A3">
      <w:pPr>
        <w:pStyle w:val="ConsPlusNormal"/>
        <w:jc w:val="center"/>
        <w:outlineLvl w:val="2"/>
        <w:rPr>
          <w:sz w:val="20"/>
        </w:rPr>
      </w:pPr>
      <w:r w:rsidRPr="00C646A3">
        <w:rPr>
          <w:sz w:val="20"/>
        </w:rPr>
        <w:t xml:space="preserve">8.14.Участие лиц, осуществляющих предпринимательскую деятельность, </w:t>
      </w:r>
    </w:p>
    <w:p w:rsidR="00181D52" w:rsidRPr="00C646A3" w:rsidRDefault="00694CEE" w:rsidP="00C646A3">
      <w:pPr>
        <w:pStyle w:val="ConsPlusNormal"/>
        <w:jc w:val="center"/>
        <w:outlineLvl w:val="2"/>
        <w:rPr>
          <w:sz w:val="20"/>
        </w:rPr>
      </w:pPr>
      <w:r w:rsidRPr="00C646A3">
        <w:rPr>
          <w:sz w:val="20"/>
        </w:rPr>
        <w:t xml:space="preserve">в реализации комплексных проектов по благоустройству </w:t>
      </w:r>
    </w:p>
    <w:p w:rsidR="00694CEE" w:rsidRPr="00C646A3" w:rsidRDefault="00694CEE" w:rsidP="00C646A3">
      <w:pPr>
        <w:pStyle w:val="ConsPlusNormal"/>
        <w:jc w:val="center"/>
        <w:outlineLvl w:val="2"/>
        <w:rPr>
          <w:sz w:val="20"/>
        </w:rPr>
      </w:pPr>
      <w:r w:rsidRPr="00C646A3">
        <w:rPr>
          <w:sz w:val="20"/>
        </w:rPr>
        <w:t>и созданию комфортной городской среды.</w:t>
      </w:r>
    </w:p>
    <w:p w:rsidR="00694CEE" w:rsidRPr="00C646A3" w:rsidRDefault="00694CEE" w:rsidP="00C646A3">
      <w:pPr>
        <w:pStyle w:val="ConsPlusNormal"/>
        <w:ind w:firstLine="540"/>
        <w:jc w:val="both"/>
        <w:rPr>
          <w:sz w:val="20"/>
        </w:rPr>
      </w:pPr>
      <w:r w:rsidRPr="00C646A3">
        <w:rPr>
          <w:sz w:val="20"/>
        </w:rPr>
        <w:t>8.14.1.Необходимо создавать комфортную городскую среду, направленную на повышение привлекательности города Заринска для частных инвесторов с целью создания новых предприятий и рабочих мест. Реализацию комплексных проектов по благоустройству и созданию комфортной городской среды необходимо осуществлять с учетом интересов лиц, осуществляющих предпринимательскую деятельность, в том числе с привлечением их к участию.</w:t>
      </w:r>
    </w:p>
    <w:p w:rsidR="00694CEE" w:rsidRPr="00C646A3" w:rsidRDefault="00694CEE" w:rsidP="00C646A3">
      <w:pPr>
        <w:pStyle w:val="ConsPlusNormal"/>
        <w:ind w:firstLine="540"/>
        <w:jc w:val="both"/>
        <w:rPr>
          <w:sz w:val="20"/>
        </w:rPr>
      </w:pPr>
      <w:r w:rsidRPr="00C646A3">
        <w:rPr>
          <w:sz w:val="20"/>
        </w:rPr>
        <w:t>8.14.2.Участие лиц, осуществляющих предпринимательскую деятельность, в реализации комплексных проектов благоустройства может заключаться в:</w:t>
      </w:r>
    </w:p>
    <w:p w:rsidR="00694CEE" w:rsidRPr="00C646A3" w:rsidRDefault="00694CEE" w:rsidP="00C646A3">
      <w:pPr>
        <w:pStyle w:val="ConsPlusNormal"/>
        <w:ind w:firstLine="540"/>
        <w:jc w:val="both"/>
        <w:rPr>
          <w:sz w:val="20"/>
        </w:rPr>
      </w:pPr>
      <w:r w:rsidRPr="00C646A3">
        <w:rPr>
          <w:sz w:val="20"/>
        </w:rPr>
        <w:t>-создании и предоставлении разного рода услуг и сервисов для посетителей общественных пространств;</w:t>
      </w:r>
    </w:p>
    <w:p w:rsidR="00694CEE" w:rsidRPr="00C646A3" w:rsidRDefault="00694CEE" w:rsidP="00C646A3">
      <w:pPr>
        <w:pStyle w:val="ConsPlusNormal"/>
        <w:ind w:firstLine="540"/>
        <w:jc w:val="both"/>
        <w:rPr>
          <w:sz w:val="20"/>
        </w:rPr>
      </w:pPr>
      <w:r w:rsidRPr="00C646A3">
        <w:rPr>
          <w:sz w:val="20"/>
        </w:rPr>
        <w:t>-строительстве, реконструкции, реставрации объектов недвижимости;</w:t>
      </w:r>
    </w:p>
    <w:p w:rsidR="00694CEE" w:rsidRPr="00C646A3" w:rsidRDefault="00694CEE" w:rsidP="00C646A3">
      <w:pPr>
        <w:pStyle w:val="ConsPlusNormal"/>
        <w:ind w:firstLine="540"/>
        <w:jc w:val="both"/>
        <w:rPr>
          <w:sz w:val="20"/>
        </w:rPr>
      </w:pPr>
      <w:r w:rsidRPr="00C646A3">
        <w:rPr>
          <w:sz w:val="20"/>
        </w:rPr>
        <w:t>-производстве или размещении элементов благоустройства;</w:t>
      </w:r>
    </w:p>
    <w:p w:rsidR="00694CEE" w:rsidRPr="00C646A3" w:rsidRDefault="00694CEE" w:rsidP="00C646A3">
      <w:pPr>
        <w:pStyle w:val="ConsPlusNormal"/>
        <w:ind w:firstLine="540"/>
        <w:jc w:val="both"/>
        <w:rPr>
          <w:sz w:val="20"/>
        </w:rPr>
      </w:pPr>
      <w:r w:rsidRPr="00C646A3">
        <w:rPr>
          <w:sz w:val="20"/>
        </w:rPr>
        <w:t>-комплексном благоустройстве отдельных территорий, прилегающих к территориям, благоустраиваемым за счет средств бюджета города Заринска;</w:t>
      </w:r>
    </w:p>
    <w:p w:rsidR="00694CEE" w:rsidRPr="00C646A3" w:rsidRDefault="00694CEE" w:rsidP="00C646A3">
      <w:pPr>
        <w:pStyle w:val="ConsPlusNormal"/>
        <w:ind w:firstLine="540"/>
        <w:jc w:val="both"/>
        <w:rPr>
          <w:sz w:val="20"/>
        </w:rPr>
      </w:pPr>
      <w:r w:rsidRPr="00C646A3">
        <w:rPr>
          <w:sz w:val="20"/>
        </w:rPr>
        <w:t>-организации мероприятий, обеспечивающих приток посетителей на создаваемые общественные пространства;</w:t>
      </w:r>
    </w:p>
    <w:p w:rsidR="00694CEE" w:rsidRPr="00C646A3" w:rsidRDefault="00694CEE" w:rsidP="00C646A3">
      <w:pPr>
        <w:pStyle w:val="ConsPlusNormal"/>
        <w:ind w:firstLine="540"/>
        <w:jc w:val="both"/>
        <w:rPr>
          <w:sz w:val="20"/>
        </w:rPr>
      </w:pPr>
      <w:r w:rsidRPr="00C646A3">
        <w:rPr>
          <w:sz w:val="20"/>
        </w:rPr>
        <w:t>-организации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694CEE" w:rsidRPr="00C646A3" w:rsidRDefault="00694CEE" w:rsidP="00C646A3">
      <w:pPr>
        <w:pStyle w:val="ConsPlusNormal"/>
        <w:ind w:firstLine="540"/>
        <w:jc w:val="both"/>
        <w:rPr>
          <w:sz w:val="20"/>
        </w:rPr>
      </w:pPr>
      <w:r w:rsidRPr="00C646A3">
        <w:rPr>
          <w:sz w:val="20"/>
        </w:rPr>
        <w:t>-иных формах.</w:t>
      </w:r>
    </w:p>
    <w:p w:rsidR="002E1D56" w:rsidRPr="00C646A3" w:rsidRDefault="002E1D56" w:rsidP="00C646A3">
      <w:pPr>
        <w:pStyle w:val="ConsPlusNormal"/>
        <w:ind w:firstLine="540"/>
        <w:jc w:val="both"/>
        <w:rPr>
          <w:sz w:val="20"/>
        </w:rPr>
      </w:pPr>
    </w:p>
    <w:p w:rsidR="002E1D56" w:rsidRPr="006A0983" w:rsidRDefault="002E1D56" w:rsidP="00C646A3">
      <w:pPr>
        <w:pStyle w:val="ConsPlusNormal"/>
        <w:jc w:val="center"/>
        <w:outlineLvl w:val="1"/>
        <w:rPr>
          <w:sz w:val="20"/>
          <w:highlight w:val="lightGray"/>
        </w:rPr>
      </w:pPr>
      <w:r w:rsidRPr="006A0983">
        <w:rPr>
          <w:sz w:val="20"/>
          <w:highlight w:val="lightGray"/>
        </w:rPr>
        <w:t>Раздел 9. КОНТРОЛЬ ЗА СОБЛЮДЕНИЕМ НОРМ И ПРАВИЛ</w:t>
      </w:r>
    </w:p>
    <w:p w:rsidR="002E1D56" w:rsidRPr="006A0983" w:rsidRDefault="002E1D56" w:rsidP="00C646A3">
      <w:pPr>
        <w:pStyle w:val="ConsPlusNormal"/>
        <w:jc w:val="center"/>
        <w:rPr>
          <w:sz w:val="20"/>
          <w:highlight w:val="lightGray"/>
        </w:rPr>
      </w:pPr>
      <w:r w:rsidRPr="006A0983">
        <w:rPr>
          <w:sz w:val="20"/>
          <w:highlight w:val="lightGray"/>
        </w:rPr>
        <w:t>БЛАГОУСТРОЙСТВА</w:t>
      </w:r>
    </w:p>
    <w:p w:rsidR="002E1D56" w:rsidRPr="006A0983" w:rsidRDefault="002E1D56" w:rsidP="00C646A3">
      <w:pPr>
        <w:pStyle w:val="ConsPlusNormal"/>
        <w:jc w:val="both"/>
        <w:rPr>
          <w:sz w:val="20"/>
          <w:highlight w:val="lightGray"/>
        </w:rPr>
      </w:pPr>
    </w:p>
    <w:p w:rsidR="002E1D56" w:rsidRPr="006A0983" w:rsidRDefault="002E1D56" w:rsidP="00C646A3">
      <w:pPr>
        <w:pStyle w:val="ConsPlusNormal"/>
        <w:ind w:firstLine="540"/>
        <w:jc w:val="both"/>
        <w:rPr>
          <w:sz w:val="20"/>
          <w:highlight w:val="lightGray"/>
        </w:rPr>
      </w:pPr>
      <w:r w:rsidRPr="006A0983">
        <w:rPr>
          <w:sz w:val="20"/>
          <w:highlight w:val="lightGray"/>
        </w:rPr>
        <w:t>9.1. Должностные лица органов местного самоуправления (далее - уполномоченные лица) осуществляют контроль в пределах своей компетенции за соблюдением физическими и юридическими лицами настоящих Правил.</w:t>
      </w:r>
    </w:p>
    <w:p w:rsidR="002E1D56" w:rsidRPr="006A0983" w:rsidRDefault="002E1D56" w:rsidP="00C646A3">
      <w:pPr>
        <w:pStyle w:val="ConsPlusNormal"/>
        <w:ind w:firstLine="540"/>
        <w:jc w:val="both"/>
        <w:rPr>
          <w:sz w:val="20"/>
          <w:highlight w:val="lightGray"/>
        </w:rPr>
      </w:pPr>
      <w:r w:rsidRPr="006A0983">
        <w:rPr>
          <w:sz w:val="20"/>
          <w:highlight w:val="lightGray"/>
        </w:rPr>
        <w:t>9.2. В случае выявления фактов нарушений настоящих Правил уполномоченные лица:</w:t>
      </w:r>
    </w:p>
    <w:p w:rsidR="002E1D56" w:rsidRPr="006A0983" w:rsidRDefault="002E1D56" w:rsidP="00C646A3">
      <w:pPr>
        <w:pStyle w:val="ConsPlusNormal"/>
        <w:ind w:firstLine="540"/>
        <w:jc w:val="both"/>
        <w:rPr>
          <w:sz w:val="20"/>
          <w:highlight w:val="lightGray"/>
        </w:rPr>
      </w:pPr>
      <w:r w:rsidRPr="006A0983">
        <w:rPr>
          <w:sz w:val="20"/>
          <w:highlight w:val="lightGray"/>
        </w:rPr>
        <w:t>- выдают предписание об устранении нарушений;</w:t>
      </w:r>
    </w:p>
    <w:p w:rsidR="002E1D56" w:rsidRPr="006A0983" w:rsidRDefault="002E1D56" w:rsidP="00C646A3">
      <w:pPr>
        <w:pStyle w:val="ConsPlusNormal"/>
        <w:ind w:firstLine="540"/>
        <w:jc w:val="both"/>
        <w:rPr>
          <w:sz w:val="20"/>
          <w:highlight w:val="lightGray"/>
        </w:rPr>
      </w:pPr>
      <w:r w:rsidRPr="006A0983">
        <w:rPr>
          <w:sz w:val="20"/>
          <w:highlight w:val="lightGray"/>
        </w:rPr>
        <w:t>- составляют протокол об административном правонарушении в порядке, установленном действующим законодательством;</w:t>
      </w:r>
    </w:p>
    <w:p w:rsidR="002E1D56" w:rsidRPr="006A0983" w:rsidRDefault="002E1D56" w:rsidP="00C646A3">
      <w:pPr>
        <w:pStyle w:val="ConsPlusNormal"/>
        <w:ind w:firstLine="540"/>
        <w:jc w:val="both"/>
        <w:rPr>
          <w:sz w:val="20"/>
          <w:highlight w:val="lightGray"/>
        </w:rPr>
      </w:pPr>
      <w:r w:rsidRPr="006A0983">
        <w:rPr>
          <w:sz w:val="20"/>
          <w:highlight w:val="lightGray"/>
        </w:rPr>
        <w:t>- обращаются в суд с заявлением о привлечении к ответственности юридических и физических лиц и возмещение ущерба.</w:t>
      </w:r>
    </w:p>
    <w:p w:rsidR="002E1D56" w:rsidRPr="006A0983" w:rsidRDefault="002E1D56" w:rsidP="00C646A3">
      <w:pPr>
        <w:pStyle w:val="ConsPlusNormal"/>
        <w:ind w:firstLine="540"/>
        <w:jc w:val="both"/>
        <w:rPr>
          <w:sz w:val="20"/>
          <w:highlight w:val="lightGray"/>
        </w:rPr>
      </w:pPr>
      <w:r w:rsidRPr="006A0983">
        <w:rPr>
          <w:sz w:val="20"/>
          <w:highlight w:val="lightGray"/>
        </w:rPr>
        <w:t>9.3. Лица, допустившие нарушение Правил, несут ответственность в соответствии с действующим законодательством.</w:t>
      </w:r>
    </w:p>
    <w:p w:rsidR="00BF5C69" w:rsidRPr="00C646A3" w:rsidRDefault="002E1D56" w:rsidP="00C646A3">
      <w:pPr>
        <w:pStyle w:val="ConsPlusNormal"/>
        <w:ind w:firstLine="540"/>
        <w:jc w:val="both"/>
        <w:rPr>
          <w:sz w:val="20"/>
        </w:rPr>
      </w:pPr>
      <w:r w:rsidRPr="006A0983">
        <w:rPr>
          <w:sz w:val="20"/>
          <w:highlight w:val="lightGray"/>
        </w:rPr>
        <w:t>Вред, причиненный в результате нарушения Правил, возмещается виновными лицами в порядке, установленном действующим законодательством.</w:t>
      </w:r>
    </w:p>
    <w:sectPr w:rsidR="00BF5C69" w:rsidRPr="00C646A3" w:rsidSect="00C646A3">
      <w:pgSz w:w="11906" w:h="16838"/>
      <w:pgMar w:top="568" w:right="991"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defaultTabStop w:val="708"/>
  <w:drawingGridHorizontalSpacing w:val="120"/>
  <w:displayHorizontalDrawingGridEvery w:val="2"/>
  <w:characterSpacingControl w:val="doNotCompress"/>
  <w:compat/>
  <w:rsids>
    <w:rsidRoot w:val="002E1D56"/>
    <w:rsid w:val="00013A8F"/>
    <w:rsid w:val="00181D52"/>
    <w:rsid w:val="00242330"/>
    <w:rsid w:val="002C1E38"/>
    <w:rsid w:val="002E1D56"/>
    <w:rsid w:val="0030692D"/>
    <w:rsid w:val="00316A7E"/>
    <w:rsid w:val="003A5887"/>
    <w:rsid w:val="003D0593"/>
    <w:rsid w:val="004E3B85"/>
    <w:rsid w:val="0053425F"/>
    <w:rsid w:val="00576526"/>
    <w:rsid w:val="005F3888"/>
    <w:rsid w:val="00637A18"/>
    <w:rsid w:val="00657413"/>
    <w:rsid w:val="00680B23"/>
    <w:rsid w:val="00694CEE"/>
    <w:rsid w:val="006A0983"/>
    <w:rsid w:val="006B46E7"/>
    <w:rsid w:val="006C25CD"/>
    <w:rsid w:val="006D1E3B"/>
    <w:rsid w:val="008073A8"/>
    <w:rsid w:val="008234D1"/>
    <w:rsid w:val="008E371A"/>
    <w:rsid w:val="008F29AD"/>
    <w:rsid w:val="009109BD"/>
    <w:rsid w:val="00A66246"/>
    <w:rsid w:val="00B0741E"/>
    <w:rsid w:val="00B122C3"/>
    <w:rsid w:val="00B30E7A"/>
    <w:rsid w:val="00BF5C69"/>
    <w:rsid w:val="00C646A3"/>
    <w:rsid w:val="00CD5895"/>
    <w:rsid w:val="00D50189"/>
    <w:rsid w:val="00ED54CB"/>
    <w:rsid w:val="00EF3EB0"/>
    <w:rsid w:val="00F00E7C"/>
    <w:rsid w:val="00F03FF7"/>
    <w:rsid w:val="00F27084"/>
    <w:rsid w:val="00FA41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3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03FF7"/>
    <w:pPr>
      <w:keepNext/>
      <w:keepLines/>
      <w:spacing w:before="480" w:line="276" w:lineRule="auto"/>
      <w:outlineLvl w:val="0"/>
    </w:pPr>
    <w:rPr>
      <w:rFonts w:ascii="Cambria" w:hAnsi="Cambria"/>
      <w:b/>
      <w:bCs/>
      <w:color w:val="365F9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1D5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E1D5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E1D5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E1D5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E1D5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E1D5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1D5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1D56"/>
    <w:pPr>
      <w:widowControl w:val="0"/>
      <w:autoSpaceDE w:val="0"/>
      <w:autoSpaceDN w:val="0"/>
      <w:spacing w:after="0" w:line="240" w:lineRule="auto"/>
    </w:pPr>
    <w:rPr>
      <w:rFonts w:ascii="Arial" w:eastAsia="Times New Roman" w:hAnsi="Arial" w:cs="Arial"/>
      <w:sz w:val="20"/>
      <w:szCs w:val="20"/>
      <w:lang w:eastAsia="ru-RU"/>
    </w:rPr>
  </w:style>
  <w:style w:type="table" w:styleId="a3">
    <w:name w:val="Table Grid"/>
    <w:basedOn w:val="a1"/>
    <w:rsid w:val="002423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F03FF7"/>
    <w:rPr>
      <w:rFonts w:ascii="Cambria" w:eastAsia="Times New Roman" w:hAnsi="Cambria" w:cs="Times New Roman"/>
      <w:b/>
      <w:bCs/>
      <w:color w:val="365F91"/>
      <w:sz w:val="28"/>
      <w:szCs w:val="28"/>
    </w:rPr>
  </w:style>
  <w:style w:type="character" w:customStyle="1" w:styleId="apple-converted-space">
    <w:name w:val="apple-converted-space"/>
    <w:basedOn w:val="a0"/>
    <w:rsid w:val="00F03FF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5AC75913DCCC1D111341C7F0364C02E1FD7C38CBFA8C10D74C4C7F426FCF9A87EC1CD6D958A269F33D11D8EC5EE4267C0B883D3DB21B1u33DE" TargetMode="External"/><Relationship Id="rId13" Type="http://schemas.openxmlformats.org/officeDocument/2006/relationships/hyperlink" Target="consultantplus://offline/ref=4498B2FE47C1905F948C8FB4AAF380E09044F4914B2C0781998D0D18F70567867B26EC192B48EB22k0E5I" TargetMode="External"/><Relationship Id="rId18" Type="http://schemas.openxmlformats.org/officeDocument/2006/relationships/hyperlink" Target="consultantplus://offline/ref=45AC75913DCCC1D111341C7F0364C02E1AD3C18CB3A59C077C9DCBF621F3A6BF6B88996095843099319B4ECA92uE32E" TargetMode="External"/><Relationship Id="rId3" Type="http://schemas.openxmlformats.org/officeDocument/2006/relationships/webSettings" Target="webSettings.xml"/><Relationship Id="rId21" Type="http://schemas.openxmlformats.org/officeDocument/2006/relationships/hyperlink" Target="consultantplus://offline/ref=4498B2FE47C1905F948C8FB4AAF380E09044F4914B2C0781998D0D18F70567867B26EC192B48EF20k0E2I" TargetMode="External"/><Relationship Id="rId7" Type="http://schemas.openxmlformats.org/officeDocument/2006/relationships/hyperlink" Target="consultantplus://offline/ref=45AC75913DCCC1D111341C7F0364C02E1AD3C18CB3A59C077C9DCBF621F3A6BF6B88996095843099319B4ECA92uE32E" TargetMode="External"/><Relationship Id="rId12" Type="http://schemas.openxmlformats.org/officeDocument/2006/relationships/hyperlink" Target="consultantplus://offline/ref=45AC75913DCCC1D111341C7F0364C02E18DDC684BCAB9C077C9DCBF621F3A6BF6B88996095843099319B4ECA92uE32E" TargetMode="External"/><Relationship Id="rId17" Type="http://schemas.openxmlformats.org/officeDocument/2006/relationships/hyperlink" Target="consultantplus://offline/ref=45AC75913DCCC1D111341C7F0364C02E1AD3C188BFA09C077C9DCBF621F3A6BF7988C16C958D2E983C8E189BD4B64F6ED7A68AC4C723B33Eu230E"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45AC75913DCCC1D111341C7F0364C02E1AD3C188BFA09C077C9DCBF621F3A6BF7988C16C958D2E983C8E189BD4B64F6ED7A68AC4C723B33Eu230E" TargetMode="External"/><Relationship Id="rId20" Type="http://schemas.openxmlformats.org/officeDocument/2006/relationships/hyperlink" Target="consultantplus://offline/ref=45AC75913DCCC1D111341C7F0364C02E1AD3C18CB3A59C077C9DCBF621F3A6BF6B88996095843099319B4ECA92uE32E" TargetMode="External"/><Relationship Id="rId1" Type="http://schemas.openxmlformats.org/officeDocument/2006/relationships/styles" Target="styles.xml"/><Relationship Id="rId6" Type="http://schemas.openxmlformats.org/officeDocument/2006/relationships/hyperlink" Target="consultantplus://offline/ref=45AC75913DCCC1D11134027215089E221DDE9C80BEAB955329C290AB76FAACE83EC7982ED1802F99388548CC9BB7132A8BB58AC4C721BA22234682u533E" TargetMode="External"/><Relationship Id="rId11" Type="http://schemas.openxmlformats.org/officeDocument/2006/relationships/hyperlink" Target="consultantplus://offline/ref=45AC75913DCCC1D111341C7F0364C02E18D2C584B9A79C077C9DCBF621F3A6BF7988C16C958D2E983D8E189BD4B64F6ED7A68AC4C723B33Eu230E" TargetMode="External"/><Relationship Id="rId24" Type="http://schemas.openxmlformats.org/officeDocument/2006/relationships/fontTable" Target="fontTable.xml"/><Relationship Id="rId5" Type="http://schemas.openxmlformats.org/officeDocument/2006/relationships/hyperlink" Target="consultantplus://offline/ref=45AC75913DCCC1D111341C7F0364C02E18DDCB8CB8A49C077C9DCBF621F3A6BF7988C16E958825CD69C119C790EA5C6ED7A688CDDBu230E" TargetMode="External"/><Relationship Id="rId15" Type="http://schemas.openxmlformats.org/officeDocument/2006/relationships/hyperlink" Target="consultantplus://offline/ref=45AC75913DCCC1D111341C7F0364C02E1AD3C188BFA09C077C9DCBF621F3A6BF7988C16C958D2E983C8E189BD4B64F6ED7A68AC4C723B33Eu230E" TargetMode="External"/><Relationship Id="rId23" Type="http://schemas.openxmlformats.org/officeDocument/2006/relationships/hyperlink" Target="consultantplus://offline/ref=45AC75913DCCC1D11134027215089E221DDE9C80BEA59E5421C290AB76FAACE83EC7982ED1802F9938854DCA9BB7132A8BB58AC4C721BA22234682u533E" TargetMode="External"/><Relationship Id="rId10" Type="http://schemas.openxmlformats.org/officeDocument/2006/relationships/hyperlink" Target="consultantplus://offline/ref=45AC75913DCCC1D111341C7F0364C02E12D7C18CB8A8C10D74C4C7F426FCF9BA7E99C16D9C932E9026874CC8u931E" TargetMode="External"/><Relationship Id="rId19" Type="http://schemas.openxmlformats.org/officeDocument/2006/relationships/hyperlink" Target="consultantplus://offline/ref=45AC75913DCCC1D111341C7F0364C02E18D1CA8FBEA29C077C9DCBF621F3A6BF6B88996095843099319B4ECA92uE32E" TargetMode="External"/><Relationship Id="rId4" Type="http://schemas.openxmlformats.org/officeDocument/2006/relationships/hyperlink" Target="http://www.consultant.ru" TargetMode="External"/><Relationship Id="rId9" Type="http://schemas.openxmlformats.org/officeDocument/2006/relationships/hyperlink" Target="consultantplus://offline/ref=45AC75913DCCC1D111341C7F0364C02E1AD3C18CB3A59C077C9DCBF621F3A6BF6B88996095843099319B4ECA92uE32E" TargetMode="External"/><Relationship Id="rId14" Type="http://schemas.openxmlformats.org/officeDocument/2006/relationships/hyperlink" Target="consultantplus://offline/ref=45AC75913DCCC1D111341C7F0364C02E1AD3C188BFA09C077C9DCBF621F3A6BF7988C16C958D2E983C8E189BD4B64F6ED7A68AC4C723B33Eu230E" TargetMode="External"/><Relationship Id="rId22" Type="http://schemas.openxmlformats.org/officeDocument/2006/relationships/hyperlink" Target="consultantplus://offline/ref=45AC75913DCCC1D111341C7F0364C02E18DDC684BCAB9C077C9DCBF621F3A6BF6B88996095843099319B4ECA92uE32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48</Pages>
  <Words>29753</Words>
  <Characters>169595</Characters>
  <Application>Microsoft Office Word</Application>
  <DocSecurity>0</DocSecurity>
  <Lines>1413</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Зырянова Елена Сергеевна</dc:creator>
  <cp:lastModifiedBy>gorhoz_03</cp:lastModifiedBy>
  <cp:revision>25</cp:revision>
  <cp:lastPrinted>2021-09-10T02:15:00Z</cp:lastPrinted>
  <dcterms:created xsi:type="dcterms:W3CDTF">2021-09-09T04:55:00Z</dcterms:created>
  <dcterms:modified xsi:type="dcterms:W3CDTF">2024-07-09T06:35:00Z</dcterms:modified>
</cp:coreProperties>
</file>