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C6" w:rsidRPr="00F272D2" w:rsidRDefault="002F55C6" w:rsidP="00F272D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ЗАРИНСКОЕ ГОРОДСКОЕ СОБРАНИЕ ДЕПУТАТОВ</w:t>
      </w: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РЕШЕНИЕ</w:t>
      </w: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от 3 апреля 2007 г. N 15-ГС</w:t>
      </w: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О ПРИНЯТИИ ПРАВИЛ СОДЕРЖАНИЯ ДОМАШНИХ ЖИВОТНЫХ</w:t>
      </w: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НА ТЕРРИТОРИИ МУНИЦИПАЛЬНОГО ОБРАЗОВАНИЯ</w:t>
      </w: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ГОРОД ЗАРИНСК АЛТАЙСКОГО КРАЯ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Принято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Решением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Заринского городского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от 29 марта 2007 г. N 32</w:t>
      </w:r>
    </w:p>
    <w:p w:rsidR="002F55C6" w:rsidRPr="00F272D2" w:rsidRDefault="002F55C6" w:rsidP="00F272D2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1. Принять </w:t>
      </w:r>
      <w:hyperlink w:anchor="P40" w:history="1">
        <w:r w:rsidRPr="00F272D2">
          <w:rPr>
            <w:rFonts w:ascii="Times New Roman" w:hAnsi="Times New Roman" w:cs="Times New Roman"/>
            <w:color w:val="000000" w:themeColor="text1"/>
          </w:rPr>
          <w:t>Правила</w:t>
        </w:r>
      </w:hyperlink>
      <w:r w:rsidRPr="00F272D2">
        <w:rPr>
          <w:rFonts w:ascii="Times New Roman" w:hAnsi="Times New Roman" w:cs="Times New Roman"/>
          <w:color w:val="000000" w:themeColor="text1"/>
        </w:rPr>
        <w:t xml:space="preserve"> содержания домашних животных на территории муниципального образования город Заринск Алтайского края (Приложение N 1).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2. Настоящее решение вступает в силу со дня его официального опубликования в городской газете "Новое время".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Глава города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В.Г.БАБУШКИН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Приложение N 1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к Решению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Заринского городского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Собрания депутатов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о принятии Правил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содержания домашних животных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на территории </w:t>
      </w:r>
      <w:proofErr w:type="gramStart"/>
      <w:r w:rsidRPr="00F272D2">
        <w:rPr>
          <w:rFonts w:ascii="Times New Roman" w:hAnsi="Times New Roman" w:cs="Times New Roman"/>
          <w:color w:val="000000" w:themeColor="text1"/>
        </w:rPr>
        <w:t>муниципального</w:t>
      </w:r>
      <w:proofErr w:type="gramEnd"/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образования город Заринск</w:t>
      </w:r>
    </w:p>
    <w:p w:rsidR="002F55C6" w:rsidRPr="00F272D2" w:rsidRDefault="002F55C6" w:rsidP="00F272D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Алтайского края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0" w:name="P40"/>
      <w:bookmarkEnd w:id="0"/>
      <w:r w:rsidRPr="00F272D2">
        <w:rPr>
          <w:rFonts w:ascii="Times New Roman" w:hAnsi="Times New Roman" w:cs="Times New Roman"/>
          <w:color w:val="000000" w:themeColor="text1"/>
        </w:rPr>
        <w:t>ПРАВИЛА</w:t>
      </w: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СОДЕРЖАНИЯ ДОМАШНИХ ЖИВОТНЫХ НА ТЕРРИТОРИИ</w:t>
      </w: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МУНИЦИПАЛЬНОГО ОБРАЗОВАНИЯ ГОРОД ЗАРИНСК</w:t>
      </w:r>
    </w:p>
    <w:p w:rsidR="002F55C6" w:rsidRPr="00F272D2" w:rsidRDefault="002F55C6" w:rsidP="00F272D2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АЛТАЙСКОГО КРАЯ</w:t>
      </w:r>
    </w:p>
    <w:p w:rsidR="002F55C6" w:rsidRPr="00F272D2" w:rsidRDefault="002F55C6" w:rsidP="00F272D2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I. Общие положения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1.1. </w:t>
      </w:r>
      <w:proofErr w:type="gramStart"/>
      <w:r w:rsidRPr="00F272D2">
        <w:rPr>
          <w:rFonts w:ascii="Times New Roman" w:hAnsi="Times New Roman" w:cs="Times New Roman"/>
          <w:color w:val="000000" w:themeColor="text1"/>
        </w:rPr>
        <w:t xml:space="preserve">Правила содержания домашних животных на территории города Заринска разработаны в соответствии с </w:t>
      </w:r>
      <w:hyperlink r:id="rId4" w:history="1">
        <w:r w:rsidRPr="00F272D2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F272D2">
        <w:rPr>
          <w:rFonts w:ascii="Times New Roman" w:hAnsi="Times New Roman" w:cs="Times New Roman"/>
          <w:color w:val="000000" w:themeColor="text1"/>
        </w:rPr>
        <w:t xml:space="preserve"> Российской Федерации от 14.05.1993 N 4979-1 "О ветеринарии", </w:t>
      </w:r>
      <w:hyperlink r:id="rId5" w:history="1">
        <w:r w:rsidRPr="00F272D2">
          <w:rPr>
            <w:rFonts w:ascii="Times New Roman" w:hAnsi="Times New Roman" w:cs="Times New Roman"/>
            <w:color w:val="000000" w:themeColor="text1"/>
          </w:rPr>
          <w:t>решением</w:t>
        </w:r>
      </w:hyperlink>
      <w:r w:rsidRPr="00F272D2">
        <w:rPr>
          <w:rFonts w:ascii="Times New Roman" w:hAnsi="Times New Roman" w:cs="Times New Roman"/>
          <w:color w:val="000000" w:themeColor="text1"/>
        </w:rPr>
        <w:t xml:space="preserve"> Заринского городского Собрания депутатов от 02.06.2006 N 26-ГС "Об утверждении Правил благоустройства и санитарного содержания территории муниципального образования городского округа "Город Заринск Алтайского края", Уставом муниципального образования город Заринск Алтайского края, регулируют отношения в сфере содержания домашних животных</w:t>
      </w:r>
      <w:proofErr w:type="gramEnd"/>
      <w:r w:rsidRPr="00F272D2">
        <w:rPr>
          <w:rFonts w:ascii="Times New Roman" w:hAnsi="Times New Roman" w:cs="Times New Roman"/>
          <w:color w:val="000000" w:themeColor="text1"/>
        </w:rPr>
        <w:t>, обеспечения безопасности людей от неблагоприятного физического, санитарного и психологического воздействия домашних животных, распространяется на всех домашних животных и подлежит соблюдению всеми владельцами домашних животных на территории города.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1.2. Правила не распространяются на отношения в сфере содержания домашних животных, которых используют научные, научно-исследовательские, медицинские организации и организации Министерства обороны Российской Федерации, Министерства внутренних дел Российской Федерации, Федеральной службы </w:t>
      </w:r>
      <w:r w:rsidRPr="00F272D2">
        <w:rPr>
          <w:rFonts w:ascii="Times New Roman" w:hAnsi="Times New Roman" w:cs="Times New Roman"/>
          <w:color w:val="000000" w:themeColor="text1"/>
        </w:rPr>
        <w:lastRenderedPageBreak/>
        <w:t>безопасности Российской Федерации и другие органы государственной власти в служебных целях или как объекты научных исследований.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1.3. К животным применяются общие правила об имуществе, поскольку законодательством не предусмотрено иное.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1.4. В настоящих Правилах используются следующие понятия: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безнадзорные домашние животные - домашние животные, находящиеся в общественных местах без сопровождающего лица;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владельцы домашних животных - граждане и юридические лица, независимо от организационно-правовых форм, осуществляющие содержание домашних животных;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домашние животные - животные, исторически прирученные и разводимые человеком, находящиеся на содержании владельца, а также используемые для производства продуктов питания (сельскохозяйственные животные);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эвтаназия - вызванная необходимостью гуманная акция по прекращению жизнедеятельности животных.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II. Права и обязанности владельцев домашних животных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2.1. Владелец домашнего животного имеет право: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1) приобретать и отчуждать домашних животных (в том числе путем продажи, дарения, мены) с соблюдением требований, предусмотренных действующим законодательством и настоящими Правилами;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2) получать необходимую информацию о порядке содержания, разведения и воспитания домашних животных в обществах (клубах) владельцев домашних животных и ветеринарных организациях;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3) стерилизовать принадлежащих ему домашних животных;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4) помещать домашних животных в приют для временного содержания;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5) на бесплатные профилактические мероприятия по профилактике, диагностике и ликвидации болезней, особо опасных для человека и животных, предусмотренные действующим законодательством;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6) вступать и организовывать общества (клубы) владельцев животных.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2.2. Владелец домашнего животного обязан: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1) обеспечивать безопасность граждан от воздействия домашних животных, а также спокойствие и тишину для окружающих;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2) содержать домашнее животное в соответствии с его биологическими особенностями, гуманно обращаться с ним, не оставлять без корма и воды, не избивать, а в случае заболевания обращаться к услугам ветеринарной службы;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3) соблюдать санитарно-гигиенические и ветеринарные правила содержания домашних животных, в том числе вакцинировать их в ветеринарных учреждениях от бешенства и других заболеваний, опасных для человека, в сроки, установленные органами ветеринарного надзора;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4) сообщать немедленно в ветеринарные учреждения, органы здравоохранения обо всех случаях укусов домашним животным и доставлять домашнее животное, покусавшее человека, в ближайшее ветеринарное учреждение для осмотра и </w:t>
      </w:r>
      <w:proofErr w:type="spellStart"/>
      <w:r w:rsidRPr="00F272D2">
        <w:rPr>
          <w:rFonts w:ascii="Times New Roman" w:hAnsi="Times New Roman" w:cs="Times New Roman"/>
          <w:color w:val="000000" w:themeColor="text1"/>
        </w:rPr>
        <w:t>карантирования</w:t>
      </w:r>
      <w:proofErr w:type="spellEnd"/>
      <w:r w:rsidRPr="00F272D2">
        <w:rPr>
          <w:rFonts w:ascii="Times New Roman" w:hAnsi="Times New Roman" w:cs="Times New Roman"/>
          <w:color w:val="000000" w:themeColor="text1"/>
        </w:rPr>
        <w:t xml:space="preserve"> под наблюдением специалистов в течение 10 дней;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5) осуществлять санитарно-гигиенические и ветеринарные мероприятия, обеспечивающие предупреждение болезней домашних животных;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6) выполнять предписания должностных лиц органов государственного санитарно-эпидемиологического и ветеринарного надзора;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7) в случае отказа от дальнейшего содержания домашнего животного передать (продать) домашнее животное другому владельцу либо обратиться в органы ветеринарного надзора с заявлением об эвтаназии домашнего животного. Оставлять без попечения домашних животных запрещается;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8) не допускать загрязнения животными лестничных клеток, лифтов, подвалов и других мест общего пользования в жилых многоквартирных домах, а также дворов, тротуаров, улиц, газонов, зеленых зон отдыха;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9) выполнять иные требования, установленные законодательством и настоящими Правилами.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III. Условия содержания домашних животных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3.1. Физические и юридические лица имеют право на содержание домашних животных в соответствии с их биологическими особенностями при соблюдении требований действующего законодательства, настоящих Правил, а также прав и законных интересов других лиц.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3.2. Жилые помещения, используемые для постоянного или временного содержания домашних животных, должны обеспечивать благоприятные условия для жизни людей и животных.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3.3. В комнатах коммунальных квартир содержать домашних животных разрешается только при наличии письменного согласия всех собственников (нанимателей) и совершеннолетних членов их семей, проживающих в квартире.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lastRenderedPageBreak/>
        <w:t>3.4.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3.5. Содержание домашних животных на территориях садоводческих, огороднических, дачных кооперативов, домов отдыха, санаториев, туристических баз, спортивных и трудовых лагерей допускается с соблюдением правил и положений (уставов) перечисленных организаций.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3.6. Владельцы собак, имеющие в пользовании земельные участки, могут содержать собак в свободном выгуле только на специально огороженной территории или в изолированном помещении. О наличии собак должна быть сделана предупреждающая надпись перед входом на участок.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3.7. Клеймение домашних животных производится по желанию их владельца в обществах и клубах домашних животных, зарегистрированных в соответствии с действующим законодательством.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3.8. Торговля домашними животными осуществляется в специально отведенных местах - через питомники, общества (клубы) владельцев домашних животных, магазины и на специализированных рынках по продаже домашних животных при наличии соответствующего ветеринарного свидетельства.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Продажа домашних животных в общественных местах (около магазинов, учреждений, в парках, на вокзалах и др.) запрещена.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3.9. Вакцинация домашних животных производится независимо от породы, начиная с двухмесячного возраста.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3.10. Разрешается перевозить домашних животных всеми видами наземного городского и пригородного пассажирского транспорта. Собаки должны перевозиться на коротком поводке и в наморднике, за исключением комнатных декоративных пород и малых беспородных собак, которые перевозятся в сумках или контейнерах.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IV. Карантин домашних животных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4.1. Ограничительные мероприятия (карантин) вводятся органами государственной власти и органами местного самоуправления города по представлению соответствующих органов Государственной ветеринарной службы Российской Федерации.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4.2. Органы местного самоуправления города оповещают население о введении карантина домашних животных.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4.3. Владельцы домашних животных обязаны соблюдать установленные правила карантина домашних животных. Запрещается выгуливать больных животных и животных, на которых наложен карантин.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4.4. Владельцы домашних животных обязаны сообщать в органы ветеринарного надзора о случаях внезапного падежа, массового заболевания или необычного поведения домашних животных.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V. Выгул собак и кошек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5.1. Выгул собак и кошек (иных домашних животных) разрешается только на специально отведенных для этих целей площадках. При отсутствии специальной площадки выгуливание собак и кошек допускается на пустырях, травяном покрытии, за исключением территорий парков, скверов, образовательных учреждений и прилегающих к ним площадок, спортивных сооружений, детских площадок, пляжей, рынков.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5.2. При выгуле собаки владелец обязан гарантировать безопасность окружающих. В жилых микрорайонах выгул собак разрешается только на поводке и в наморднике. В общественных местах, а также в местах скопления людей владелец обязан взять собаку на короткий поводок.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5.3. Запрещается выгуливать собак без сопровождающего лица, поводка и намордника, оставлять их без присмотра.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5.4. При переходе через улицу или проезжую часть, а также вблизи магистралей владелец домашнего животного обязан взять его на короткий поводок во избежание дорожно-транспортного происшествия.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5.5. При выгуле домашних животных в жилых микрорайонах с 23.00 до 7.00 часов владельцы домашних животных обязаны обеспечивать тишину.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5.6. Владельцы домашних животных должны не допускать загрязнения тротуаров и других мест общего пользования при выгуле домашних животных, а также убирать продукты их жизнедеятельности.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5.7. </w:t>
      </w:r>
      <w:proofErr w:type="gramStart"/>
      <w:r w:rsidRPr="00F272D2">
        <w:rPr>
          <w:rFonts w:ascii="Times New Roman" w:hAnsi="Times New Roman" w:cs="Times New Roman"/>
          <w:color w:val="000000" w:themeColor="text1"/>
        </w:rPr>
        <w:t>Запрещается сопровождение собак, требующих особой ответственности владельца (</w:t>
      </w:r>
      <w:proofErr w:type="spellStart"/>
      <w:r w:rsidRPr="00F272D2">
        <w:rPr>
          <w:rFonts w:ascii="Times New Roman" w:hAnsi="Times New Roman" w:cs="Times New Roman"/>
          <w:color w:val="000000" w:themeColor="text1"/>
        </w:rPr>
        <w:t>бультерьер</w:t>
      </w:r>
      <w:proofErr w:type="spellEnd"/>
      <w:r w:rsidRPr="00F272D2">
        <w:rPr>
          <w:rFonts w:ascii="Times New Roman" w:hAnsi="Times New Roman" w:cs="Times New Roman"/>
          <w:color w:val="000000" w:themeColor="text1"/>
        </w:rPr>
        <w:t xml:space="preserve">, американский </w:t>
      </w:r>
      <w:proofErr w:type="spellStart"/>
      <w:r w:rsidRPr="00F272D2">
        <w:rPr>
          <w:rFonts w:ascii="Times New Roman" w:hAnsi="Times New Roman" w:cs="Times New Roman"/>
          <w:color w:val="000000" w:themeColor="text1"/>
        </w:rPr>
        <w:t>стаффордширский</w:t>
      </w:r>
      <w:proofErr w:type="spellEnd"/>
      <w:r w:rsidRPr="00F272D2">
        <w:rPr>
          <w:rFonts w:ascii="Times New Roman" w:hAnsi="Times New Roman" w:cs="Times New Roman"/>
          <w:color w:val="000000" w:themeColor="text1"/>
        </w:rPr>
        <w:t xml:space="preserve">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</w:r>
      <w:proofErr w:type="spellStart"/>
      <w:r w:rsidRPr="00F272D2">
        <w:rPr>
          <w:rFonts w:ascii="Times New Roman" w:hAnsi="Times New Roman" w:cs="Times New Roman"/>
          <w:color w:val="000000" w:themeColor="text1"/>
        </w:rPr>
        <w:t>мастино</w:t>
      </w:r>
      <w:proofErr w:type="spellEnd"/>
      <w:r w:rsidRPr="00F272D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272D2">
        <w:rPr>
          <w:rFonts w:ascii="Times New Roman" w:hAnsi="Times New Roman" w:cs="Times New Roman"/>
          <w:color w:val="000000" w:themeColor="text1"/>
        </w:rPr>
        <w:t>мастиф</w:t>
      </w:r>
      <w:proofErr w:type="spellEnd"/>
      <w:r w:rsidRPr="00F272D2">
        <w:rPr>
          <w:rFonts w:ascii="Times New Roman" w:hAnsi="Times New Roman" w:cs="Times New Roman"/>
          <w:color w:val="000000" w:themeColor="text1"/>
        </w:rPr>
        <w:t>, их помеси между собой, другие крупные и агрессивные собаки служебных, служебно-спортивных и бойцовых пород), лицами:</w:t>
      </w:r>
      <w:proofErr w:type="gramEnd"/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- не </w:t>
      </w:r>
      <w:proofErr w:type="gramStart"/>
      <w:r w:rsidRPr="00F272D2">
        <w:rPr>
          <w:rFonts w:ascii="Times New Roman" w:hAnsi="Times New Roman" w:cs="Times New Roman"/>
          <w:color w:val="000000" w:themeColor="text1"/>
        </w:rPr>
        <w:t>достигшими</w:t>
      </w:r>
      <w:proofErr w:type="gramEnd"/>
      <w:r w:rsidRPr="00F272D2">
        <w:rPr>
          <w:rFonts w:ascii="Times New Roman" w:hAnsi="Times New Roman" w:cs="Times New Roman"/>
          <w:color w:val="000000" w:themeColor="text1"/>
        </w:rPr>
        <w:t xml:space="preserve"> 14-летнего возраста;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- не способными в силу психического и физического развития руководить своими действиями или действиями животных;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lastRenderedPageBreak/>
        <w:t xml:space="preserve">- </w:t>
      </w:r>
      <w:proofErr w:type="gramStart"/>
      <w:r w:rsidRPr="00F272D2">
        <w:rPr>
          <w:rFonts w:ascii="Times New Roman" w:hAnsi="Times New Roman" w:cs="Times New Roman"/>
          <w:color w:val="000000" w:themeColor="text1"/>
        </w:rPr>
        <w:t>находящимися</w:t>
      </w:r>
      <w:proofErr w:type="gramEnd"/>
      <w:r w:rsidRPr="00F272D2">
        <w:rPr>
          <w:rFonts w:ascii="Times New Roman" w:hAnsi="Times New Roman" w:cs="Times New Roman"/>
          <w:color w:val="000000" w:themeColor="text1"/>
        </w:rPr>
        <w:t xml:space="preserve"> в состоянии алкогольного, наркотического либо токсического опьянения.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VI. Отлов безнадзорных собак и кошек</w:t>
      </w:r>
    </w:p>
    <w:p w:rsidR="002F55C6" w:rsidRPr="00F272D2" w:rsidRDefault="002F55C6" w:rsidP="00F272D2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F272D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" w:history="1">
        <w:r w:rsidRPr="00F272D2">
          <w:rPr>
            <w:rFonts w:ascii="Times New Roman" w:hAnsi="Times New Roman" w:cs="Times New Roman"/>
            <w:color w:val="000000" w:themeColor="text1"/>
          </w:rPr>
          <w:t>Решения</w:t>
        </w:r>
      </w:hyperlink>
      <w:r w:rsidRPr="00F272D2">
        <w:rPr>
          <w:rFonts w:ascii="Times New Roman" w:hAnsi="Times New Roman" w:cs="Times New Roman"/>
          <w:color w:val="000000" w:themeColor="text1"/>
        </w:rPr>
        <w:t xml:space="preserve"> Заринского городского Собрания депутатов</w:t>
      </w:r>
      <w:proofErr w:type="gramEnd"/>
    </w:p>
    <w:p w:rsidR="002F55C6" w:rsidRPr="00F272D2" w:rsidRDefault="002F55C6" w:rsidP="00F272D2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от 20.06.2017 N 36)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6.1. Отлов и содержание безнадзорных животных осуществляется в целях обеспечения санитарно-эпидемиологического и ветеринарного благополучия территории города Заринска, охраны здоровья и жизни людей и животных в </w:t>
      </w:r>
      <w:hyperlink r:id="rId7" w:history="1">
        <w:r w:rsidRPr="00F272D2">
          <w:rPr>
            <w:rFonts w:ascii="Times New Roman" w:hAnsi="Times New Roman" w:cs="Times New Roman"/>
            <w:color w:val="000000" w:themeColor="text1"/>
          </w:rPr>
          <w:t>порядке</w:t>
        </w:r>
      </w:hyperlink>
      <w:r w:rsidRPr="00F272D2">
        <w:rPr>
          <w:rFonts w:ascii="Times New Roman" w:hAnsi="Times New Roman" w:cs="Times New Roman"/>
          <w:color w:val="000000" w:themeColor="text1"/>
        </w:rPr>
        <w:t>, утвержденном постановлением Администрации Алтайского края от 19.01.2016 N 10.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VII. Особенности содержания сельскохозяйственных животных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7.1. Положения о содержании домашних животных, изложенные в других разделах Правил, применяются при содержании сельскохозяйственных животных, если иное не предусмотрено положениями настоящего раздела.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7.2. Разрешается содержание сельскохозяйственных животных в личных подсобных хозяйствах лицам, проживающим в микрорайонах индивидуальной застройки и имеющим условия для содержания сельскохозяйственных животных.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7.3. Запрещается передвижение сельскохозяйственных животных на территории города без сопровождающих лиц.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7.4. Выпас сельскохозяйственных животных осуществляется на специально отведенных администрацией города, села (поселка) местах выпаса под наблюдением владельца или уполномоченного им лица.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7.5. Запрещается свободная пастьба или пастьба на привязи сельскохозяйственных животных вне отведенных для этого мест (улицы, скверы, парки, придомовые территории и др.).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7.6. Владельцы сельскохозяйственных животных обязаны осуществлять хозяйственные и ветеринарные мероприятия, обеспечивающие предупреждение болезней животных, не допускать загрязнения окружающей среды отходами животноводства.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7.7. Владельцы </w:t>
      </w:r>
      <w:proofErr w:type="spellStart"/>
      <w:r w:rsidRPr="00F272D2">
        <w:rPr>
          <w:rFonts w:ascii="Times New Roman" w:hAnsi="Times New Roman" w:cs="Times New Roman"/>
          <w:color w:val="000000" w:themeColor="text1"/>
        </w:rPr>
        <w:t>пчелопасек</w:t>
      </w:r>
      <w:proofErr w:type="spellEnd"/>
      <w:r w:rsidRPr="00F272D2">
        <w:rPr>
          <w:rFonts w:ascii="Times New Roman" w:hAnsi="Times New Roman" w:cs="Times New Roman"/>
          <w:color w:val="000000" w:themeColor="text1"/>
        </w:rPr>
        <w:t xml:space="preserve"> обязаны содержать пчелосемьи в пределах своего приусадебного участка, огороженного глухим забором высотой не ниже двух метров.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VIII. Эвтаназия и захоронение останков домашних животных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8.1. Эвтаназия домашних животных, от которых отказались владельцы, а также безнадзорных животных производится ветеринарными и специальными службами путем усыпления либо иными гуманными способами.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8.2. Захоронение и иная утилизация останков домашних и безнадзорных животных производятся с соблюдением Ветеринарно-санитарных </w:t>
      </w:r>
      <w:hyperlink r:id="rId8" w:history="1">
        <w:r w:rsidRPr="00F272D2">
          <w:rPr>
            <w:rFonts w:ascii="Times New Roman" w:hAnsi="Times New Roman" w:cs="Times New Roman"/>
            <w:color w:val="000000" w:themeColor="text1"/>
          </w:rPr>
          <w:t>правил</w:t>
        </w:r>
      </w:hyperlink>
      <w:r w:rsidRPr="00F272D2">
        <w:rPr>
          <w:rFonts w:ascii="Times New Roman" w:hAnsi="Times New Roman" w:cs="Times New Roman"/>
          <w:color w:val="000000" w:themeColor="text1"/>
        </w:rPr>
        <w:t xml:space="preserve"> сбора, утилизации и уничтожения биологических отходов, утвержденных Главным государственным ветеринарным инспектором РФ 04.12.1995 N 13-7-2/469, в местах, установленных администрацией города.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8.3. Запрещено самостоятельное захоронение останков домашних животных в лесопарковых и рекреационных зонах города, а также вывоз на полигоны хранения бытовых отходов.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8.4. Обязанности по доставке останков и биологических отходов для утилизации или уничтожения возлагается на владельцев животных.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IX. Ответственность за правонарушения в сфере</w:t>
      </w:r>
    </w:p>
    <w:p w:rsidR="002F55C6" w:rsidRPr="00F272D2" w:rsidRDefault="002F55C6" w:rsidP="00F272D2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содержания домашних животных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9.1. За несоблюдение настоящих Правил, требований санитарно-гигиенических норм и положений ветеринарного законодательства владелец домашнего животного несет ответственность в соответствии с действующим законодательством.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>9.2. Вред, причиненный здоровью граждан, или ущерб, нанесенный их имуществу домашними животными, возмещается в порядке, установленном законодательством Российской Федерации.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X. </w:t>
      </w:r>
      <w:proofErr w:type="gramStart"/>
      <w:r w:rsidRPr="00F272D2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F272D2">
        <w:rPr>
          <w:rFonts w:ascii="Times New Roman" w:hAnsi="Times New Roman" w:cs="Times New Roman"/>
          <w:color w:val="000000" w:themeColor="text1"/>
        </w:rPr>
        <w:t xml:space="preserve"> выполнением Правил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272D2">
        <w:rPr>
          <w:rFonts w:ascii="Times New Roman" w:hAnsi="Times New Roman" w:cs="Times New Roman"/>
          <w:color w:val="000000" w:themeColor="text1"/>
        </w:rPr>
        <w:t xml:space="preserve">10.1. </w:t>
      </w:r>
      <w:proofErr w:type="gramStart"/>
      <w:r w:rsidRPr="00F272D2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F272D2">
        <w:rPr>
          <w:rFonts w:ascii="Times New Roman" w:hAnsi="Times New Roman" w:cs="Times New Roman"/>
          <w:color w:val="000000" w:themeColor="text1"/>
        </w:rPr>
        <w:t xml:space="preserve"> выполнением настоящих Правил осуществляется согласно утвержденному перечню должностных лиц, уполномоченных составлять протоколы об административных правонарушениях.</w:t>
      </w:r>
    </w:p>
    <w:p w:rsidR="002F55C6" w:rsidRPr="00F272D2" w:rsidRDefault="002F55C6" w:rsidP="00F272D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12799A" w:rsidRPr="00E873E5" w:rsidRDefault="0012799A" w:rsidP="00E873E5">
      <w:pPr>
        <w:ind w:firstLine="567"/>
        <w:rPr>
          <w:rFonts w:ascii="Times New Roman" w:hAnsi="Times New Roman" w:cs="Times New Roman"/>
        </w:rPr>
      </w:pPr>
    </w:p>
    <w:sectPr w:rsidR="0012799A" w:rsidRPr="00E873E5" w:rsidSect="00E873E5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F55C6"/>
    <w:rsid w:val="000924B0"/>
    <w:rsid w:val="001064DC"/>
    <w:rsid w:val="0012799A"/>
    <w:rsid w:val="002F55C6"/>
    <w:rsid w:val="007B75C5"/>
    <w:rsid w:val="009F6212"/>
    <w:rsid w:val="00E873E5"/>
    <w:rsid w:val="00F2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5C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5C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5C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48D18C7579F7180AF3FE3589AF8BB703C00B0623E5229F46DC60C37F15F888AE24368205462AFCFD205FD7LDo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48D18C7579F7180AF3E0389FC3D5BB02CA550F2AE875C712DA379C2F13ADDAEE7A6FC241552BFFE3225ED4DF059AB30195860281C9053BAE4B67L6o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48D18C7579F7180AF3E0389FC3D5BB02CA550F25EE73C517DA379C2F13ADDAEE7A6FC241552BFFE3225FD2DF059AB30195860281C9053BAE4B67L6o8D" TargetMode="External"/><Relationship Id="rId5" Type="http://schemas.openxmlformats.org/officeDocument/2006/relationships/hyperlink" Target="consultantplus://offline/ref=7148D18C7579F7180AF3E0389FC3D5BB02CA550F27ED72C713DA379C2F13ADDAEE7A6FD0410D27FCE33C5FD6CA53CBF5L5o5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148D18C7579F7180AF3FE3589AF8BB707C60B0127E97F954E856CC1781AA78DBB356E8C065834FFE03C5DD5D6L5o0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ЭМИХ Елена Александровна</dc:creator>
  <cp:keywords/>
  <dc:description/>
  <cp:lastModifiedBy>ЭМИХ Елена Александровна</cp:lastModifiedBy>
  <cp:revision>3</cp:revision>
  <dcterms:created xsi:type="dcterms:W3CDTF">2021-03-30T03:40:00Z</dcterms:created>
  <dcterms:modified xsi:type="dcterms:W3CDTF">2021-10-14T02:14:00Z</dcterms:modified>
</cp:coreProperties>
</file>