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40" w:rsidRPr="00A90240" w:rsidRDefault="002D32C3" w:rsidP="00A90240">
      <w:pPr>
        <w:shd w:val="clear" w:color="auto" w:fill="FFFFFF"/>
        <w:spacing w:before="110" w:after="110" w:line="22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0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="00A90240" w:rsidRPr="00A90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"https://ksp-len.ru/index.php/deyatelnost-komissii/informatsiya-o-rabote-s-obrashcheniyami-grazhdan-i-organizatsij/91-obzory-obrashchenij-za-2015-god" </w:instrText>
      </w:r>
      <w:r w:rsidRPr="00A90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="00777CD1">
        <w:rPr>
          <w:rFonts w:ascii="Times New Roman" w:eastAsia="Times New Roman" w:hAnsi="Times New Roman" w:cs="Times New Roman"/>
          <w:b/>
          <w:bCs/>
          <w:color w:val="005E8D"/>
          <w:sz w:val="28"/>
          <w:szCs w:val="28"/>
          <w:lang w:eastAsia="ru-RU"/>
        </w:rPr>
        <w:t>Обзор обращений за 2023</w:t>
      </w:r>
      <w:r w:rsidR="00A90240" w:rsidRPr="00A90240">
        <w:rPr>
          <w:rFonts w:ascii="Times New Roman" w:eastAsia="Times New Roman" w:hAnsi="Times New Roman" w:cs="Times New Roman"/>
          <w:b/>
          <w:bCs/>
          <w:color w:val="005E8D"/>
          <w:sz w:val="28"/>
          <w:szCs w:val="28"/>
          <w:lang w:eastAsia="ru-RU"/>
        </w:rPr>
        <w:t xml:space="preserve"> год</w:t>
      </w:r>
      <w:r w:rsidRPr="00A90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 w:rsidR="00A90240" w:rsidRPr="00A90240" w:rsidRDefault="00A90240" w:rsidP="001C24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Контрольно- </w:t>
      </w:r>
      <w:r w:rsidR="0077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счетная палата г</w:t>
      </w:r>
      <w:proofErr w:type="gramStart"/>
      <w:r w:rsidR="0077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="0077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аринска в 2023</w:t>
      </w:r>
      <w:r w:rsidRPr="00A90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 соответствии с требованиями Федерального закона от 02.05.2006 №59-ФЗ «О порядке рассмотрения обращения граждан Российской Федерации, а также Закона </w:t>
      </w:r>
      <w:r w:rsidR="001C2417">
        <w:rPr>
          <w:rFonts w:ascii="Times New Roman" w:hAnsi="Times New Roman" w:cs="Times New Roman"/>
          <w:sz w:val="28"/>
          <w:szCs w:val="28"/>
        </w:rPr>
        <w:t xml:space="preserve">Алтайского края от 29.12.2006 № 152-ЗС «О рассмотрении обращений граждан Российской Федерации на территории Алтайского края» </w:t>
      </w:r>
      <w:r w:rsidRPr="00A90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осуществляла работу с обращениями граждан и юридических лиц.</w:t>
      </w:r>
    </w:p>
    <w:p w:rsidR="00A90240" w:rsidRPr="00A90240" w:rsidRDefault="00777CD1" w:rsidP="001C2417">
      <w:pPr>
        <w:shd w:val="clear" w:color="auto" w:fill="FFFFFF"/>
        <w:spacing w:after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2023</w:t>
      </w:r>
      <w:r w:rsidR="00A90240" w:rsidRPr="00A90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 </w:t>
      </w:r>
      <w:r w:rsidR="001C2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Контрольно-счетную палату г</w:t>
      </w:r>
      <w:proofErr w:type="gramStart"/>
      <w:r w:rsidR="001C2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="001C2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аринска Алтайского края </w:t>
      </w:r>
      <w:r w:rsidR="00A90240" w:rsidRPr="00A90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 не поступало.</w:t>
      </w:r>
    </w:p>
    <w:p w:rsidR="001E69FF" w:rsidRDefault="001E69FF"/>
    <w:sectPr w:rsidR="001E69FF" w:rsidSect="001E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90240"/>
    <w:rsid w:val="001C2417"/>
    <w:rsid w:val="001E69FF"/>
    <w:rsid w:val="002D32C3"/>
    <w:rsid w:val="00760B00"/>
    <w:rsid w:val="00777CD1"/>
    <w:rsid w:val="00A90240"/>
    <w:rsid w:val="00FC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FF"/>
  </w:style>
  <w:style w:type="paragraph" w:styleId="2">
    <w:name w:val="heading 2"/>
    <w:basedOn w:val="a"/>
    <w:link w:val="20"/>
    <w:uiPriority w:val="9"/>
    <w:qFormat/>
    <w:rsid w:val="00A9024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02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02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689">
          <w:marLeft w:val="0"/>
          <w:marRight w:val="0"/>
          <w:marTop w:val="18"/>
          <w:marBottom w:val="92"/>
          <w:divBdr>
            <w:top w:val="none" w:sz="0" w:space="0" w:color="auto"/>
            <w:left w:val="none" w:sz="0" w:space="0" w:color="auto"/>
            <w:bottom w:val="single" w:sz="4" w:space="2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ksp_02</cp:lastModifiedBy>
  <cp:revision>2</cp:revision>
  <dcterms:created xsi:type="dcterms:W3CDTF">2023-01-26T01:12:00Z</dcterms:created>
  <dcterms:modified xsi:type="dcterms:W3CDTF">2024-01-17T03:59:00Z</dcterms:modified>
</cp:coreProperties>
</file>