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DE" w:rsidRDefault="000378DE" w:rsidP="000378DE">
      <w:pPr>
        <w:pStyle w:val="Default"/>
        <w:ind w:left="6237"/>
        <w:rPr>
          <w:bCs/>
          <w:color w:val="auto"/>
        </w:rPr>
      </w:pPr>
      <w:r>
        <w:rPr>
          <w:bCs/>
          <w:color w:val="auto"/>
        </w:rPr>
        <w:t xml:space="preserve">                       Приложение № 13    </w:t>
      </w:r>
    </w:p>
    <w:p w:rsidR="000378DE" w:rsidRPr="007E5FD0" w:rsidRDefault="000378DE" w:rsidP="000378DE">
      <w:pPr>
        <w:pStyle w:val="Default"/>
        <w:ind w:left="6237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Pr="007E5FD0">
        <w:rPr>
          <w:bCs/>
          <w:color w:val="auto"/>
        </w:rPr>
        <w:t>УТВЕРЖДЕН</w:t>
      </w:r>
    </w:p>
    <w:p w:rsidR="000378DE" w:rsidRPr="007E5FD0" w:rsidRDefault="000378DE" w:rsidP="000378DE">
      <w:pPr>
        <w:pStyle w:val="Default"/>
        <w:ind w:left="6237" w:right="-144"/>
        <w:rPr>
          <w:bCs/>
          <w:color w:val="auto"/>
        </w:rPr>
      </w:pPr>
      <w:r w:rsidRPr="007E5FD0">
        <w:rPr>
          <w:bCs/>
          <w:color w:val="auto"/>
        </w:rPr>
        <w:t>распоряжением председателя</w:t>
      </w:r>
    </w:p>
    <w:p w:rsidR="000378DE" w:rsidRPr="007E5FD0" w:rsidRDefault="000378DE" w:rsidP="000378DE">
      <w:pPr>
        <w:pStyle w:val="Default"/>
        <w:ind w:left="6237" w:right="-144"/>
        <w:rPr>
          <w:bCs/>
          <w:color w:val="auto"/>
        </w:rPr>
      </w:pPr>
      <w:r w:rsidRPr="007E5FD0">
        <w:rPr>
          <w:bCs/>
          <w:color w:val="auto"/>
        </w:rPr>
        <w:t>Контрольно-счетной платы города Заринска Алтайского края</w:t>
      </w:r>
      <w:bookmarkStart w:id="0" w:name="_GoBack"/>
      <w:bookmarkEnd w:id="0"/>
      <w:r>
        <w:rPr>
          <w:bCs/>
          <w:color w:val="auto"/>
        </w:rPr>
        <w:t xml:space="preserve"> </w:t>
      </w:r>
      <w:r w:rsidRPr="007E5FD0">
        <w:rPr>
          <w:bCs/>
          <w:color w:val="auto"/>
        </w:rPr>
        <w:t>от 09.11. 2023 № 25</w:t>
      </w:r>
    </w:p>
    <w:p w:rsidR="00C17B36" w:rsidRPr="003D200D" w:rsidRDefault="00C17B36" w:rsidP="00C17B36">
      <w:pPr>
        <w:pStyle w:val="Default"/>
        <w:ind w:right="-144"/>
        <w:jc w:val="center"/>
        <w:rPr>
          <w:bCs/>
          <w:color w:val="auto"/>
          <w:sz w:val="28"/>
          <w:szCs w:val="28"/>
        </w:rPr>
      </w:pPr>
    </w:p>
    <w:p w:rsidR="00C17B36" w:rsidRDefault="00C17B36" w:rsidP="00C17B36">
      <w:pPr>
        <w:jc w:val="center"/>
        <w:rPr>
          <w:b/>
          <w:sz w:val="24"/>
          <w:szCs w:val="24"/>
        </w:rPr>
      </w:pPr>
    </w:p>
    <w:p w:rsidR="00C17B36" w:rsidRPr="00C0402D" w:rsidRDefault="00C17B36" w:rsidP="00C17B36">
      <w:pPr>
        <w:jc w:val="center"/>
        <w:rPr>
          <w:b/>
          <w:szCs w:val="28"/>
        </w:rPr>
      </w:pPr>
    </w:p>
    <w:p w:rsidR="00C17B36" w:rsidRPr="00C0402D" w:rsidRDefault="00C17B36" w:rsidP="00C17B36">
      <w:pPr>
        <w:jc w:val="center"/>
        <w:rPr>
          <w:b/>
          <w:szCs w:val="28"/>
        </w:rPr>
      </w:pPr>
      <w:r w:rsidRPr="00C0402D">
        <w:rPr>
          <w:b/>
          <w:szCs w:val="28"/>
        </w:rPr>
        <w:t>КОНТРОЛЬНО-СЧЕТНАЯ ПАЛАТА ГОРОДА ЗАРИНСКА</w:t>
      </w:r>
    </w:p>
    <w:p w:rsidR="00C17B36" w:rsidRPr="00E13688" w:rsidRDefault="00C17B36" w:rsidP="00C17B36">
      <w:pPr>
        <w:jc w:val="center"/>
        <w:rPr>
          <w:b/>
        </w:rPr>
      </w:pPr>
    </w:p>
    <w:p w:rsidR="00C0402D" w:rsidRDefault="00C0402D" w:rsidP="00C0402D">
      <w:pPr>
        <w:spacing w:line="240" w:lineRule="auto"/>
        <w:contextualSpacing/>
        <w:jc w:val="center"/>
        <w:rPr>
          <w:b/>
          <w:szCs w:val="28"/>
        </w:rPr>
      </w:pPr>
    </w:p>
    <w:p w:rsidR="00C0402D" w:rsidRDefault="00C0402D" w:rsidP="00C0402D">
      <w:pPr>
        <w:spacing w:line="240" w:lineRule="auto"/>
        <w:contextualSpacing/>
        <w:jc w:val="center"/>
        <w:rPr>
          <w:b/>
          <w:szCs w:val="28"/>
        </w:rPr>
      </w:pPr>
    </w:p>
    <w:p w:rsidR="00C17B36" w:rsidRPr="00C0402D" w:rsidRDefault="00C17B36" w:rsidP="00C0402D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C0402D">
        <w:rPr>
          <w:b/>
          <w:sz w:val="32"/>
          <w:szCs w:val="32"/>
        </w:rPr>
        <w:t>СТАНДАРТ ВНЕШНЕГО МУНИЦИПАЛЬНОГО</w:t>
      </w:r>
      <w:r w:rsidRPr="00C0402D">
        <w:rPr>
          <w:b/>
          <w:sz w:val="32"/>
          <w:szCs w:val="32"/>
        </w:rPr>
        <w:br/>
        <w:t>ФИНАНСОВОГО КОНТРОЛЯ</w:t>
      </w:r>
      <w:r w:rsidRPr="00C0402D">
        <w:rPr>
          <w:b/>
          <w:sz w:val="32"/>
          <w:szCs w:val="32"/>
        </w:rPr>
        <w:br/>
      </w:r>
    </w:p>
    <w:p w:rsidR="00C0402D" w:rsidRPr="00C0402D" w:rsidRDefault="00C0402D" w:rsidP="00C0402D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C0402D" w:rsidRPr="00C0402D" w:rsidRDefault="00C0402D" w:rsidP="00C0402D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C17B36" w:rsidRPr="00C0402D" w:rsidRDefault="00C17B36" w:rsidP="00C17B36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0402D">
        <w:rPr>
          <w:sz w:val="32"/>
          <w:szCs w:val="32"/>
        </w:rPr>
        <w:t xml:space="preserve"> </w:t>
      </w:r>
      <w:r w:rsidRPr="00C0402D">
        <w:rPr>
          <w:b/>
          <w:bCs/>
          <w:sz w:val="32"/>
          <w:szCs w:val="32"/>
        </w:rPr>
        <w:t xml:space="preserve">«ПРОВЕДЕНИЕ АУДИТА </w:t>
      </w:r>
      <w:r w:rsidR="0066562E" w:rsidRPr="00C0402D">
        <w:rPr>
          <w:b/>
          <w:bCs/>
          <w:sz w:val="32"/>
          <w:szCs w:val="32"/>
        </w:rPr>
        <w:t xml:space="preserve">ЭФФЕКТИВНОСТИ </w:t>
      </w:r>
      <w:r w:rsidRPr="00C0402D">
        <w:rPr>
          <w:b/>
          <w:bCs/>
          <w:sz w:val="32"/>
          <w:szCs w:val="32"/>
        </w:rPr>
        <w:t xml:space="preserve">РЕАЛИЗАЦИИ МУНИЦИПАЛЬНЫХ ПРОГРАММ» </w:t>
      </w:r>
    </w:p>
    <w:p w:rsidR="00C17B36" w:rsidRPr="00C0402D" w:rsidRDefault="00C17B36" w:rsidP="00C17B36">
      <w:pPr>
        <w:pStyle w:val="10"/>
        <w:keepNext/>
        <w:keepLines/>
        <w:spacing w:after="680"/>
        <w:rPr>
          <w:b w:val="0"/>
          <w:sz w:val="32"/>
          <w:szCs w:val="32"/>
        </w:rPr>
      </w:pPr>
      <w:r w:rsidRPr="00C0402D">
        <w:rPr>
          <w:sz w:val="32"/>
          <w:szCs w:val="32"/>
        </w:rPr>
        <w:t xml:space="preserve">(СВМФК </w:t>
      </w:r>
      <w:r w:rsidRPr="00C0402D">
        <w:rPr>
          <w:b w:val="0"/>
          <w:sz w:val="32"/>
          <w:szCs w:val="32"/>
        </w:rPr>
        <w:t>13</w:t>
      </w:r>
      <w:r w:rsidRPr="00C0402D">
        <w:rPr>
          <w:sz w:val="32"/>
          <w:szCs w:val="32"/>
        </w:rPr>
        <w:t>)</w:t>
      </w:r>
    </w:p>
    <w:p w:rsidR="00C17B36" w:rsidRPr="00113661" w:rsidRDefault="00C17B36" w:rsidP="00C17B36">
      <w:pPr>
        <w:tabs>
          <w:tab w:val="left" w:pos="5387"/>
          <w:tab w:val="left" w:pos="5529"/>
        </w:tabs>
        <w:jc w:val="center"/>
        <w:rPr>
          <w:b/>
          <w:szCs w:val="28"/>
        </w:rPr>
      </w:pPr>
    </w:p>
    <w:p w:rsidR="00C17B36" w:rsidRPr="00113661" w:rsidRDefault="00C17B36" w:rsidP="00C17B36">
      <w:pPr>
        <w:tabs>
          <w:tab w:val="left" w:pos="5387"/>
          <w:tab w:val="left" w:pos="5529"/>
        </w:tabs>
        <w:jc w:val="center"/>
        <w:rPr>
          <w:b/>
          <w:szCs w:val="28"/>
        </w:rPr>
      </w:pPr>
    </w:p>
    <w:p w:rsidR="00C17B36" w:rsidRPr="00113661" w:rsidRDefault="00C17B36" w:rsidP="00C17B36">
      <w:pPr>
        <w:tabs>
          <w:tab w:val="left" w:pos="5387"/>
          <w:tab w:val="left" w:pos="5529"/>
        </w:tabs>
        <w:jc w:val="center"/>
        <w:rPr>
          <w:b/>
          <w:szCs w:val="28"/>
        </w:rPr>
      </w:pPr>
    </w:p>
    <w:p w:rsidR="00C17B36" w:rsidRPr="00113661" w:rsidRDefault="00C17B36" w:rsidP="00C17B36">
      <w:pPr>
        <w:tabs>
          <w:tab w:val="left" w:pos="5387"/>
          <w:tab w:val="left" w:pos="5529"/>
        </w:tabs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jc w:val="center"/>
        <w:rPr>
          <w:b/>
          <w:szCs w:val="28"/>
        </w:rPr>
      </w:pPr>
    </w:p>
    <w:p w:rsidR="00C17B36" w:rsidRDefault="00C17B36" w:rsidP="00C17B36">
      <w:pPr>
        <w:spacing w:line="276" w:lineRule="auto"/>
        <w:ind w:left="5245" w:firstLine="0"/>
        <w:jc w:val="left"/>
        <w:rPr>
          <w:szCs w:val="28"/>
        </w:rPr>
      </w:pPr>
    </w:p>
    <w:p w:rsidR="00C17B36" w:rsidRPr="005F63E0" w:rsidRDefault="00C17B36" w:rsidP="00C17B36">
      <w:pPr>
        <w:spacing w:line="276" w:lineRule="auto"/>
        <w:ind w:left="5245" w:firstLine="0"/>
        <w:jc w:val="left"/>
        <w:rPr>
          <w:szCs w:val="28"/>
        </w:rPr>
      </w:pPr>
    </w:p>
    <w:p w:rsidR="00C17B36" w:rsidRPr="005F63E0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0402D" w:rsidRDefault="00C0402D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color w:val="FF0000"/>
          <w:szCs w:val="28"/>
        </w:rPr>
      </w:pPr>
    </w:p>
    <w:p w:rsidR="00C17B36" w:rsidRPr="00C0402D" w:rsidRDefault="00C17B36" w:rsidP="00C17B36">
      <w:pPr>
        <w:spacing w:line="240" w:lineRule="auto"/>
        <w:ind w:firstLine="0"/>
        <w:jc w:val="center"/>
        <w:rPr>
          <w:szCs w:val="28"/>
        </w:rPr>
      </w:pPr>
      <w:r w:rsidRPr="00C0402D">
        <w:rPr>
          <w:szCs w:val="28"/>
        </w:rPr>
        <w:t>2023 год</w:t>
      </w:r>
    </w:p>
    <w:tbl>
      <w:tblPr>
        <w:tblW w:w="0" w:type="auto"/>
        <w:tblLook w:val="04A0"/>
      </w:tblPr>
      <w:tblGrid>
        <w:gridCol w:w="763"/>
        <w:gridCol w:w="7956"/>
        <w:gridCol w:w="805"/>
      </w:tblGrid>
      <w:tr w:rsidR="00C17B36" w:rsidRPr="00C0402D" w:rsidTr="0066562E">
        <w:tc>
          <w:tcPr>
            <w:tcW w:w="9524" w:type="dxa"/>
            <w:gridSpan w:val="3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b/>
                <w:spacing w:val="-1"/>
                <w:sz w:val="24"/>
                <w:szCs w:val="24"/>
                <w:highlight w:val="yellow"/>
              </w:rPr>
            </w:pPr>
          </w:p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C0402D">
              <w:rPr>
                <w:b/>
                <w:spacing w:val="-1"/>
                <w:sz w:val="24"/>
                <w:szCs w:val="24"/>
              </w:rPr>
              <w:t>СОДЕРЖАНИЕ</w:t>
            </w:r>
          </w:p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Общие положения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3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 xml:space="preserve">Понятие, цель и задачи аудита эффективности реализации муниципальных программ 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4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0402D">
              <w:rPr>
                <w:bCs/>
                <w:sz w:val="24"/>
                <w:szCs w:val="24"/>
              </w:rPr>
              <w:t>Предмет и объекты аудита эффективности реализации муниципальных программ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4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bCs/>
                <w:sz w:val="24"/>
                <w:szCs w:val="24"/>
              </w:rPr>
              <w:t xml:space="preserve">Информационная и правовая основы </w:t>
            </w:r>
            <w:proofErr w:type="gramStart"/>
            <w:r w:rsidRPr="00C0402D">
              <w:rPr>
                <w:bCs/>
                <w:sz w:val="24"/>
                <w:szCs w:val="24"/>
              </w:rPr>
              <w:t>проведения аудита эффективности реализации муниципальных программ</w:t>
            </w:r>
            <w:proofErr w:type="gramEnd"/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5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color w:val="000000"/>
                <w:kern w:val="1"/>
                <w:sz w:val="24"/>
                <w:szCs w:val="24"/>
                <w:lang w:bidi="hi-IN"/>
              </w:rPr>
              <w:t xml:space="preserve">Порядок </w:t>
            </w:r>
            <w:proofErr w:type="gramStart"/>
            <w:r w:rsidRPr="00C0402D">
              <w:rPr>
                <w:color w:val="000000"/>
                <w:kern w:val="1"/>
                <w:sz w:val="24"/>
                <w:szCs w:val="24"/>
                <w:lang w:bidi="hi-IN"/>
              </w:rPr>
              <w:t>проведения аудита эффективности реализации муниципальных программ</w:t>
            </w:r>
            <w:proofErr w:type="gramEnd"/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6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color w:val="000000"/>
                <w:kern w:val="1"/>
                <w:sz w:val="24"/>
                <w:szCs w:val="24"/>
                <w:lang w:bidi="hi-IN"/>
              </w:rPr>
              <w:t>Подготовка к проведению аудита эффективности реализации муниципальных программ (подготовительный этап)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7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>7.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color w:val="000000"/>
                <w:kern w:val="1"/>
                <w:sz w:val="24"/>
                <w:szCs w:val="24"/>
                <w:lang w:bidi="hi-IN"/>
              </w:rPr>
            </w:pPr>
            <w:r w:rsidRPr="00C0402D">
              <w:rPr>
                <w:color w:val="000000"/>
                <w:kern w:val="1"/>
                <w:sz w:val="24"/>
                <w:szCs w:val="24"/>
                <w:lang w:bidi="hi-IN"/>
              </w:rPr>
              <w:t>Проведение аудита эффективности реализации муниципальных программ (основной этап)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1</w:t>
            </w:r>
            <w:r w:rsidR="0020232E" w:rsidRPr="00C0402D">
              <w:rPr>
                <w:spacing w:val="-1"/>
                <w:sz w:val="24"/>
                <w:szCs w:val="24"/>
              </w:rPr>
              <w:t>0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>8.</w:t>
            </w: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color w:val="000000"/>
                <w:kern w:val="1"/>
                <w:sz w:val="24"/>
                <w:szCs w:val="24"/>
                <w:lang w:bidi="hi-IN"/>
              </w:rPr>
            </w:pPr>
            <w:r w:rsidRPr="00C0402D">
              <w:rPr>
                <w:color w:val="000000"/>
                <w:kern w:val="1"/>
                <w:sz w:val="24"/>
                <w:szCs w:val="24"/>
                <w:lang w:bidi="hi-IN"/>
              </w:rPr>
              <w:t>Оформление результатов аудита эффективности реализации муниципальных программ (заключительный этап)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1</w:t>
            </w:r>
            <w:r w:rsidR="0020232E" w:rsidRPr="00C0402D">
              <w:rPr>
                <w:spacing w:val="-1"/>
                <w:sz w:val="24"/>
                <w:szCs w:val="24"/>
              </w:rPr>
              <w:t>0</w:t>
            </w:r>
          </w:p>
        </w:tc>
      </w:tr>
      <w:tr w:rsidR="00C17B36" w:rsidRPr="00C0402D" w:rsidTr="0066562E">
        <w:tc>
          <w:tcPr>
            <w:tcW w:w="763" w:type="dxa"/>
          </w:tcPr>
          <w:p w:rsidR="00C17B36" w:rsidRPr="00C0402D" w:rsidRDefault="00C17B36" w:rsidP="0066562E">
            <w:pPr>
              <w:spacing w:line="276" w:lineRule="auto"/>
              <w:ind w:firstLine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956" w:type="dxa"/>
          </w:tcPr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>Приложение 1</w:t>
            </w:r>
          </w:p>
          <w:p w:rsidR="00C17B36" w:rsidRPr="00C0402D" w:rsidRDefault="00C17B36" w:rsidP="0066562E">
            <w:pPr>
              <w:spacing w:line="276" w:lineRule="auto"/>
              <w:ind w:hanging="29"/>
              <w:rPr>
                <w:sz w:val="24"/>
                <w:szCs w:val="24"/>
              </w:rPr>
            </w:pPr>
            <w:r w:rsidRPr="00C0402D">
              <w:rPr>
                <w:sz w:val="24"/>
                <w:szCs w:val="24"/>
              </w:rPr>
              <w:t>Перечень дополнительных критериев, которые могут быть включены в оценку эффективности муниципальной программы в зависимости от ее отраслевой специфики</w:t>
            </w:r>
          </w:p>
        </w:tc>
        <w:tc>
          <w:tcPr>
            <w:tcW w:w="805" w:type="dxa"/>
          </w:tcPr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</w:p>
          <w:p w:rsidR="00C17B36" w:rsidRPr="00C0402D" w:rsidRDefault="00C17B36" w:rsidP="0066562E">
            <w:pPr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0402D">
              <w:rPr>
                <w:spacing w:val="-1"/>
                <w:sz w:val="24"/>
                <w:szCs w:val="24"/>
              </w:rPr>
              <w:t>1</w:t>
            </w:r>
            <w:r w:rsidR="0020232E" w:rsidRPr="00C0402D">
              <w:rPr>
                <w:spacing w:val="-1"/>
                <w:sz w:val="24"/>
                <w:szCs w:val="24"/>
              </w:rPr>
              <w:t>2</w:t>
            </w:r>
          </w:p>
        </w:tc>
      </w:tr>
    </w:tbl>
    <w:p w:rsidR="00C17B36" w:rsidRPr="00C0402D" w:rsidRDefault="00C17B36" w:rsidP="00C17B3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7B36" w:rsidRPr="00C0402D" w:rsidRDefault="00C17B36" w:rsidP="00C17B3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7B36" w:rsidRPr="00C0402D" w:rsidRDefault="00C17B36" w:rsidP="00C17B3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C17B36">
      <w:pPr>
        <w:spacing w:line="240" w:lineRule="auto"/>
        <w:ind w:firstLine="0"/>
        <w:jc w:val="center"/>
        <w:rPr>
          <w:b/>
          <w:szCs w:val="28"/>
        </w:rPr>
      </w:pPr>
    </w:p>
    <w:p w:rsidR="00C17B36" w:rsidRDefault="00C17B36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0402D" w:rsidRDefault="00C0402D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0402D" w:rsidRDefault="00C0402D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0402D" w:rsidRDefault="00C0402D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0402D" w:rsidRDefault="00C0402D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0402D" w:rsidRDefault="00C0402D" w:rsidP="0020232E">
      <w:pPr>
        <w:spacing w:line="240" w:lineRule="auto"/>
        <w:ind w:firstLine="0"/>
        <w:contextualSpacing/>
        <w:rPr>
          <w:b/>
          <w:szCs w:val="28"/>
        </w:rPr>
      </w:pPr>
    </w:p>
    <w:p w:rsidR="00C17B36" w:rsidRPr="00C0402D" w:rsidRDefault="00C17B36" w:rsidP="00C17B36">
      <w:pPr>
        <w:suppressAutoHyphens/>
        <w:spacing w:line="240" w:lineRule="auto"/>
        <w:ind w:firstLine="0"/>
        <w:contextualSpacing/>
        <w:jc w:val="center"/>
        <w:rPr>
          <w:rFonts w:ascii="Verdana" w:hAnsi="Verdana" w:cs="Verdana"/>
          <w:sz w:val="24"/>
          <w:szCs w:val="24"/>
          <w:lang w:eastAsia="zh-CN"/>
        </w:rPr>
      </w:pPr>
      <w:r w:rsidRPr="00C0402D">
        <w:rPr>
          <w:b/>
          <w:bCs/>
          <w:sz w:val="24"/>
          <w:szCs w:val="24"/>
          <w:lang w:eastAsia="zh-CN"/>
        </w:rPr>
        <w:lastRenderedPageBreak/>
        <w:t>1. Общие положения</w:t>
      </w:r>
    </w:p>
    <w:p w:rsidR="00C17B36" w:rsidRPr="00C0402D" w:rsidRDefault="00C17B36" w:rsidP="00C17B36">
      <w:pPr>
        <w:suppressAutoHyphens/>
        <w:spacing w:line="240" w:lineRule="auto"/>
        <w:ind w:firstLine="0"/>
        <w:contextualSpacing/>
        <w:jc w:val="center"/>
        <w:rPr>
          <w:rFonts w:ascii="Verdana" w:hAnsi="Verdana" w:cs="Verdana"/>
          <w:sz w:val="24"/>
          <w:szCs w:val="24"/>
          <w:lang w:eastAsia="zh-CN"/>
        </w:rPr>
      </w:pP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1.1. </w:t>
      </w:r>
      <w:proofErr w:type="gramStart"/>
      <w:r w:rsidRPr="00C0402D">
        <w:rPr>
          <w:sz w:val="24"/>
          <w:szCs w:val="24"/>
          <w:lang w:eastAsia="zh-CN"/>
        </w:rPr>
        <w:t xml:space="preserve">Стандарт внешнего муниципального финансового контроля «Проведение аудита эффективности реализации муниципальных  программ» (далее - Стандарт) разработан в соответствии с требованиями Бюджетного кодекса Российской Федерации (далее – Бюджетный кодекс РФ), Федерального закона от 07.02.2011 № 6-ФЗ </w:t>
      </w:r>
      <w:r w:rsidR="002542BB" w:rsidRPr="00C0402D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</w:t>
      </w:r>
      <w:r w:rsidR="0066562E" w:rsidRPr="00C0402D">
        <w:rPr>
          <w:sz w:val="24"/>
          <w:szCs w:val="24"/>
        </w:rPr>
        <w:t xml:space="preserve"> </w:t>
      </w:r>
      <w:r w:rsidR="002542BB" w:rsidRPr="00C0402D">
        <w:rPr>
          <w:sz w:val="24"/>
          <w:szCs w:val="24"/>
        </w:rPr>
        <w:t>6-ФЗ)</w:t>
      </w:r>
      <w:r w:rsidRPr="00C0402D">
        <w:rPr>
          <w:sz w:val="24"/>
          <w:szCs w:val="24"/>
          <w:lang w:eastAsia="zh-CN"/>
        </w:rPr>
        <w:t xml:space="preserve">, </w:t>
      </w:r>
      <w:r w:rsidR="002678C5" w:rsidRPr="00C0402D">
        <w:rPr>
          <w:sz w:val="24"/>
          <w:szCs w:val="24"/>
        </w:rPr>
        <w:t>Положением о контрольно-счетной палате города Заринска  Алтайского края, утвержденного</w:t>
      </w:r>
      <w:proofErr w:type="gramEnd"/>
      <w:r w:rsidR="002678C5" w:rsidRPr="00C0402D">
        <w:rPr>
          <w:sz w:val="24"/>
          <w:szCs w:val="24"/>
        </w:rPr>
        <w:t xml:space="preserve"> </w:t>
      </w:r>
      <w:proofErr w:type="gramStart"/>
      <w:r w:rsidR="002678C5" w:rsidRPr="00C0402D">
        <w:rPr>
          <w:sz w:val="24"/>
          <w:szCs w:val="24"/>
        </w:rPr>
        <w:t xml:space="preserve">решением Заринского городского Собрания депутатов Алтайского края от </w:t>
      </w:r>
      <w:r w:rsidR="00C0402D" w:rsidRPr="00C0402D">
        <w:rPr>
          <w:sz w:val="24"/>
          <w:szCs w:val="24"/>
        </w:rPr>
        <w:t>31.10.2023</w:t>
      </w:r>
      <w:r w:rsidR="002678C5" w:rsidRPr="00C0402D">
        <w:rPr>
          <w:sz w:val="24"/>
          <w:szCs w:val="24"/>
        </w:rPr>
        <w:t xml:space="preserve"> № 6</w:t>
      </w:r>
      <w:r w:rsidR="00C0402D" w:rsidRPr="00C0402D">
        <w:rPr>
          <w:sz w:val="24"/>
          <w:szCs w:val="24"/>
        </w:rPr>
        <w:t>2</w:t>
      </w:r>
      <w:r w:rsidR="000A2C7E" w:rsidRPr="00C0402D">
        <w:rPr>
          <w:sz w:val="24"/>
          <w:szCs w:val="24"/>
        </w:rPr>
        <w:t xml:space="preserve"> (далее - </w:t>
      </w:r>
      <w:r w:rsidR="000A2C7E" w:rsidRPr="00C0402D">
        <w:rPr>
          <w:sz w:val="24"/>
          <w:szCs w:val="24"/>
          <w:lang w:eastAsia="zh-CN"/>
        </w:rPr>
        <w:t>Положение о Контрольно-счетной палате)</w:t>
      </w:r>
      <w:r w:rsidR="002678C5" w:rsidRPr="00C0402D">
        <w:rPr>
          <w:sz w:val="24"/>
          <w:szCs w:val="24"/>
        </w:rPr>
        <w:t xml:space="preserve">, Регламентом Контрольно-счетной палаты города Заринска Алтайского края, утвержденного распоряжением Контрольно-счетной палаты г. Заринска от </w:t>
      </w:r>
      <w:r w:rsidR="00C0402D" w:rsidRPr="00C0402D">
        <w:rPr>
          <w:sz w:val="24"/>
          <w:szCs w:val="24"/>
        </w:rPr>
        <w:t>08.11.2023</w:t>
      </w:r>
      <w:r w:rsidR="002678C5" w:rsidRPr="00C0402D">
        <w:rPr>
          <w:sz w:val="24"/>
          <w:szCs w:val="24"/>
        </w:rPr>
        <w:t xml:space="preserve"> № </w:t>
      </w:r>
      <w:r w:rsidR="00C0402D" w:rsidRPr="00C0402D">
        <w:rPr>
          <w:sz w:val="24"/>
          <w:szCs w:val="24"/>
        </w:rPr>
        <w:t>23</w:t>
      </w:r>
      <w:r w:rsidR="000A2C7E" w:rsidRPr="00C0402D">
        <w:rPr>
          <w:sz w:val="24"/>
          <w:szCs w:val="24"/>
        </w:rPr>
        <w:t xml:space="preserve"> (далее - Регламент Контрольно-счетной палаты)</w:t>
      </w:r>
      <w:r w:rsidR="002678C5" w:rsidRPr="00C0402D">
        <w:rPr>
          <w:sz w:val="24"/>
          <w:szCs w:val="24"/>
        </w:rPr>
        <w:t>,</w:t>
      </w:r>
      <w:r w:rsidRPr="00C0402D">
        <w:rPr>
          <w:sz w:val="24"/>
          <w:szCs w:val="24"/>
        </w:rPr>
        <w:t xml:space="preserve"> </w:t>
      </w:r>
      <w:r w:rsidR="002678C5" w:rsidRPr="00C0402D">
        <w:rPr>
          <w:sz w:val="24"/>
          <w:szCs w:val="24"/>
          <w:lang w:eastAsia="zh-CN"/>
        </w:rPr>
        <w:t>Общими требованиями</w:t>
      </w:r>
      <w:r w:rsidRPr="00C0402D">
        <w:rPr>
          <w:sz w:val="24"/>
          <w:szCs w:val="24"/>
          <w:lang w:eastAsia="zh-CN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</w:t>
      </w:r>
      <w:proofErr w:type="gramEnd"/>
      <w:r w:rsidRPr="00C0402D">
        <w:rPr>
          <w:sz w:val="24"/>
          <w:szCs w:val="24"/>
          <w:lang w:eastAsia="zh-CN"/>
        </w:rPr>
        <w:t xml:space="preserve"> постановлением Коллегии Счетной палаты Российской Федерации от 29.03.2022 № 2ПК, </w:t>
      </w:r>
      <w:r w:rsidR="002678C5" w:rsidRPr="00C0402D">
        <w:rPr>
          <w:sz w:val="24"/>
          <w:szCs w:val="24"/>
          <w:lang w:eastAsia="zh-CN"/>
        </w:rPr>
        <w:t>положениями</w:t>
      </w:r>
      <w:r w:rsidRPr="00C0402D">
        <w:rPr>
          <w:sz w:val="24"/>
          <w:szCs w:val="24"/>
          <w:lang w:eastAsia="zh-CN"/>
        </w:rPr>
        <w:t xml:space="preserve"> Стандарта внешнего муниципального финансового контроля «Общие правила проведения контрольного мероприятия»</w:t>
      </w:r>
      <w:r w:rsidR="002678C5" w:rsidRPr="00C0402D">
        <w:rPr>
          <w:sz w:val="24"/>
          <w:szCs w:val="24"/>
          <w:lang w:eastAsia="zh-CN"/>
        </w:rPr>
        <w:t xml:space="preserve"> (СВМФК 02).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1.2. Стандарт является специализированным стандартом и предназначен для методологического обеспечения реализации полномочий Контрольно-счетной палаты </w:t>
      </w:r>
      <w:r w:rsidR="002678C5" w:rsidRPr="00C0402D">
        <w:rPr>
          <w:sz w:val="24"/>
          <w:szCs w:val="24"/>
          <w:lang w:eastAsia="zh-CN"/>
        </w:rPr>
        <w:t xml:space="preserve">города Заринска Алтайского края </w:t>
      </w:r>
      <w:r w:rsidRPr="00C0402D">
        <w:rPr>
          <w:sz w:val="24"/>
          <w:szCs w:val="24"/>
          <w:lang w:eastAsia="zh-CN"/>
        </w:rPr>
        <w:t>(далее –</w:t>
      </w:r>
      <w:r w:rsidR="0066562E" w:rsidRPr="00C0402D">
        <w:rPr>
          <w:sz w:val="24"/>
          <w:szCs w:val="24"/>
          <w:lang w:eastAsia="zh-CN"/>
        </w:rPr>
        <w:t xml:space="preserve"> </w:t>
      </w:r>
      <w:r w:rsidRPr="00C0402D">
        <w:rPr>
          <w:sz w:val="24"/>
          <w:szCs w:val="24"/>
          <w:lang w:eastAsia="zh-CN"/>
        </w:rPr>
        <w:t>Контрольно-счетная палата) по осуществлению аудита эффективности реализации муниципальных программ (далее – аудит эффективности реализации муниципальных программ).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1.3.</w:t>
      </w:r>
      <w:r w:rsidRPr="00C0402D">
        <w:rPr>
          <w:sz w:val="24"/>
          <w:szCs w:val="24"/>
        </w:rPr>
        <w:t> </w:t>
      </w:r>
      <w:r w:rsidRPr="00C0402D">
        <w:rPr>
          <w:sz w:val="24"/>
          <w:szCs w:val="24"/>
          <w:lang w:eastAsia="zh-CN"/>
        </w:rPr>
        <w:t>Целью Стандарта является установление общих правил, порядка подготовки и проведения аудита эффективности реализации муниципальных программ.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1.4. Задачами Стандарта являются: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определение содержания аудита эффективности реализации муниципальных программ;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определение основных этапов и процедур организации и проведения аудита эффективности муниципальных программ.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1.5. По вопросам, порядок решения которых не урегулирован настоящим Стандартом, решение принимается </w:t>
      </w:r>
      <w:r w:rsidR="0066562E" w:rsidRPr="00C0402D">
        <w:rPr>
          <w:sz w:val="24"/>
          <w:szCs w:val="24"/>
          <w:lang w:eastAsia="zh-CN"/>
        </w:rPr>
        <w:t>п</w:t>
      </w:r>
      <w:r w:rsidRPr="00C0402D">
        <w:rPr>
          <w:sz w:val="24"/>
          <w:szCs w:val="24"/>
          <w:lang w:eastAsia="zh-CN"/>
        </w:rPr>
        <w:t xml:space="preserve">редседателем Контрольно-счетной палаты и оформляется распоряжением </w:t>
      </w:r>
      <w:r w:rsidR="0066562E" w:rsidRPr="00C0402D">
        <w:rPr>
          <w:sz w:val="24"/>
          <w:szCs w:val="24"/>
          <w:lang w:eastAsia="zh-CN"/>
        </w:rPr>
        <w:t>п</w:t>
      </w:r>
      <w:r w:rsidRPr="00C0402D">
        <w:rPr>
          <w:sz w:val="24"/>
          <w:szCs w:val="24"/>
          <w:lang w:eastAsia="zh-CN"/>
        </w:rPr>
        <w:t>редседателя Контрольно-счетной палаты.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1.6. Стандарт является обязательным к применению должностными лицами Контрольно-счетной палаты, а также привлеченными к проведению контрольных мероприятий Контрольно-счетной палаты экспертами и специалистами. 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2. Понятие, цель и задачи аудита эффективности реализации муниципальных программ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2.1. 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мероприятий муниципальной программы.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2.2. 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lastRenderedPageBreak/>
        <w:t>2.3. Задачами аудита эффективности реализации муниципальных программ являются: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1) оценка эффективности использования бюджетных средств на реализацию муниципальных программ;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2) оценка достижения цели и планируемых результатов реализации муниципальной программы;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3) определение причин не достижения цели и планируемых результатов реализации муниципальной программы;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4) подготовка предложений по повышению эффективности использования бюджетных сре</w:t>
      </w:r>
      <w:proofErr w:type="gramStart"/>
      <w:r w:rsidRPr="00C0402D">
        <w:rPr>
          <w:sz w:val="24"/>
          <w:szCs w:val="24"/>
          <w:lang w:eastAsia="zh-CN"/>
        </w:rPr>
        <w:t>дств пр</w:t>
      </w:r>
      <w:proofErr w:type="gramEnd"/>
      <w:r w:rsidRPr="00C0402D">
        <w:rPr>
          <w:sz w:val="24"/>
          <w:szCs w:val="24"/>
          <w:lang w:eastAsia="zh-CN"/>
        </w:rPr>
        <w:t>и реализации муниципальных программ и улучшению организации их реализации.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3. Предмет и объекты аудита эффективности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реализации муниципальных программ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3.1. 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 программы.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3.2. 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 программ.</w:t>
      </w:r>
      <w:r w:rsidR="001E12AA" w:rsidRPr="00C0402D">
        <w:rPr>
          <w:sz w:val="24"/>
          <w:szCs w:val="24"/>
          <w:lang w:eastAsia="zh-CN"/>
        </w:rPr>
        <w:t xml:space="preserve"> 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3.3. 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:rsidR="00C17B36" w:rsidRPr="00C0402D" w:rsidRDefault="00C17B36" w:rsidP="002678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 xml:space="preserve">4. Информационная и правовая основы </w:t>
      </w:r>
      <w:proofErr w:type="gramStart"/>
      <w:r w:rsidRPr="00C0402D">
        <w:rPr>
          <w:b/>
          <w:sz w:val="24"/>
          <w:szCs w:val="24"/>
          <w:lang w:eastAsia="zh-CN"/>
        </w:rPr>
        <w:t>проведения аудита эффективности реализации муниципальных программ</w:t>
      </w:r>
      <w:proofErr w:type="gramEnd"/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Правовой и информационной основой </w:t>
      </w:r>
      <w:proofErr w:type="gramStart"/>
      <w:r w:rsidRPr="00C0402D">
        <w:rPr>
          <w:sz w:val="24"/>
          <w:szCs w:val="24"/>
          <w:lang w:eastAsia="zh-CN"/>
        </w:rPr>
        <w:t>проведения аудита эффективности реализации муниципальных программ</w:t>
      </w:r>
      <w:proofErr w:type="gramEnd"/>
      <w:r w:rsidRPr="00C0402D">
        <w:rPr>
          <w:sz w:val="24"/>
          <w:szCs w:val="24"/>
          <w:lang w:eastAsia="zh-CN"/>
        </w:rPr>
        <w:t xml:space="preserve"> являются: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Бюджетный кодекс РФ;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решение </w:t>
      </w:r>
      <w:r w:rsidR="001E12AA" w:rsidRPr="00C0402D">
        <w:rPr>
          <w:color w:val="000000"/>
          <w:sz w:val="24"/>
          <w:szCs w:val="24"/>
        </w:rPr>
        <w:t>Заринского городского Собрания депутатов</w:t>
      </w:r>
      <w:r w:rsidRPr="00C0402D">
        <w:rPr>
          <w:sz w:val="24"/>
          <w:szCs w:val="24"/>
          <w:lang w:eastAsia="zh-CN"/>
        </w:rPr>
        <w:t xml:space="preserve"> о бюджете на очередной финансовый год и плановый период (далее – решение о бюджете);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нормативные правовые акты, принятые во исполнение решения о бюджете;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Положение о бюджетном процессе </w:t>
      </w:r>
      <w:r w:rsidR="001E12AA" w:rsidRPr="00C0402D">
        <w:rPr>
          <w:sz w:val="24"/>
          <w:szCs w:val="24"/>
          <w:lang w:eastAsia="zh-CN"/>
        </w:rPr>
        <w:t>и финансовом контроле в муниципальном образовании город Заринск Алтайского края</w:t>
      </w:r>
      <w:r w:rsidRPr="00C0402D">
        <w:rPr>
          <w:sz w:val="24"/>
          <w:szCs w:val="24"/>
          <w:lang w:eastAsia="zh-CN"/>
        </w:rPr>
        <w:t xml:space="preserve">, утвержденное решением </w:t>
      </w:r>
      <w:r w:rsidR="001E12AA" w:rsidRPr="00C0402D">
        <w:rPr>
          <w:color w:val="000000"/>
          <w:sz w:val="24"/>
          <w:szCs w:val="24"/>
        </w:rPr>
        <w:t>Заринского городского Собрания депутатов</w:t>
      </w:r>
      <w:r w:rsidR="001E12AA" w:rsidRPr="00C0402D">
        <w:rPr>
          <w:sz w:val="24"/>
          <w:szCs w:val="24"/>
          <w:lang w:eastAsia="zh-CN"/>
        </w:rPr>
        <w:t xml:space="preserve"> </w:t>
      </w:r>
      <w:r w:rsidRPr="00C0402D">
        <w:rPr>
          <w:sz w:val="24"/>
          <w:szCs w:val="24"/>
          <w:lang w:eastAsia="zh-CN"/>
        </w:rPr>
        <w:t xml:space="preserve">от </w:t>
      </w:r>
      <w:r w:rsidR="001E12AA" w:rsidRPr="00C0402D">
        <w:rPr>
          <w:sz w:val="24"/>
          <w:szCs w:val="24"/>
          <w:lang w:eastAsia="zh-CN"/>
        </w:rPr>
        <w:t>26</w:t>
      </w:r>
      <w:r w:rsidR="000A2C7E" w:rsidRPr="00C0402D">
        <w:rPr>
          <w:sz w:val="24"/>
          <w:szCs w:val="24"/>
          <w:lang w:eastAsia="zh-CN"/>
        </w:rPr>
        <w:t>.04.2013 №</w:t>
      </w:r>
      <w:r w:rsidR="0066562E" w:rsidRPr="00C0402D">
        <w:rPr>
          <w:sz w:val="24"/>
          <w:szCs w:val="24"/>
          <w:lang w:eastAsia="zh-CN"/>
        </w:rPr>
        <w:t xml:space="preserve"> </w:t>
      </w:r>
      <w:r w:rsidR="000A2C7E" w:rsidRPr="00C0402D">
        <w:rPr>
          <w:sz w:val="24"/>
          <w:szCs w:val="24"/>
          <w:lang w:eastAsia="zh-CN"/>
        </w:rPr>
        <w:t>36</w:t>
      </w:r>
      <w:r w:rsidRPr="00C0402D">
        <w:rPr>
          <w:sz w:val="24"/>
          <w:szCs w:val="24"/>
          <w:lang w:eastAsia="zh-CN"/>
        </w:rPr>
        <w:t>;</w:t>
      </w:r>
      <w:r w:rsidRPr="00C0402D">
        <w:rPr>
          <w:sz w:val="24"/>
          <w:szCs w:val="24"/>
          <w:highlight w:val="magenta"/>
          <w:lang w:eastAsia="zh-CN"/>
        </w:rPr>
        <w:t xml:space="preserve">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Положение о Контрольно-счетной палате;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Федеральный закон № 6-ФЗ;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Регламент Контрольно-счетной палаты;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План работы Контрольно-счетной палаты на текущий год;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бюджетная и иная отчетность </w:t>
      </w:r>
      <w:proofErr w:type="gramStart"/>
      <w:r w:rsidRPr="00C0402D">
        <w:rPr>
          <w:sz w:val="24"/>
          <w:szCs w:val="24"/>
          <w:lang w:eastAsia="zh-CN"/>
        </w:rPr>
        <w:t>объектов аудита эффективности реализации муниципальных программ</w:t>
      </w:r>
      <w:proofErr w:type="gramEnd"/>
      <w:r w:rsidRPr="00C0402D">
        <w:rPr>
          <w:sz w:val="24"/>
          <w:szCs w:val="24"/>
          <w:lang w:eastAsia="zh-CN"/>
        </w:rPr>
        <w:t xml:space="preserve">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иные федеральные нормативные правовые акты, нормативные правовые акты</w:t>
      </w:r>
      <w:r w:rsidR="000A2C7E" w:rsidRPr="00C0402D">
        <w:rPr>
          <w:sz w:val="24"/>
          <w:szCs w:val="24"/>
          <w:lang w:eastAsia="zh-CN"/>
        </w:rPr>
        <w:t xml:space="preserve"> Алтайского края</w:t>
      </w:r>
      <w:r w:rsidRPr="00C0402D">
        <w:rPr>
          <w:sz w:val="24"/>
          <w:szCs w:val="24"/>
          <w:lang w:eastAsia="zh-CN"/>
        </w:rPr>
        <w:t xml:space="preserve">, </w:t>
      </w:r>
      <w:r w:rsidR="000A2C7E" w:rsidRPr="00C0402D">
        <w:rPr>
          <w:sz w:val="24"/>
          <w:szCs w:val="24"/>
          <w:lang w:eastAsia="zh-CN"/>
        </w:rPr>
        <w:t>муниципального образования город</w:t>
      </w:r>
      <w:r w:rsidRPr="00C0402D">
        <w:rPr>
          <w:sz w:val="24"/>
          <w:szCs w:val="24"/>
          <w:lang w:eastAsia="zh-CN"/>
        </w:rPr>
        <w:t xml:space="preserve"> </w:t>
      </w:r>
      <w:r w:rsidR="000A2C7E" w:rsidRPr="00C0402D">
        <w:rPr>
          <w:sz w:val="24"/>
          <w:szCs w:val="24"/>
          <w:lang w:eastAsia="zh-CN"/>
        </w:rPr>
        <w:t>Заринск Алтайского края</w:t>
      </w:r>
      <w:r w:rsidRPr="00C0402D">
        <w:rPr>
          <w:sz w:val="24"/>
          <w:szCs w:val="24"/>
          <w:lang w:eastAsia="zh-CN"/>
        </w:rPr>
        <w:t xml:space="preserve">, регулирующие бюджетные правоотношения;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муниципальные программы </w:t>
      </w:r>
      <w:r w:rsidR="000A2C7E" w:rsidRPr="00C0402D">
        <w:rPr>
          <w:sz w:val="24"/>
          <w:szCs w:val="24"/>
          <w:lang w:eastAsia="zh-CN"/>
        </w:rPr>
        <w:t>муниципального образования город</w:t>
      </w:r>
      <w:r w:rsidRPr="00C0402D">
        <w:rPr>
          <w:sz w:val="24"/>
          <w:szCs w:val="24"/>
          <w:lang w:eastAsia="zh-CN"/>
        </w:rPr>
        <w:t xml:space="preserve"> </w:t>
      </w:r>
      <w:r w:rsidR="000A2C7E" w:rsidRPr="00C0402D">
        <w:rPr>
          <w:sz w:val="24"/>
          <w:szCs w:val="24"/>
          <w:lang w:eastAsia="zh-CN"/>
        </w:rPr>
        <w:t>Заринск Алтайского края</w:t>
      </w:r>
      <w:r w:rsidRPr="00C0402D">
        <w:rPr>
          <w:sz w:val="24"/>
          <w:szCs w:val="24"/>
          <w:lang w:eastAsia="zh-CN"/>
        </w:rPr>
        <w:t>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отчеты о реализации мероприятий муниципальных программ </w:t>
      </w:r>
      <w:r w:rsidR="000A2C7E" w:rsidRPr="00C0402D">
        <w:rPr>
          <w:sz w:val="24"/>
          <w:szCs w:val="24"/>
          <w:lang w:eastAsia="zh-CN"/>
        </w:rPr>
        <w:t xml:space="preserve">муниципального </w:t>
      </w:r>
      <w:r w:rsidR="000A2C7E" w:rsidRPr="00C0402D">
        <w:rPr>
          <w:sz w:val="24"/>
          <w:szCs w:val="24"/>
          <w:lang w:eastAsia="zh-CN"/>
        </w:rPr>
        <w:lastRenderedPageBreak/>
        <w:t>образования город Заринск Алтайского края</w:t>
      </w:r>
      <w:r w:rsidRPr="00C0402D">
        <w:rPr>
          <w:sz w:val="24"/>
          <w:szCs w:val="24"/>
          <w:lang w:eastAsia="zh-CN"/>
        </w:rPr>
        <w:t xml:space="preserve">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сведения официальных </w:t>
      </w:r>
      <w:proofErr w:type="gramStart"/>
      <w:r w:rsidRPr="00C0402D">
        <w:rPr>
          <w:sz w:val="24"/>
          <w:szCs w:val="24"/>
          <w:lang w:eastAsia="zh-CN"/>
        </w:rPr>
        <w:t xml:space="preserve">сайтов объектов аудита эффективности реализации муниципальных программ </w:t>
      </w:r>
      <w:r w:rsidR="000A2C7E" w:rsidRPr="00C0402D">
        <w:rPr>
          <w:sz w:val="24"/>
          <w:szCs w:val="24"/>
          <w:lang w:eastAsia="zh-CN"/>
        </w:rPr>
        <w:t>муниципального образования</w:t>
      </w:r>
      <w:proofErr w:type="gramEnd"/>
      <w:r w:rsidR="000A2C7E" w:rsidRPr="00C0402D">
        <w:rPr>
          <w:sz w:val="24"/>
          <w:szCs w:val="24"/>
          <w:lang w:eastAsia="zh-CN"/>
        </w:rPr>
        <w:t xml:space="preserve"> город Заринск Алтайского края</w:t>
      </w:r>
      <w:r w:rsidRPr="00C0402D">
        <w:rPr>
          <w:sz w:val="24"/>
          <w:szCs w:val="24"/>
          <w:lang w:eastAsia="zh-CN"/>
        </w:rPr>
        <w:t xml:space="preserve">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результаты контрольных и экспертно-аналитических мероприятий, осуществляемых Контрольно-счетной палаты;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результаты проверок, соответствующих контрольных и надзорных органов; 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иные документы и информация в соответствии с целями </w:t>
      </w:r>
      <w:proofErr w:type="gramStart"/>
      <w:r w:rsidRPr="00C0402D">
        <w:rPr>
          <w:sz w:val="24"/>
          <w:szCs w:val="24"/>
          <w:lang w:eastAsia="zh-CN"/>
        </w:rPr>
        <w:t>проведения аудита эффективности реализации муниципальных программ</w:t>
      </w:r>
      <w:proofErr w:type="gramEnd"/>
      <w:r w:rsidRPr="00C0402D">
        <w:rPr>
          <w:sz w:val="24"/>
          <w:szCs w:val="24"/>
          <w:lang w:eastAsia="zh-CN"/>
        </w:rPr>
        <w:t>;</w:t>
      </w:r>
    </w:p>
    <w:p w:rsidR="00C17B36" w:rsidRPr="00C0402D" w:rsidRDefault="00C17B36" w:rsidP="001E12A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информация и различные данные, полученные по запросам Контрольно-счетной палаты.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 xml:space="preserve">5. Порядок проведения аудита эффективности 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реализации муниципальных программ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5.1. Планирование аудита эффективности реализации муниципальных программ осуществляется в ходе подготовки проектов планов работы Контрольно-счетной палаты на соответствующий год, в том числе на основании результатов контрольных и экспертно-аналитических мероприятий Контрольно-счетной палаты.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5.2. 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 работы Контрольно-счетной палаты.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5.3. Аудит эффективности реализации муниципальных программ включает следующие этапы: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подготовка к проведению аудита эффективности реализации муниципальных программ (подготовительный этап); 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проведение аудита эффективности реализации муниципальных программ (основной этап); 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оформление результатов аудита эффективности реализации муниципальных программ (заключительный этап).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5.4. Продолжительность проведения каждого из указанных этапов 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5.5. 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</w:t>
      </w:r>
      <w:r w:rsidR="000A2C7E" w:rsidRPr="00C0402D">
        <w:rPr>
          <w:sz w:val="24"/>
          <w:szCs w:val="24"/>
          <w:lang w:eastAsia="zh-CN"/>
        </w:rPr>
        <w:t xml:space="preserve"> (СВМФК 02)</w:t>
      </w:r>
      <w:r w:rsidRPr="00C0402D">
        <w:rPr>
          <w:sz w:val="24"/>
          <w:szCs w:val="24"/>
          <w:lang w:eastAsia="zh-CN"/>
        </w:rPr>
        <w:t xml:space="preserve"> с учетом особенностей, установленных настоящим Стандартом.</w:t>
      </w:r>
    </w:p>
    <w:p w:rsidR="00C17B36" w:rsidRPr="00C0402D" w:rsidRDefault="00C17B36" w:rsidP="000A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5.6. В случае, когда для достижения </w:t>
      </w:r>
      <w:proofErr w:type="gramStart"/>
      <w:r w:rsidRPr="00C0402D">
        <w:rPr>
          <w:sz w:val="24"/>
          <w:szCs w:val="24"/>
          <w:lang w:eastAsia="zh-CN"/>
        </w:rPr>
        <w:t>целей аудита эффективности реализации муниципальных программ</w:t>
      </w:r>
      <w:proofErr w:type="gramEnd"/>
      <w:r w:rsidRPr="00C0402D">
        <w:rPr>
          <w:sz w:val="24"/>
          <w:szCs w:val="24"/>
          <w:lang w:eastAsia="zh-CN"/>
        </w:rPr>
        <w:t xml:space="preserve"> и получения ответов на поставленные вопросы необходимы специальные знания, навыки и опыт к участию в проведении мероприятия могут привлекаться специалисты (эксперты) с учетом положений Стандарта внешнего муниципального финансового контроля «Общие правила проведения контрольного мероприятия»</w:t>
      </w:r>
      <w:r w:rsidR="000A2C7E" w:rsidRPr="00C0402D">
        <w:rPr>
          <w:sz w:val="24"/>
          <w:szCs w:val="24"/>
          <w:lang w:eastAsia="zh-CN"/>
        </w:rPr>
        <w:t xml:space="preserve"> (СВМФК 02)</w:t>
      </w:r>
      <w:r w:rsidRPr="00C0402D">
        <w:rPr>
          <w:sz w:val="24"/>
          <w:szCs w:val="24"/>
          <w:lang w:eastAsia="zh-CN"/>
        </w:rPr>
        <w:t xml:space="preserve">. </w:t>
      </w:r>
    </w:p>
    <w:p w:rsidR="00CD0E92" w:rsidRPr="00C0402D" w:rsidRDefault="00CD0E92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6. Подготовка к проведению аудита эффективности реализации муниципальных программ (подготовительный этап)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Подготовка к проведению аудита эффективности реализации муниципальных программ включает осуществление следующих действий:</w:t>
      </w:r>
    </w:p>
    <w:p w:rsidR="00C17B36" w:rsidRPr="00C0402D" w:rsidRDefault="00224BA7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lastRenderedPageBreak/>
        <w:t xml:space="preserve">- </w:t>
      </w:r>
      <w:r w:rsidR="00C17B36" w:rsidRPr="00C0402D">
        <w:rPr>
          <w:sz w:val="24"/>
          <w:szCs w:val="24"/>
          <w:lang w:eastAsia="zh-CN"/>
        </w:rPr>
        <w:t>предварительное изучение предмета, объектов аудита эффективности реализации муниципальных программ и их специфики;</w:t>
      </w:r>
    </w:p>
    <w:p w:rsidR="00C17B36" w:rsidRPr="00C0402D" w:rsidRDefault="00CD0E92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-</w:t>
      </w:r>
      <w:r w:rsidR="00224BA7" w:rsidRPr="00C0402D">
        <w:rPr>
          <w:sz w:val="24"/>
          <w:szCs w:val="24"/>
          <w:lang w:eastAsia="zh-CN"/>
        </w:rPr>
        <w:t>оценка</w:t>
      </w:r>
      <w:r w:rsidR="00C17B36" w:rsidRPr="00C0402D">
        <w:rPr>
          <w:sz w:val="24"/>
          <w:szCs w:val="24"/>
          <w:lang w:eastAsia="zh-CN"/>
        </w:rPr>
        <w:t xml:space="preserve"> взаимосвязи между объемами финансирования и показателями муниципальной программы;</w:t>
      </w:r>
    </w:p>
    <w:p w:rsidR="00C17B36" w:rsidRPr="00C0402D" w:rsidRDefault="00CD0E92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-</w:t>
      </w:r>
      <w:r w:rsidR="00C17B36" w:rsidRPr="00C0402D">
        <w:rPr>
          <w:sz w:val="24"/>
          <w:szCs w:val="24"/>
          <w:lang w:eastAsia="zh-CN"/>
        </w:rPr>
        <w:t xml:space="preserve">определение цели (целей) и основных направлений аудита эффективности реализации муниципальных программ, методов сбора фактических данных и информации, выбор </w:t>
      </w:r>
      <w:proofErr w:type="gramStart"/>
      <w:r w:rsidR="00C17B36" w:rsidRPr="00C0402D">
        <w:rPr>
          <w:sz w:val="24"/>
          <w:szCs w:val="24"/>
          <w:lang w:eastAsia="zh-CN"/>
        </w:rPr>
        <w:t>критериев оценки эффективности реализации программных мероприятий</w:t>
      </w:r>
      <w:proofErr w:type="gramEnd"/>
      <w:r w:rsidR="00C17B36" w:rsidRPr="00C0402D">
        <w:rPr>
          <w:sz w:val="24"/>
          <w:szCs w:val="24"/>
          <w:lang w:eastAsia="zh-CN"/>
        </w:rPr>
        <w:t xml:space="preserve">. 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</w:t>
      </w:r>
      <w:proofErr w:type="gramStart"/>
      <w:r w:rsidRPr="00C0402D">
        <w:rPr>
          <w:sz w:val="24"/>
          <w:szCs w:val="24"/>
          <w:lang w:eastAsia="zh-CN"/>
        </w:rPr>
        <w:t>ии ау</w:t>
      </w:r>
      <w:proofErr w:type="gramEnd"/>
      <w:r w:rsidRPr="00C0402D">
        <w:rPr>
          <w:sz w:val="24"/>
          <w:szCs w:val="24"/>
          <w:lang w:eastAsia="zh-CN"/>
        </w:rPr>
        <w:t>дита эффективности реализации муниципальных программ.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Критер</w:t>
      </w:r>
      <w:proofErr w:type="gramStart"/>
      <w:r w:rsidRPr="00C0402D">
        <w:rPr>
          <w:sz w:val="24"/>
          <w:szCs w:val="24"/>
          <w:lang w:eastAsia="zh-CN"/>
        </w:rPr>
        <w:t>ии ау</w:t>
      </w:r>
      <w:proofErr w:type="gramEnd"/>
      <w:r w:rsidRPr="00C0402D">
        <w:rPr>
          <w:sz w:val="24"/>
          <w:szCs w:val="24"/>
          <w:lang w:eastAsia="zh-CN"/>
        </w:rPr>
        <w:t>дита эффективности определяются по каждой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 процедуры формирования и реализации муниципальной программы.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Критерии оценки эффективности должны соответствовать следующим требованиям.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Критерии оценки эффективности должны быть четкими, объективными, достаточными, сравнимыми.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данного аудита.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Критерии являются объективными в том случае, если они выбраны в результате всестороннего анализа муниципальной программы, отражают ее особенности и соответствуют целям аудита эффективности реализации муниципальной программы.</w:t>
      </w:r>
    </w:p>
    <w:p w:rsidR="00C17B36" w:rsidRPr="00C0402D" w:rsidRDefault="00C17B36" w:rsidP="00CD0E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 аудита.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Сравнимость критериев состоит в том, чтобы они увязывались с критериями оценки эффективности, использованными ранее при проведен</w:t>
      </w:r>
      <w:proofErr w:type="gramStart"/>
      <w:r w:rsidRPr="00C0402D">
        <w:rPr>
          <w:sz w:val="24"/>
          <w:szCs w:val="24"/>
          <w:lang w:eastAsia="zh-CN"/>
        </w:rPr>
        <w:t>ии ау</w:t>
      </w:r>
      <w:proofErr w:type="gramEnd"/>
      <w:r w:rsidRPr="00C0402D">
        <w:rPr>
          <w:sz w:val="24"/>
          <w:szCs w:val="24"/>
          <w:lang w:eastAsia="zh-CN"/>
        </w:rPr>
        <w:t>дита эффективности реализации этих муниципальных программ. При этом</w:t>
      </w:r>
      <w:proofErr w:type="gramStart"/>
      <w:r w:rsidRPr="00C0402D">
        <w:rPr>
          <w:sz w:val="24"/>
          <w:szCs w:val="24"/>
          <w:lang w:eastAsia="zh-CN"/>
        </w:rPr>
        <w:t>,</w:t>
      </w:r>
      <w:proofErr w:type="gramEnd"/>
      <w:r w:rsidRPr="00C0402D">
        <w:rPr>
          <w:sz w:val="24"/>
          <w:szCs w:val="24"/>
          <w:lang w:eastAsia="zh-CN"/>
        </w:rPr>
        <w:t xml:space="preserve">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Критерии оценки эффективности должны соотноситься с документами стратегического планирования Российской Федерации, </w:t>
      </w:r>
      <w:r w:rsidR="00224BA7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 и</w:t>
      </w:r>
      <w:r w:rsidR="00224BA7" w:rsidRPr="00C0402D">
        <w:rPr>
          <w:sz w:val="24"/>
          <w:szCs w:val="24"/>
          <w:lang w:eastAsia="zh-CN"/>
        </w:rPr>
        <w:t xml:space="preserve"> муниципального образования город Заринск</w:t>
      </w:r>
      <w:r w:rsidRPr="00C0402D">
        <w:rPr>
          <w:sz w:val="24"/>
          <w:szCs w:val="24"/>
          <w:lang w:eastAsia="zh-CN"/>
        </w:rPr>
        <w:t xml:space="preserve"> </w:t>
      </w:r>
      <w:r w:rsidR="00224BA7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 (далее – муниципальное образование).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 целями.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lastRenderedPageBreak/>
        <w:t>Выбор критериев для осуществления оценки эффективности бюджетных расходов в рамках муниципальных программ проводится по следующим основным направлениям: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оценка вклада муниципальных программ в решение задач социально-экономического развития;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оценка качества реализации муниципальных программ.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Оценка вклада муниципальных программ в решение задач социально-экономического развития может осуществляться по таким критериям, как: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согласованность целей муниципальной программы с приоритетами долгосрочного социально-экономического развития;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образования, в том числе отраслевого характера;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соответствие целей, задач, мероприятий и конечных результатов федеральным стратегическим документам, приоритетным национальным проектам, отраслевым документам, концепциям развития отрасли;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наличие положительной динамики показателей социально-экономического развития муниципального образования, на которые направлено действие муниципальной программы;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объемами финансирования и показателями муниципальных программ.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Оценка качества реализации муниципальных программ может осуществляться по таким критериям, как: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обеспечение полного и своевременного выполнения мероприятий муниципальной программы;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proofErr w:type="gramStart"/>
      <w:r w:rsidRPr="00C0402D">
        <w:rPr>
          <w:sz w:val="24"/>
          <w:szCs w:val="24"/>
          <w:lang w:eastAsia="zh-CN"/>
        </w:rPr>
        <w:t xml:space="preserve">соответствие запланированных затрат на реализацию муниципальной программы фактическим (в том числе полнота обоснования объема неиспользованных бюджетных ассигнований на реализацию муниципальной программы, перераспределение объемов бюджетных ассигнований в связи с отсутствием возможности их использования в запланированном объеме);     </w:t>
      </w:r>
      <w:proofErr w:type="gramEnd"/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оценка расходования средств на предоставление межбюджетных трансфертов (в том числе выполнение условий </w:t>
      </w:r>
      <w:proofErr w:type="spellStart"/>
      <w:r w:rsidRPr="00C0402D">
        <w:rPr>
          <w:sz w:val="24"/>
          <w:szCs w:val="24"/>
          <w:lang w:eastAsia="zh-CN"/>
        </w:rPr>
        <w:t>софинансирования</w:t>
      </w:r>
      <w:proofErr w:type="spellEnd"/>
      <w:r w:rsidRPr="00C0402D">
        <w:rPr>
          <w:sz w:val="24"/>
          <w:szCs w:val="24"/>
          <w:lang w:eastAsia="zh-CN"/>
        </w:rPr>
        <w:t xml:space="preserve">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 и другими заинтересованными организациями при реализации муниципальных программ);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 степень 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счет средств юридических лиц);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lastRenderedPageBreak/>
        <w:t xml:space="preserve">степень достижения целей и показателей муниципальной программы;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степень реализации подпрограмм муниципальной программы;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осуществление внутреннего контроля и аудита при реализации муниципальных программ. </w:t>
      </w:r>
    </w:p>
    <w:p w:rsidR="00C17B36" w:rsidRPr="00C0402D" w:rsidRDefault="00C17B36" w:rsidP="00224B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 </w:t>
      </w:r>
    </w:p>
    <w:p w:rsidR="00FC1874" w:rsidRPr="00C0402D" w:rsidRDefault="00FC1874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7. Проведение аудита эффективности реализации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муниципальных программ (основной этап)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7.1. 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 мероприятия.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7.2. 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 Стандарта.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7.3. При проведен</w:t>
      </w:r>
      <w:proofErr w:type="gramStart"/>
      <w:r w:rsidRPr="00C0402D">
        <w:rPr>
          <w:sz w:val="24"/>
          <w:szCs w:val="24"/>
          <w:lang w:eastAsia="zh-CN"/>
        </w:rPr>
        <w:t>ии ау</w:t>
      </w:r>
      <w:proofErr w:type="gramEnd"/>
      <w:r w:rsidRPr="00C0402D">
        <w:rPr>
          <w:sz w:val="24"/>
          <w:szCs w:val="24"/>
          <w:lang w:eastAsia="zh-CN"/>
        </w:rPr>
        <w:t>дита эффективности необходимо взаимодействовать с руководителем проверяемых органов и организаций на всех этапах его проведения.</w:t>
      </w:r>
    </w:p>
    <w:p w:rsidR="00C17B36" w:rsidRPr="00C0402D" w:rsidRDefault="00C17B36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0"/>
        <w:jc w:val="center"/>
        <w:rPr>
          <w:b/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8. Оформление результатов аудита эффективности реализации муниципальных программ (заключительный этап)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8.1. Выводы, которые формируются по каждой цели аудита эффективности реализации муниципальной программы, должны содержать: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 программы;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оценку эффективности использования бюджетных средств на реализацию муниципальных программ;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предложения по повышению эффективности использования бюджетных сре</w:t>
      </w:r>
      <w:proofErr w:type="gramStart"/>
      <w:r w:rsidRPr="00C0402D">
        <w:rPr>
          <w:sz w:val="24"/>
          <w:szCs w:val="24"/>
          <w:lang w:eastAsia="zh-CN"/>
        </w:rPr>
        <w:t>дств пр</w:t>
      </w:r>
      <w:proofErr w:type="gramEnd"/>
      <w:r w:rsidRPr="00C0402D">
        <w:rPr>
          <w:sz w:val="24"/>
          <w:szCs w:val="24"/>
          <w:lang w:eastAsia="zh-CN"/>
        </w:rPr>
        <w:t>и реализации муниципальных программ и улучшению организации их реализации.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proofErr w:type="gramStart"/>
      <w:r w:rsidRPr="00C0402D">
        <w:rPr>
          <w:sz w:val="24"/>
          <w:szCs w:val="24"/>
          <w:lang w:eastAsia="zh-CN"/>
        </w:rPr>
        <w:t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 программы.</w:t>
      </w:r>
      <w:proofErr w:type="gramEnd"/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8.2. Если в ходе проведения аудита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определить, имеют ли эти данные случайный характер или же они свидетельствуют о </w:t>
      </w:r>
      <w:r w:rsidRPr="00C0402D">
        <w:rPr>
          <w:sz w:val="24"/>
          <w:szCs w:val="24"/>
          <w:lang w:eastAsia="zh-CN"/>
        </w:rPr>
        <w:lastRenderedPageBreak/>
        <w:t>наличии общей или системной проблемы в реализации данной муниципальной программы;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оценить фактическое или возможное влияние данной проблемы на результаты реализации муниципальной программы;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обсудить данную проблему с экспертами (при наличии) и руководством объекта проверки;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собрать при необходимости дополнительные фактические материалы.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отчете о результатах аудита.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8.3. Подготовка и оформление отчета о результатах аудита эффективности реализации муниципальной программы является завершающей процедурой его проведения.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Результаты аудита должны излагаться в отчете в соответствии с целями программы и отражать выводы по каждой из них. В отчете следует приводить наиболее существенные факты, свидетельствующие о неэффективной реализации муниципальной программы, а также указывать их причины.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proofErr w:type="gramStart"/>
      <w:r w:rsidRPr="00C0402D">
        <w:rPr>
          <w:sz w:val="24"/>
          <w:szCs w:val="24"/>
          <w:lang w:eastAsia="zh-CN"/>
        </w:rPr>
        <w:t>Для более объективной оценки результатов реализации муниципальной программы в отчет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 программ.</w:t>
      </w:r>
      <w:proofErr w:type="gramEnd"/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 </w:t>
      </w:r>
    </w:p>
    <w:p w:rsidR="00C17B36" w:rsidRPr="00C0402D" w:rsidRDefault="00C17B36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C17B36" w:rsidRPr="00C0402D" w:rsidRDefault="00C17B36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4F56AC" w:rsidRPr="00C0402D" w:rsidRDefault="004F56AC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20232E" w:rsidRDefault="0020232E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5E42F1" w:rsidRPr="00C0402D" w:rsidRDefault="005E42F1" w:rsidP="00C17B3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jc w:val="right"/>
        <w:rPr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jc w:val="right"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lastRenderedPageBreak/>
        <w:t>Приложение 1</w:t>
      </w:r>
    </w:p>
    <w:p w:rsidR="00C17B36" w:rsidRPr="00C0402D" w:rsidRDefault="005E42F1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 СВМФК 13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Перечень дополнительных критериев, которые могут быть включены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contextualSpacing/>
        <w:jc w:val="center"/>
        <w:rPr>
          <w:b/>
          <w:sz w:val="24"/>
          <w:szCs w:val="24"/>
          <w:lang w:eastAsia="zh-CN"/>
        </w:rPr>
      </w:pPr>
      <w:r w:rsidRPr="00C0402D">
        <w:rPr>
          <w:b/>
          <w:sz w:val="24"/>
          <w:szCs w:val="24"/>
          <w:lang w:eastAsia="zh-CN"/>
        </w:rPr>
        <w:t>в оценку эффективности муниципальной программы в зависимости от ее отраслевой специфики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1) уровень осуществленного финансирования муниципальной программы за счёт средств федерального бюджета;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2) уровень осуществленного финансирования муниципальной программы за счёт средств бюджета муниципального образования, за исключением межбюджетных трансфертов, получаемых из бюджета </w:t>
      </w:r>
      <w:r w:rsidR="004F56AC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3) уровень осуществленного финансирования муниципальной программы за счёт привлечения средств юридических лиц;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4) объем привлеченных средств из федерального бюджета на 1 рубль средств местного бюджета;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5) объем привлеченных средств юридических лиц на 1 рубль средств местного бюджета;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6) степень выполнения юридическими лицами своих обязательств в рамках инвестиционных проектов, реализуемых за счет средств юридических лиц;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7) оценка эффективности бюджетных инвестиций, в том числе соблюдение плановых сроков ввода в эксплуатацию объектов капитального строительства;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8) 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9) степень выполнения муниципальных заданий на оказание услуг (выполнение работ);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>10) наличие дебиторской и (или) кредиторской задолженности, в том числе просроченной, полнота мер, принятых по ее сокращению;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11) оценка своевременности распределения Правительством </w:t>
      </w:r>
      <w:r w:rsidR="004F56AC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 субсидий бюджетам муниципальных образований </w:t>
      </w:r>
      <w:r w:rsidR="004F56AC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 и заключения центральным исполнительным органом государственной власти, определенным ответственным за выполнение мероприятия, соглашения о предоставлении субсидии на реализацию мероприятия с органами местного самоуправления муниципальных образований </w:t>
      </w:r>
      <w:r w:rsidR="004F56AC" w:rsidRPr="00C0402D">
        <w:rPr>
          <w:sz w:val="24"/>
          <w:szCs w:val="24"/>
          <w:lang w:eastAsia="zh-CN"/>
        </w:rPr>
        <w:t>Алтайского края</w:t>
      </w:r>
      <w:r w:rsidRPr="00C0402D">
        <w:rPr>
          <w:sz w:val="24"/>
          <w:szCs w:val="24"/>
          <w:lang w:eastAsia="zh-CN"/>
        </w:rPr>
        <w:t xml:space="preserve">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12) оценка качества управления муниципальными программами (своевременность внесения изменений в программы, качество и своевременность формирования отчетов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отчета о реализации мероприятий муниципальной программы;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13) оценка деятельности муниципального заказчика программы по обеспечению выполнения муниципальной программы, эффективности и результативности ее реализации;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14) оценка фактов возникновения коррупционных проявлений в ходе использования средств местного бюджета, направленных на реализацию муниципальной программы;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15) соблюдение требований по открытости и прозрачности информации об исполнении муниципальной программы;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16) оценка качества показателей муниципальной программы; </w:t>
      </w:r>
    </w:p>
    <w:p w:rsidR="00C17B36" w:rsidRPr="00C0402D" w:rsidRDefault="00C17B36" w:rsidP="002023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567"/>
        <w:contextualSpacing/>
        <w:rPr>
          <w:sz w:val="24"/>
          <w:szCs w:val="24"/>
          <w:lang w:eastAsia="zh-CN"/>
        </w:rPr>
      </w:pPr>
      <w:r w:rsidRPr="00C0402D">
        <w:rPr>
          <w:sz w:val="24"/>
          <w:szCs w:val="24"/>
          <w:lang w:eastAsia="zh-CN"/>
        </w:rPr>
        <w:t xml:space="preserve">17) иные критерии. </w:t>
      </w:r>
    </w:p>
    <w:sectPr w:rsidR="00C17B36" w:rsidRPr="00C0402D" w:rsidSect="0066562E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AC" w:rsidRDefault="004F56AC" w:rsidP="000872F3">
      <w:pPr>
        <w:spacing w:line="240" w:lineRule="auto"/>
      </w:pPr>
      <w:r>
        <w:separator/>
      </w:r>
    </w:p>
  </w:endnote>
  <w:endnote w:type="continuationSeparator" w:id="1">
    <w:p w:rsidR="004F56AC" w:rsidRDefault="004F56AC" w:rsidP="00087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AC" w:rsidRDefault="00B21CEE" w:rsidP="0066562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6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6AC">
      <w:rPr>
        <w:rStyle w:val="a5"/>
        <w:noProof/>
      </w:rPr>
      <w:t>3</w:t>
    </w:r>
    <w:r>
      <w:rPr>
        <w:rStyle w:val="a5"/>
      </w:rPr>
      <w:fldChar w:fldCharType="end"/>
    </w:r>
  </w:p>
  <w:p w:rsidR="004F56AC" w:rsidRDefault="004F56AC" w:rsidP="0066562E">
    <w:pPr>
      <w:pStyle w:val="a6"/>
      <w:ind w:right="360"/>
    </w:pPr>
  </w:p>
  <w:p w:rsidR="004F56AC" w:rsidRDefault="004F56AC"/>
  <w:p w:rsidR="004F56AC" w:rsidRDefault="004F56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AC" w:rsidRDefault="004F56AC">
    <w:pPr>
      <w:pStyle w:val="a6"/>
      <w:jc w:val="right"/>
    </w:pPr>
  </w:p>
  <w:p w:rsidR="004F56AC" w:rsidRDefault="004F56AC" w:rsidP="0066562E">
    <w:pPr>
      <w:pStyle w:val="a6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AC" w:rsidRDefault="004F56AC" w:rsidP="000872F3">
      <w:pPr>
        <w:spacing w:line="240" w:lineRule="auto"/>
      </w:pPr>
      <w:r>
        <w:separator/>
      </w:r>
    </w:p>
  </w:footnote>
  <w:footnote w:type="continuationSeparator" w:id="1">
    <w:p w:rsidR="004F56AC" w:rsidRDefault="004F56AC" w:rsidP="000872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AC" w:rsidRDefault="00B21CEE" w:rsidP="006656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6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6AC">
      <w:rPr>
        <w:rStyle w:val="a5"/>
        <w:noProof/>
      </w:rPr>
      <w:t>3</w:t>
    </w:r>
    <w:r>
      <w:rPr>
        <w:rStyle w:val="a5"/>
      </w:rPr>
      <w:fldChar w:fldCharType="end"/>
    </w:r>
  </w:p>
  <w:p w:rsidR="004F56AC" w:rsidRDefault="004F56AC">
    <w:pPr>
      <w:pStyle w:val="a3"/>
    </w:pPr>
  </w:p>
  <w:p w:rsidR="004F56AC" w:rsidRDefault="004F56AC"/>
  <w:p w:rsidR="004F56AC" w:rsidRDefault="004F56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AC" w:rsidRDefault="00B21CEE" w:rsidP="0066562E">
    <w:pPr>
      <w:pStyle w:val="a3"/>
    </w:pPr>
    <w:fldSimple w:instr="PAGE   \* MERGEFORMAT">
      <w:r w:rsidR="005E42F1">
        <w:rPr>
          <w:noProof/>
        </w:rPr>
        <w:t>10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36"/>
    <w:rsid w:val="000378DE"/>
    <w:rsid w:val="000872F3"/>
    <w:rsid w:val="000A2C7E"/>
    <w:rsid w:val="001D18CF"/>
    <w:rsid w:val="001E12AA"/>
    <w:rsid w:val="001E69FF"/>
    <w:rsid w:val="0020232E"/>
    <w:rsid w:val="00224BA7"/>
    <w:rsid w:val="002542BB"/>
    <w:rsid w:val="002678C5"/>
    <w:rsid w:val="004F56AC"/>
    <w:rsid w:val="005E42F1"/>
    <w:rsid w:val="0066562E"/>
    <w:rsid w:val="00720EFC"/>
    <w:rsid w:val="00760B00"/>
    <w:rsid w:val="00AA73AF"/>
    <w:rsid w:val="00B21CEE"/>
    <w:rsid w:val="00B95242"/>
    <w:rsid w:val="00C0402D"/>
    <w:rsid w:val="00C17B36"/>
    <w:rsid w:val="00CD0E92"/>
    <w:rsid w:val="00CD5109"/>
    <w:rsid w:val="00FC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36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7B36"/>
    <w:pPr>
      <w:spacing w:after="120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C17B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C17B36"/>
    <w:rPr>
      <w:sz w:val="28"/>
      <w:szCs w:val="28"/>
      <w:lang w:val="ru-RU" w:eastAsia="en-US" w:bidi="ar-SA"/>
    </w:rPr>
  </w:style>
  <w:style w:type="paragraph" w:styleId="a6">
    <w:name w:val="footer"/>
    <w:basedOn w:val="a"/>
    <w:link w:val="a7"/>
    <w:uiPriority w:val="99"/>
    <w:rsid w:val="00C17B36"/>
    <w:pPr>
      <w:spacing w:line="240" w:lineRule="auto"/>
      <w:ind w:firstLine="0"/>
      <w:jc w:val="center"/>
    </w:pPr>
    <w:rPr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C17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17B36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C17B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17B36"/>
    <w:pPr>
      <w:widowControl w:val="0"/>
      <w:spacing w:after="360" w:line="240" w:lineRule="auto"/>
      <w:ind w:firstLine="0"/>
      <w:jc w:val="center"/>
      <w:outlineLvl w:val="0"/>
    </w:pPr>
    <w:rPr>
      <w:b/>
      <w:bCs/>
      <w:szCs w:val="28"/>
      <w:lang w:eastAsia="en-US"/>
    </w:rPr>
  </w:style>
  <w:style w:type="paragraph" w:customStyle="1" w:styleId="ConsPlusTitle">
    <w:name w:val="ConsPlusTitle"/>
    <w:rsid w:val="001E12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7</cp:revision>
  <dcterms:created xsi:type="dcterms:W3CDTF">2023-07-26T02:05:00Z</dcterms:created>
  <dcterms:modified xsi:type="dcterms:W3CDTF">2023-11-10T03:41:00Z</dcterms:modified>
</cp:coreProperties>
</file>