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3A" w:rsidRDefault="0054423A" w:rsidP="0054423A">
      <w:pPr>
        <w:pStyle w:val="1"/>
        <w:shd w:val="clear" w:color="auto" w:fill="auto"/>
        <w:ind w:left="4180"/>
      </w:pPr>
      <w:r>
        <w:t>ИНФОРМАЦИЯ</w:t>
      </w:r>
    </w:p>
    <w:p w:rsidR="0054423A" w:rsidRDefault="0054423A" w:rsidP="0054423A">
      <w:pPr>
        <w:pStyle w:val="1"/>
        <w:shd w:val="clear" w:color="auto" w:fill="auto"/>
        <w:spacing w:after="240"/>
        <w:ind w:left="460" w:right="420"/>
        <w:jc w:val="center"/>
      </w:pPr>
      <w:proofErr w:type="gramStart"/>
      <w:r>
        <w:t xml:space="preserve">о результатах контрольного мероприятия </w:t>
      </w:r>
      <w:r w:rsidRPr="00033E7B">
        <w:rPr>
          <w:sz w:val="24"/>
          <w:szCs w:val="24"/>
        </w:rPr>
        <w:t>«</w:t>
      </w:r>
      <w:r w:rsidRPr="00E522C5">
        <w:rPr>
          <w:sz w:val="24"/>
          <w:szCs w:val="24"/>
        </w:rPr>
        <w:t>Проверка законности и целевого использования бюджетных средств, выделенных в рамках муниципальной программы «Обеспечение жильем молодых семей в городе Заринске» на обеспечение жильем молодых семей за 2023-2024 годы»</w:t>
      </w:r>
      <w:proofErr w:type="gramEnd"/>
    </w:p>
    <w:p w:rsidR="0054423A" w:rsidRPr="00F201D7" w:rsidRDefault="0054423A" w:rsidP="0054423A">
      <w:pPr>
        <w:ind w:firstLine="709"/>
        <w:jc w:val="both"/>
        <w:rPr>
          <w:rFonts w:ascii="Times New Roman" w:hAnsi="Times New Roman" w:cs="Times New Roman"/>
        </w:rPr>
      </w:pPr>
      <w:r w:rsidRPr="00F201D7">
        <w:rPr>
          <w:rFonts w:ascii="Times New Roman" w:hAnsi="Times New Roman" w:cs="Times New Roman"/>
        </w:rPr>
        <w:t xml:space="preserve">На основании статьи 268.1 Бюджетного кодекса Российской Федерации </w:t>
      </w:r>
      <w:r w:rsidRPr="00F201D7">
        <w:rPr>
          <w:rFonts w:ascii="Times New Roman" w:eastAsia="Calibri" w:hAnsi="Times New Roman" w:cs="Times New Roman"/>
          <w:lang w:eastAsia="en-US"/>
        </w:rPr>
        <w:t>(далее – Бюджетный кодекс</w:t>
      </w:r>
      <w:proofErr w:type="gramStart"/>
      <w:r w:rsidRPr="00F201D7">
        <w:rPr>
          <w:rFonts w:ascii="Times New Roman" w:eastAsia="Calibri" w:hAnsi="Times New Roman" w:cs="Times New Roman"/>
          <w:lang w:eastAsia="en-US"/>
        </w:rPr>
        <w:t>)и</w:t>
      </w:r>
      <w:proofErr w:type="gramEnd"/>
      <w:r w:rsidRPr="00F201D7">
        <w:rPr>
          <w:rFonts w:ascii="Times New Roman" w:eastAsia="Calibri" w:hAnsi="Times New Roman" w:cs="Times New Roman"/>
          <w:lang w:eastAsia="en-US"/>
        </w:rPr>
        <w:t xml:space="preserve"> с</w:t>
      </w:r>
      <w:r w:rsidRPr="00F201D7">
        <w:rPr>
          <w:rFonts w:ascii="Times New Roman" w:hAnsi="Times New Roman" w:cs="Times New Roman"/>
        </w:rPr>
        <w:t xml:space="preserve">татьи 8 Положения о Контрольно-счётной палате города Заринска Алтайского края (далее – КСП), утвержденного решением Заринского городского Собрания депутатов Алтайского края от 31.10.2023 № 62 Контрольно-счетной палатой города Заринска проведено контрольное мероприятие «Проверка законности и целевого использования бюджетных средств, выделенных в рамках муниципальной программы «Обеспечение жильем молодых семей в городе </w:t>
      </w:r>
      <w:proofErr w:type="gramStart"/>
      <w:r w:rsidRPr="00F201D7">
        <w:rPr>
          <w:rFonts w:ascii="Times New Roman" w:hAnsi="Times New Roman" w:cs="Times New Roman"/>
        </w:rPr>
        <w:t>Заринске</w:t>
      </w:r>
      <w:proofErr w:type="gramEnd"/>
      <w:r w:rsidRPr="00F201D7">
        <w:rPr>
          <w:rFonts w:ascii="Times New Roman" w:hAnsi="Times New Roman" w:cs="Times New Roman"/>
        </w:rPr>
        <w:t>» на обеспечение жильем молодых семей за 2023-2024 годы».</w:t>
      </w:r>
    </w:p>
    <w:p w:rsidR="0054423A" w:rsidRDefault="0054423A" w:rsidP="0054423A">
      <w:pPr>
        <w:pStyle w:val="1"/>
        <w:shd w:val="clear" w:color="auto" w:fill="auto"/>
        <w:spacing w:line="274" w:lineRule="exact"/>
        <w:ind w:left="20" w:firstLine="720"/>
        <w:jc w:val="both"/>
      </w:pPr>
      <w:r>
        <w:t>Проведенной проверкой установлено следующее:</w:t>
      </w:r>
    </w:p>
    <w:p w:rsidR="0054423A" w:rsidRDefault="0054423A" w:rsidP="0054423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</w:pPr>
      <w:proofErr w:type="gramStart"/>
      <w:r w:rsidRPr="00421D50">
        <w:rPr>
          <w:rFonts w:eastAsiaTheme="minorHAnsi"/>
          <w:lang w:eastAsia="en-US"/>
        </w:rPr>
        <w:t xml:space="preserve">В нарушение пункта 21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Федерации», утвержденными Постановлением Правительства Российской Федерации от 17 декабря 2010 года №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Правил № 1050) </w:t>
      </w:r>
      <w:r w:rsidRPr="00421D50">
        <w:rPr>
          <w:b/>
        </w:rPr>
        <w:t>молодые семьи</w:t>
      </w:r>
      <w:r w:rsidRPr="00557539">
        <w:t xml:space="preserve"> </w:t>
      </w:r>
      <w:r w:rsidRPr="00421D50">
        <w:rPr>
          <w:b/>
        </w:rPr>
        <w:t>не</w:t>
      </w:r>
      <w:r>
        <w:t xml:space="preserve"> </w:t>
      </w:r>
      <w:r w:rsidRPr="00421D50">
        <w:rPr>
          <w:b/>
        </w:rPr>
        <w:t>уведомл</w:t>
      </w:r>
      <w:r>
        <w:rPr>
          <w:b/>
        </w:rPr>
        <w:t>ены</w:t>
      </w:r>
      <w:r w:rsidRPr="00421D50">
        <w:rPr>
          <w:b/>
        </w:rPr>
        <w:t xml:space="preserve"> органом местного</w:t>
      </w:r>
      <w:proofErr w:type="gramEnd"/>
      <w:r w:rsidRPr="00421D50">
        <w:rPr>
          <w:b/>
        </w:rPr>
        <w:t xml:space="preserve"> самоуправления</w:t>
      </w:r>
      <w:r w:rsidRPr="00557539">
        <w:t xml:space="preserve"> </w:t>
      </w:r>
      <w:r w:rsidRPr="00421D50">
        <w:rPr>
          <w:b/>
        </w:rPr>
        <w:t xml:space="preserve">о </w:t>
      </w:r>
      <w:r>
        <w:rPr>
          <w:b/>
        </w:rPr>
        <w:t xml:space="preserve">принятом </w:t>
      </w:r>
      <w:proofErr w:type="gramStart"/>
      <w:r>
        <w:rPr>
          <w:b/>
        </w:rPr>
        <w:t>решении</w:t>
      </w:r>
      <w:proofErr w:type="gramEnd"/>
      <w:r>
        <w:rPr>
          <w:b/>
        </w:rPr>
        <w:t xml:space="preserve"> о </w:t>
      </w:r>
      <w:r w:rsidRPr="00421D50">
        <w:rPr>
          <w:b/>
        </w:rPr>
        <w:t>признании либо об отказе в признании молодой семьи участницей мероприятий</w:t>
      </w:r>
      <w:r w:rsidRPr="00557539">
        <w:t xml:space="preserve">. </w:t>
      </w:r>
    </w:p>
    <w:p w:rsidR="0054423A" w:rsidRDefault="0054423A" w:rsidP="0054423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</w:pPr>
      <w:r w:rsidRPr="00E522C5">
        <w:rPr>
          <w:b/>
        </w:rPr>
        <w:t>В нарушение пункта 7 Правил</w:t>
      </w:r>
      <w:r>
        <w:rPr>
          <w:b/>
        </w:rPr>
        <w:t xml:space="preserve"> № 1050</w:t>
      </w:r>
      <w:r w:rsidRPr="00E522C5">
        <w:t xml:space="preserve">  не все молодые семьи признаны нуждающимися в жилых помещениях и изданы соответствующие постановления администрации.</w:t>
      </w:r>
    </w:p>
    <w:p w:rsidR="0054423A" w:rsidRPr="00483C3B" w:rsidRDefault="0054423A" w:rsidP="0054423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</w:pPr>
      <w:proofErr w:type="gramStart"/>
      <w:r w:rsidRPr="00E522C5">
        <w:rPr>
          <w:rFonts w:eastAsiaTheme="minorHAnsi"/>
          <w:lang w:eastAsia="en-US"/>
        </w:rPr>
        <w:t xml:space="preserve">В нарушение пункта 31 Правил № 1050 в составе документов, предоставленных администрации </w:t>
      </w:r>
      <w:r>
        <w:rPr>
          <w:rFonts w:eastAsiaTheme="minorHAnsi"/>
          <w:lang w:eastAsia="en-US"/>
        </w:rPr>
        <w:t xml:space="preserve">молодыми </w:t>
      </w:r>
      <w:r w:rsidRPr="00E522C5">
        <w:rPr>
          <w:rFonts w:eastAsiaTheme="minorHAnsi"/>
          <w:lang w:eastAsia="en-US"/>
        </w:rPr>
        <w:t xml:space="preserve">семьями с заявлениями для получения свидетельства о праве на получение социальной выплаты, </w:t>
      </w:r>
      <w:r w:rsidRPr="00970ACF">
        <w:rPr>
          <w:rFonts w:eastAsiaTheme="minorHAnsi"/>
          <w:b/>
          <w:lang w:eastAsia="en-US"/>
        </w:rPr>
        <w:t xml:space="preserve">не представлены документы, подтверждающие признание молодой семьи нуждающейся в жилом помещении </w:t>
      </w:r>
      <w:r w:rsidRPr="00E522C5">
        <w:rPr>
          <w:rFonts w:eastAsiaTheme="minorHAnsi"/>
          <w:lang w:eastAsia="en-US"/>
        </w:rPr>
        <w:t xml:space="preserve">в соответствии с </w:t>
      </w:r>
      <w:hyperlink r:id="rId5" w:history="1">
        <w:r w:rsidRPr="00EF47DC">
          <w:rPr>
            <w:rFonts w:eastAsiaTheme="minorHAnsi"/>
            <w:lang w:eastAsia="en-US"/>
          </w:rPr>
          <w:t>пунктом 7</w:t>
        </w:r>
      </w:hyperlink>
      <w:r>
        <w:t xml:space="preserve"> </w:t>
      </w:r>
      <w:r w:rsidRPr="00E522C5">
        <w:rPr>
          <w:rFonts w:eastAsiaTheme="minorHAnsi"/>
          <w:lang w:eastAsia="en-US"/>
        </w:rPr>
        <w:t xml:space="preserve">Правил № 1050 </w:t>
      </w:r>
      <w:r w:rsidRPr="00E522C5">
        <w:rPr>
          <w:rFonts w:eastAsiaTheme="minorHAnsi"/>
          <w:b/>
          <w:lang w:eastAsia="en-US"/>
        </w:rPr>
        <w:t>на день заключения договора жилищного кредита</w:t>
      </w:r>
      <w:r w:rsidRPr="00E522C5">
        <w:rPr>
          <w:rFonts w:eastAsiaTheme="minorHAnsi"/>
          <w:lang w:eastAsia="en-US"/>
        </w:rPr>
        <w:t>.</w:t>
      </w:r>
      <w:proofErr w:type="gramEnd"/>
    </w:p>
    <w:p w:rsidR="0054423A" w:rsidRDefault="0054423A" w:rsidP="0054423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</w:pPr>
      <w:proofErr w:type="gramStart"/>
      <w:r w:rsidRPr="00E522C5">
        <w:rPr>
          <w:b/>
        </w:rPr>
        <w:t>Не приняты в установленном порядке</w:t>
      </w:r>
      <w:r w:rsidRPr="00E522C5">
        <w:t xml:space="preserve"> в отношении каждой из 11 семей, получивших социальные выплаты в 2023-2024 годах, </w:t>
      </w:r>
      <w:r w:rsidRPr="000A5A53">
        <w:rPr>
          <w:b/>
        </w:rPr>
        <w:t>решения о признании молодой семьи, имеющей достаточные доходы</w:t>
      </w:r>
      <w:r w:rsidRPr="00E522C5">
        <w:t xml:space="preserve"> либо иные денежные средства для оплаты расчетной (средней) стоимости жилья, в части, превышающей размер предоставляемой социальной выплаты, </w:t>
      </w:r>
      <w:r w:rsidRPr="00E522C5">
        <w:rPr>
          <w:b/>
        </w:rPr>
        <w:t>в нарушение пункта 2.4</w:t>
      </w:r>
      <w:r w:rsidRPr="00E522C5">
        <w:t xml:space="preserve"> «</w:t>
      </w:r>
      <w:r w:rsidRPr="00E522C5">
        <w:rPr>
          <w:rFonts w:eastAsiaTheme="minorHAnsi"/>
          <w:lang w:eastAsia="en-US"/>
        </w:rPr>
        <w:t>Порядка реализации некоторых мероприятий регионального проекта "Создание условий для обеспечения доступным и комфортным жильем</w:t>
      </w:r>
      <w:proofErr w:type="gramEnd"/>
      <w:r w:rsidRPr="00E522C5">
        <w:rPr>
          <w:rFonts w:eastAsiaTheme="minorHAnsi"/>
          <w:lang w:eastAsia="en-US"/>
        </w:rPr>
        <w:t xml:space="preserve"> </w:t>
      </w:r>
      <w:proofErr w:type="gramStart"/>
      <w:r w:rsidRPr="00E522C5">
        <w:rPr>
          <w:rFonts w:eastAsiaTheme="minorHAnsi"/>
          <w:lang w:eastAsia="en-US"/>
        </w:rPr>
        <w:t>отдельных категорий граждан Алтайского края" государственной программы Алтайского края "Обеспечение доступным и комфортным жильем населения Алтайского края", утвержденного постановлением Правительства Алтайского края от 07.10.2020 № 436 и</w:t>
      </w:r>
      <w:r>
        <w:rPr>
          <w:rFonts w:eastAsiaTheme="minorHAnsi"/>
          <w:lang w:eastAsia="en-US"/>
        </w:rPr>
        <w:t xml:space="preserve"> </w:t>
      </w:r>
      <w:r w:rsidRPr="00E522C5">
        <w:rPr>
          <w:rFonts w:eastAsiaTheme="minorHAnsi"/>
          <w:lang w:eastAsia="en-US"/>
        </w:rPr>
        <w:t xml:space="preserve">пункта 3.1 </w:t>
      </w:r>
      <w:r w:rsidRPr="00E522C5">
        <w:rPr>
          <w:lang w:bidi="ru-RU"/>
        </w:rPr>
        <w:t>Административного регламента предоставления муниципальной услуги «Консультирование, приём заявлений и документов молодых семей для участия в муниципальной программе «Обеспечение жильём молодых семей в городе Заринске» на 2021-2025 годы», утвержденного постановлением администрации города Заринска</w:t>
      </w:r>
      <w:proofErr w:type="gramEnd"/>
      <w:r w:rsidRPr="00E522C5">
        <w:rPr>
          <w:lang w:bidi="ru-RU"/>
        </w:rPr>
        <w:t xml:space="preserve"> Алтайского края от 24.06.2018 № 584/1 (с изменениями)</w:t>
      </w:r>
      <w:r w:rsidRPr="00E522C5">
        <w:t>.</w:t>
      </w:r>
    </w:p>
    <w:p w:rsidR="0054423A" w:rsidRPr="00106406" w:rsidRDefault="0054423A" w:rsidP="0054423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</w:pPr>
      <w:proofErr w:type="gramStart"/>
      <w:r w:rsidRPr="00106406">
        <w:rPr>
          <w:rFonts w:eastAsiaTheme="minorHAnsi"/>
          <w:b/>
          <w:lang w:eastAsia="en-US"/>
        </w:rPr>
        <w:t xml:space="preserve">В нарушение </w:t>
      </w:r>
      <w:hyperlink r:id="rId6" w:history="1">
        <w:r w:rsidRPr="00106406">
          <w:rPr>
            <w:rFonts w:eastAsiaTheme="minorHAnsi"/>
            <w:b/>
            <w:lang w:eastAsia="en-US"/>
          </w:rPr>
          <w:t>подпункта "б" пункта 6</w:t>
        </w:r>
      </w:hyperlink>
      <w:r w:rsidRPr="00106406">
        <w:rPr>
          <w:rFonts w:eastAsiaTheme="minorHAnsi"/>
          <w:b/>
          <w:lang w:eastAsia="en-US"/>
        </w:rPr>
        <w:t xml:space="preserve">, </w:t>
      </w:r>
      <w:hyperlink r:id="rId7" w:history="1">
        <w:r w:rsidRPr="00106406">
          <w:rPr>
            <w:rFonts w:eastAsiaTheme="minorHAnsi"/>
            <w:b/>
            <w:lang w:eastAsia="en-US"/>
          </w:rPr>
          <w:t>пунктов 31</w:t>
        </w:r>
      </w:hyperlink>
      <w:r w:rsidRPr="00106406">
        <w:rPr>
          <w:rFonts w:eastAsiaTheme="minorHAnsi"/>
          <w:b/>
          <w:lang w:eastAsia="en-US"/>
        </w:rPr>
        <w:t xml:space="preserve"> и </w:t>
      </w:r>
      <w:hyperlink r:id="rId8" w:history="1">
        <w:r w:rsidRPr="00106406">
          <w:rPr>
            <w:rFonts w:eastAsiaTheme="minorHAnsi"/>
            <w:b/>
            <w:lang w:eastAsia="en-US"/>
          </w:rPr>
          <w:t>33</w:t>
        </w:r>
      </w:hyperlink>
      <w:r w:rsidRPr="00106406">
        <w:rPr>
          <w:rFonts w:eastAsiaTheme="minorHAnsi"/>
          <w:b/>
          <w:lang w:eastAsia="en-US"/>
        </w:rPr>
        <w:t xml:space="preserve"> Правил № 1050, а также </w:t>
      </w:r>
      <w:hyperlink r:id="rId9" w:history="1">
        <w:r w:rsidRPr="00106406">
          <w:rPr>
            <w:rFonts w:eastAsiaTheme="minorHAnsi"/>
            <w:b/>
            <w:lang w:eastAsia="en-US"/>
          </w:rPr>
          <w:t>пункта 2.5</w:t>
        </w:r>
      </w:hyperlink>
      <w:r w:rsidRPr="00106406">
        <w:rPr>
          <w:rFonts w:eastAsiaTheme="minorHAnsi"/>
          <w:b/>
          <w:lang w:eastAsia="en-US"/>
        </w:rPr>
        <w:t xml:space="preserve"> постановления Правительства Алтайского края от 15.06.2020 № 266 "Об утверждении государственной программы Алтайского края "Обеспечение доступным и комфортным жильем населения Алтайского края" и пункта 1.3 Соглашения № 01706000-1-2023-009</w:t>
      </w:r>
      <w:r w:rsidRPr="00106406">
        <w:rPr>
          <w:rFonts w:eastAsiaTheme="minorHAnsi"/>
          <w:lang w:eastAsia="en-US"/>
        </w:rPr>
        <w:t>, семье С</w:t>
      </w:r>
      <w:r>
        <w:rPr>
          <w:rFonts w:eastAsiaTheme="minorHAnsi"/>
          <w:lang w:eastAsia="en-US"/>
        </w:rPr>
        <w:t>.</w:t>
      </w:r>
      <w:r w:rsidRPr="00106406">
        <w:rPr>
          <w:rFonts w:eastAsiaTheme="minorHAnsi"/>
          <w:lang w:eastAsia="en-US"/>
        </w:rPr>
        <w:t xml:space="preserve"> выдано свидетельство о праве на </w:t>
      </w:r>
      <w:r w:rsidRPr="00106406">
        <w:rPr>
          <w:rFonts w:eastAsiaTheme="minorHAnsi"/>
          <w:lang w:eastAsia="en-US"/>
        </w:rPr>
        <w:lastRenderedPageBreak/>
        <w:t>получение социальной выплаты от 21.02.2023 МС № 20230366 (копия свидетельства в учетном</w:t>
      </w:r>
      <w:proofErr w:type="gramEnd"/>
      <w:r w:rsidRPr="00106406">
        <w:rPr>
          <w:rFonts w:eastAsiaTheme="minorHAnsi"/>
          <w:lang w:eastAsia="en-US"/>
        </w:rPr>
        <w:t xml:space="preserve"> </w:t>
      </w:r>
      <w:proofErr w:type="gramStart"/>
      <w:r w:rsidRPr="00106406">
        <w:rPr>
          <w:rFonts w:eastAsiaTheme="minorHAnsi"/>
          <w:lang w:eastAsia="en-US"/>
        </w:rPr>
        <w:t xml:space="preserve">деле отсутствует) </w:t>
      </w:r>
      <w:r w:rsidRPr="00AB06EC">
        <w:rPr>
          <w:rFonts w:eastAsiaTheme="minorHAnsi"/>
          <w:b/>
          <w:lang w:eastAsia="en-US"/>
        </w:rPr>
        <w:t>и перечислены</w:t>
      </w:r>
      <w:r w:rsidRPr="00106406">
        <w:rPr>
          <w:rFonts w:eastAsiaTheme="minorHAnsi"/>
          <w:lang w:eastAsia="en-US"/>
        </w:rPr>
        <w:t xml:space="preserve"> денежные средства в сумме 982 356,52  рубля, в том числе за счет средств субсидии – 707 361,99  рубля, за счет средств бюджета муниципального образования город Заринск – 275 004,53 рубля, при отсутствии у данной семьи документа, подтверждающего признание молодой семьи нуждающейся в жилом помещении,  в связи с изменением ее места жительства</w:t>
      </w:r>
      <w:r>
        <w:rPr>
          <w:rFonts w:eastAsiaTheme="minorHAnsi"/>
          <w:lang w:eastAsia="en-US"/>
        </w:rPr>
        <w:t xml:space="preserve"> (с 01.08.2014 регистрация по месту жительства -  г</w:t>
      </w:r>
      <w:proofErr w:type="gramEnd"/>
      <w:r>
        <w:rPr>
          <w:rFonts w:eastAsiaTheme="minorHAnsi"/>
          <w:lang w:eastAsia="en-US"/>
        </w:rPr>
        <w:t xml:space="preserve">. </w:t>
      </w:r>
      <w:proofErr w:type="gramStart"/>
      <w:r>
        <w:rPr>
          <w:rFonts w:eastAsiaTheme="minorHAnsi"/>
          <w:lang w:eastAsia="en-US"/>
        </w:rPr>
        <w:t>Новоалтайск)</w:t>
      </w:r>
      <w:r w:rsidRPr="00106406">
        <w:rPr>
          <w:rFonts w:eastAsiaTheme="minorHAnsi"/>
          <w:lang w:eastAsia="en-US"/>
        </w:rPr>
        <w:t>.</w:t>
      </w:r>
      <w:proofErr w:type="gramEnd"/>
    </w:p>
    <w:p w:rsidR="0054423A" w:rsidRPr="00106406" w:rsidRDefault="0054423A" w:rsidP="0054423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</w:pPr>
      <w:r w:rsidRPr="00E522C5">
        <w:rPr>
          <w:rFonts w:eastAsia="Arial Unicode MS"/>
          <w:lang w:eastAsia="en-US"/>
        </w:rPr>
        <w:t xml:space="preserve">В </w:t>
      </w:r>
      <w:r>
        <w:rPr>
          <w:rFonts w:eastAsia="Arial Unicode MS"/>
          <w:lang w:eastAsia="en-US"/>
        </w:rPr>
        <w:t>нарушение</w:t>
      </w:r>
      <w:r w:rsidRPr="00E522C5">
        <w:rPr>
          <w:rFonts w:eastAsia="Arial Unicode MS"/>
          <w:lang w:eastAsia="en-US"/>
        </w:rPr>
        <w:t xml:space="preserve"> пункт</w:t>
      </w:r>
      <w:r>
        <w:rPr>
          <w:rFonts w:eastAsia="Arial Unicode MS"/>
          <w:lang w:eastAsia="en-US"/>
        </w:rPr>
        <w:t>а</w:t>
      </w:r>
      <w:r w:rsidRPr="00E522C5">
        <w:rPr>
          <w:rFonts w:eastAsia="Arial Unicode MS"/>
          <w:lang w:eastAsia="en-US"/>
        </w:rPr>
        <w:t xml:space="preserve"> 4.5. Порядка № 436 орган местного самоуправления доводит до сведения молодых семей - участников мероприятия, изъявивших желание получить социальную выплату в соответствующем году, решение </w:t>
      </w:r>
      <w:proofErr w:type="gramStart"/>
      <w:r w:rsidRPr="00E522C5">
        <w:rPr>
          <w:rFonts w:eastAsia="Arial Unicode MS"/>
          <w:lang w:eastAsia="en-US"/>
        </w:rPr>
        <w:t>высшего исполнительного</w:t>
      </w:r>
      <w:proofErr w:type="gramEnd"/>
      <w:r w:rsidRPr="00E522C5">
        <w:rPr>
          <w:rFonts w:eastAsia="Arial Unicode MS"/>
          <w:lang w:eastAsia="en-US"/>
        </w:rPr>
        <w:t xml:space="preserve"> органа субъекта Российской Федерации по вопросу включения их в список молодых семей - претендентов на получение социальных выплат в соответствующем году </w:t>
      </w:r>
      <w:r>
        <w:rPr>
          <w:rFonts w:eastAsia="Arial Unicode MS"/>
          <w:lang w:eastAsia="en-US"/>
        </w:rPr>
        <w:t xml:space="preserve">с превышением </w:t>
      </w:r>
      <w:r w:rsidRPr="00E522C5">
        <w:rPr>
          <w:rFonts w:eastAsia="Arial Unicode MS"/>
          <w:b/>
          <w:lang w:eastAsia="en-US"/>
        </w:rPr>
        <w:t>с момента получения выписок</w:t>
      </w:r>
      <w:r>
        <w:rPr>
          <w:rFonts w:eastAsia="Arial Unicode MS"/>
          <w:b/>
          <w:lang w:eastAsia="en-US"/>
        </w:rPr>
        <w:t xml:space="preserve"> 10 дневного срока</w:t>
      </w:r>
      <w:r w:rsidRPr="00E522C5">
        <w:rPr>
          <w:rFonts w:eastAsia="Arial Unicode MS"/>
          <w:lang w:eastAsia="en-US"/>
        </w:rPr>
        <w:t>.</w:t>
      </w:r>
    </w:p>
    <w:p w:rsidR="0054423A" w:rsidRPr="00B04F8F" w:rsidRDefault="0054423A" w:rsidP="0054423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</w:pPr>
      <w:proofErr w:type="gramStart"/>
      <w:r w:rsidRPr="00E522C5">
        <w:rPr>
          <w:rFonts w:eastAsia="Arial Unicode MS"/>
          <w:lang w:eastAsia="en-US"/>
        </w:rPr>
        <w:t xml:space="preserve">В </w:t>
      </w:r>
      <w:r>
        <w:rPr>
          <w:rFonts w:eastAsia="Arial Unicode MS"/>
          <w:lang w:eastAsia="en-US"/>
        </w:rPr>
        <w:t>нарушен</w:t>
      </w:r>
      <w:r w:rsidRPr="00E522C5">
        <w:rPr>
          <w:rFonts w:eastAsia="Arial Unicode MS"/>
          <w:lang w:eastAsia="en-US"/>
        </w:rPr>
        <w:t>ии пункт</w:t>
      </w:r>
      <w:r>
        <w:rPr>
          <w:rFonts w:eastAsia="Arial Unicode MS"/>
          <w:lang w:eastAsia="en-US"/>
        </w:rPr>
        <w:t>а</w:t>
      </w:r>
      <w:r w:rsidRPr="00E522C5">
        <w:rPr>
          <w:rFonts w:eastAsia="Arial Unicode MS"/>
          <w:lang w:eastAsia="en-US"/>
        </w:rPr>
        <w:t xml:space="preserve"> 29 Правил № 1050 орган местного самоуправления </w:t>
      </w:r>
      <w:r>
        <w:rPr>
          <w:rFonts w:eastAsia="Arial Unicode MS"/>
          <w:lang w:eastAsia="en-US"/>
        </w:rPr>
        <w:t xml:space="preserve">не </w:t>
      </w:r>
      <w:r w:rsidRPr="00E522C5">
        <w:rPr>
          <w:rFonts w:eastAsia="Arial Unicode MS"/>
          <w:lang w:eastAsia="en-US"/>
        </w:rPr>
        <w:t xml:space="preserve">оповещает </w:t>
      </w:r>
      <w:r w:rsidRPr="00E522C5">
        <w:rPr>
          <w:rFonts w:eastAsia="Arial Unicode MS"/>
          <w:b/>
          <w:lang w:eastAsia="en-US"/>
        </w:rPr>
        <w:t>в течение 5 рабочих дней после получения уведомления о лимитах бюджетных обязательств</w:t>
      </w:r>
      <w:r w:rsidRPr="00E522C5">
        <w:rPr>
          <w:rFonts w:eastAsia="Arial Unicode MS"/>
          <w:lang w:eastAsia="en-US"/>
        </w:rPr>
        <w:t>, предусмотренных на предоставление субсидий из бюджета субъекта Российской Федерации, предназначенных для предоставления социальных выплат, способом, позволяющим подтвердить факт и дату оповещения, молодые семьи - претендентов на получение социальной выплаты в соответствующем году о необходимости представления документов для получения</w:t>
      </w:r>
      <w:proofErr w:type="gramEnd"/>
      <w:r w:rsidRPr="00E522C5">
        <w:rPr>
          <w:rFonts w:eastAsia="Arial Unicode MS"/>
          <w:lang w:eastAsia="en-US"/>
        </w:rPr>
        <w:t xml:space="preserve"> свидетельства о праве </w:t>
      </w:r>
      <w:r>
        <w:rPr>
          <w:rFonts w:eastAsia="Arial Unicode MS"/>
          <w:lang w:eastAsia="en-US"/>
        </w:rPr>
        <w:t>на получение социальной выплаты</w:t>
      </w:r>
      <w:r w:rsidRPr="00E522C5">
        <w:rPr>
          <w:rFonts w:eastAsia="Arial Unicode MS"/>
          <w:lang w:eastAsia="en-US"/>
        </w:rPr>
        <w:t>.</w:t>
      </w:r>
    </w:p>
    <w:p w:rsidR="0054423A" w:rsidRDefault="0054423A" w:rsidP="0054423A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7179B7">
        <w:rPr>
          <w:b/>
        </w:rPr>
        <w:t>В нарушение пункта 47 Правил № 1050</w:t>
      </w:r>
      <w:r w:rsidRPr="007179B7">
        <w:t xml:space="preserve">, </w:t>
      </w:r>
      <w:r w:rsidRPr="007179B7">
        <w:rPr>
          <w:rFonts w:eastAsiaTheme="minorHAnsi"/>
        </w:rPr>
        <w:t xml:space="preserve">орган местного самоуправления </w:t>
      </w:r>
      <w:r w:rsidRPr="007179B7">
        <w:rPr>
          <w:rFonts w:eastAsiaTheme="minorHAnsi"/>
          <w:b/>
        </w:rPr>
        <w:t>перечисляет банку средства</w:t>
      </w:r>
      <w:r w:rsidRPr="007179B7">
        <w:rPr>
          <w:rFonts w:eastAsiaTheme="minorHAnsi"/>
        </w:rPr>
        <w:t>, предоставляемые в качестве социальной выплаты</w:t>
      </w:r>
      <w:r w:rsidRPr="007179B7">
        <w:rPr>
          <w:rFonts w:eastAsiaTheme="minorHAnsi"/>
          <w:b/>
        </w:rPr>
        <w:t>, с превышением 7 рабочих дней со дня получения от банка заявки</w:t>
      </w:r>
      <w:r w:rsidRPr="007179B7">
        <w:rPr>
          <w:rFonts w:eastAsiaTheme="minorHAnsi"/>
        </w:rPr>
        <w:t xml:space="preserve"> на перечисление средств из местного бюджета на банковский счет.</w:t>
      </w:r>
      <w:proofErr w:type="gramEnd"/>
      <w:r w:rsidRPr="007179B7">
        <w:rPr>
          <w:rFonts w:eastAsiaTheme="minorHAnsi"/>
        </w:rPr>
        <w:t xml:space="preserve"> Средства перечислены в банк с нарушением срока от 1 до 13 дней.</w:t>
      </w:r>
      <w:r w:rsidRPr="007179B7">
        <w:t xml:space="preserve"> </w:t>
      </w:r>
    </w:p>
    <w:p w:rsidR="0054423A" w:rsidRPr="007179B7" w:rsidRDefault="0054423A" w:rsidP="0054423A">
      <w:pPr>
        <w:pStyle w:val="a6"/>
        <w:autoSpaceDE w:val="0"/>
        <w:autoSpaceDN w:val="0"/>
        <w:adjustRightInd w:val="0"/>
        <w:ind w:left="709"/>
        <w:jc w:val="both"/>
      </w:pPr>
    </w:p>
    <w:p w:rsidR="0054423A" w:rsidRPr="00D9580F" w:rsidRDefault="0054423A" w:rsidP="0054423A">
      <w:pPr>
        <w:ind w:firstLine="689"/>
        <w:jc w:val="both"/>
        <w:rPr>
          <w:rFonts w:ascii="Times New Roman" w:hAnsi="Times New Roman"/>
        </w:rPr>
      </w:pPr>
      <w:r w:rsidRPr="00D9580F">
        <w:rPr>
          <w:rFonts w:ascii="Times New Roman" w:hAnsi="Times New Roman"/>
        </w:rPr>
        <w:t>Проведенной проверкой выявлены следующие недостатки:</w:t>
      </w:r>
    </w:p>
    <w:p w:rsidR="0054423A" w:rsidRPr="00D9580F" w:rsidRDefault="0054423A" w:rsidP="0054423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689"/>
      </w:pPr>
      <w:proofErr w:type="gramStart"/>
      <w:r w:rsidRPr="00D9580F">
        <w:t>Комитетом по образованию в разделе 3 «</w:t>
      </w:r>
      <w:r w:rsidRPr="00D9580F">
        <w:rPr>
          <w:bCs/>
        </w:rPr>
        <w:t>Обобщенная характеристика мероприятий муниципальной программы»</w:t>
      </w:r>
      <w:r w:rsidRPr="00D9580F">
        <w:t xml:space="preserve"> к Программе «Обеспечение жильём молодых семей в городе Заринске» </w:t>
      </w:r>
      <w:r w:rsidRPr="00D9580F">
        <w:rPr>
          <w:spacing w:val="-9"/>
        </w:rPr>
        <w:t>на 2021-2025 годы</w:t>
      </w:r>
      <w:r w:rsidRPr="00D9580F">
        <w:t xml:space="preserve">»  установлены полномочия соисполнителей Программы </w:t>
      </w:r>
      <w:r w:rsidRPr="00D9580F">
        <w:rPr>
          <w:b/>
        </w:rPr>
        <w:t>без конкретного указания соисполнителя</w:t>
      </w:r>
      <w:r w:rsidRPr="00D9580F">
        <w:t>.</w:t>
      </w:r>
      <w:proofErr w:type="gramEnd"/>
    </w:p>
    <w:p w:rsidR="0054423A" w:rsidRPr="00D9580F" w:rsidRDefault="0054423A" w:rsidP="0054423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689"/>
      </w:pPr>
      <w:proofErr w:type="gramStart"/>
      <w:r w:rsidRPr="00D9580F">
        <w:rPr>
          <w:b/>
        </w:rPr>
        <w:t>На 2024 год не установлен норматив</w:t>
      </w:r>
      <w:r w:rsidRPr="00D9580F">
        <w:t xml:space="preserve"> стоимости одного квадратного метра общей площади жилого помещения по городу Заринску для расчета размера социальных выплат в рамках реализации муниципальной программы  «Обеспечение жильём молодых семей в городе Заринске» </w:t>
      </w:r>
      <w:r w:rsidRPr="00D9580F">
        <w:rPr>
          <w:spacing w:val="-9"/>
        </w:rPr>
        <w:t>на 2021-2025 годы</w:t>
      </w:r>
      <w:r w:rsidRPr="00D9580F">
        <w:t>».</w:t>
      </w:r>
      <w:proofErr w:type="gramEnd"/>
    </w:p>
    <w:p w:rsidR="0054423A" w:rsidRPr="00D9580F" w:rsidRDefault="0054423A" w:rsidP="0054423A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0" w:right="20" w:firstLine="689"/>
        <w:rPr>
          <w:b/>
          <w:sz w:val="24"/>
          <w:szCs w:val="24"/>
        </w:rPr>
      </w:pPr>
      <w:r w:rsidRPr="00D9580F">
        <w:rPr>
          <w:b/>
          <w:sz w:val="24"/>
          <w:szCs w:val="24"/>
        </w:rPr>
        <w:t>Комитетом по образованию администрации города Заринска не ведется Книга учета выданных свидетельств о праве на получение социальной выплаты.</w:t>
      </w:r>
    </w:p>
    <w:p w:rsidR="0054423A" w:rsidRPr="00D9580F" w:rsidRDefault="0054423A" w:rsidP="0054423A">
      <w:pPr>
        <w:pStyle w:val="a4"/>
        <w:shd w:val="clear" w:color="auto" w:fill="FFFFFF"/>
        <w:spacing w:before="0" w:beforeAutospacing="0" w:after="0" w:afterAutospacing="0"/>
        <w:ind w:left="2308" w:firstLine="689"/>
      </w:pPr>
    </w:p>
    <w:p w:rsidR="0054423A" w:rsidRDefault="0054423A" w:rsidP="0054423A">
      <w:pPr>
        <w:pStyle w:val="a6"/>
        <w:tabs>
          <w:tab w:val="left" w:pos="0"/>
        </w:tabs>
        <w:ind w:left="0" w:firstLine="851"/>
        <w:jc w:val="both"/>
      </w:pPr>
      <w:proofErr w:type="gramStart"/>
      <w:r w:rsidRPr="000A7DEA">
        <w:rPr>
          <w:bCs/>
        </w:rPr>
        <w:t>По результатам контрольного мероприятия в адрес</w:t>
      </w:r>
      <w:r w:rsidRPr="006B1FAE">
        <w:rPr>
          <w:bCs/>
          <w:sz w:val="26"/>
          <w:szCs w:val="26"/>
        </w:rPr>
        <w:t xml:space="preserve"> </w:t>
      </w:r>
      <w:r>
        <w:t>комитета по образованию администрации</w:t>
      </w:r>
      <w:r w:rsidRPr="00DA6F81">
        <w:t xml:space="preserve"> города Заринска</w:t>
      </w:r>
      <w:r w:rsidRPr="006B1FAE">
        <w:rPr>
          <w:bCs/>
          <w:sz w:val="26"/>
          <w:szCs w:val="26"/>
        </w:rPr>
        <w:t xml:space="preserve"> </w:t>
      </w:r>
      <w:r w:rsidRPr="000A7DEA">
        <w:t>направлено представление с требованием принять меры по устранению выявленных нарушений</w:t>
      </w:r>
      <w:r>
        <w:t xml:space="preserve"> </w:t>
      </w:r>
      <w:r w:rsidRPr="00233223">
        <w:rPr>
          <w:b/>
        </w:rPr>
        <w:t xml:space="preserve">и возврату в бюджет </w:t>
      </w:r>
      <w:r>
        <w:rPr>
          <w:b/>
        </w:rPr>
        <w:t>муниципального образования город Заринск 275 004,53</w:t>
      </w:r>
      <w:r w:rsidRPr="00233223">
        <w:rPr>
          <w:b/>
        </w:rPr>
        <w:t xml:space="preserve"> рубля</w:t>
      </w:r>
      <w:r>
        <w:t>.</w:t>
      </w:r>
      <w:r w:rsidRPr="000A7DEA">
        <w:t xml:space="preserve"> </w:t>
      </w:r>
      <w:proofErr w:type="gramEnd"/>
    </w:p>
    <w:p w:rsidR="003F75B1" w:rsidRDefault="003F75B1" w:rsidP="0054423A">
      <w:pPr>
        <w:pStyle w:val="a6"/>
        <w:tabs>
          <w:tab w:val="left" w:pos="0"/>
        </w:tabs>
        <w:ind w:left="0" w:firstLine="851"/>
        <w:jc w:val="both"/>
        <w:rPr>
          <w:b/>
          <w:i/>
        </w:rPr>
      </w:pPr>
      <w:r>
        <w:rPr>
          <w:b/>
          <w:i/>
        </w:rPr>
        <w:t>О</w:t>
      </w:r>
      <w:r w:rsidRPr="006E1252">
        <w:rPr>
          <w:b/>
          <w:i/>
        </w:rPr>
        <w:t>б итогах настоящего контрольного мероприятия Главе города Заринска, в Заринское городское Собрание депутатов</w:t>
      </w:r>
      <w:r>
        <w:rPr>
          <w:b/>
          <w:i/>
        </w:rPr>
        <w:t xml:space="preserve"> направлены информационные письма.</w:t>
      </w:r>
    </w:p>
    <w:p w:rsidR="003F75B1" w:rsidRPr="006E1252" w:rsidRDefault="003F75B1" w:rsidP="003F75B1">
      <w:pPr>
        <w:pStyle w:val="a6"/>
        <w:tabs>
          <w:tab w:val="left" w:pos="0"/>
        </w:tabs>
        <w:ind w:left="0" w:firstLine="709"/>
        <w:jc w:val="both"/>
        <w:rPr>
          <w:b/>
          <w:i/>
        </w:rPr>
      </w:pPr>
      <w:r>
        <w:rPr>
          <w:b/>
          <w:i/>
        </w:rPr>
        <w:t xml:space="preserve">Материалы контрольного мероприятия направлены в </w:t>
      </w:r>
      <w:proofErr w:type="spellStart"/>
      <w:r>
        <w:rPr>
          <w:b/>
          <w:i/>
        </w:rPr>
        <w:t>Заринскую</w:t>
      </w:r>
      <w:proofErr w:type="spellEnd"/>
      <w:r>
        <w:rPr>
          <w:b/>
          <w:i/>
        </w:rPr>
        <w:t xml:space="preserve"> межрайонную прокуратуру и в МО МВД России «Заринский».</w:t>
      </w:r>
    </w:p>
    <w:p w:rsidR="003F75B1" w:rsidRPr="00BE3E8E" w:rsidRDefault="003F75B1" w:rsidP="0054423A">
      <w:pPr>
        <w:pStyle w:val="a6"/>
        <w:tabs>
          <w:tab w:val="left" w:pos="0"/>
        </w:tabs>
        <w:ind w:left="0" w:firstLine="851"/>
        <w:jc w:val="both"/>
        <w:rPr>
          <w:color w:val="000000"/>
        </w:rPr>
      </w:pPr>
    </w:p>
    <w:p w:rsidR="0054423A" w:rsidRDefault="0054423A"/>
    <w:sectPr w:rsidR="0054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0276"/>
    <w:multiLevelType w:val="hybridMultilevel"/>
    <w:tmpl w:val="7D8A8214"/>
    <w:lvl w:ilvl="0" w:tplc="859AF37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">
    <w:nsid w:val="786464A0"/>
    <w:multiLevelType w:val="hybridMultilevel"/>
    <w:tmpl w:val="C0EA7F16"/>
    <w:lvl w:ilvl="0" w:tplc="E75C382A">
      <w:start w:val="1"/>
      <w:numFmt w:val="decimal"/>
      <w:lvlText w:val="%1."/>
      <w:lvlJc w:val="left"/>
      <w:pPr>
        <w:ind w:left="178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23A"/>
    <w:rsid w:val="003F75B1"/>
    <w:rsid w:val="0054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42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423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54423A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pacing w:val="2"/>
      <w:sz w:val="21"/>
      <w:szCs w:val="21"/>
    </w:rPr>
  </w:style>
  <w:style w:type="paragraph" w:styleId="a4">
    <w:name w:val="Normal (Web)"/>
    <w:basedOn w:val="a"/>
    <w:uiPriority w:val="99"/>
    <w:unhideWhenUsed/>
    <w:rsid w:val="0054423A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Абзац списка Знак"/>
    <w:link w:val="a6"/>
    <w:uiPriority w:val="34"/>
    <w:locked/>
    <w:rsid w:val="005442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54423A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">
    <w:name w:val="Основной текст2"/>
    <w:basedOn w:val="a"/>
    <w:rsid w:val="0054423A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color w:val="auto"/>
      <w:spacing w:val="4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267&amp;dst=1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267&amp;dst=56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1267&amp;dst=15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90137&amp;dst=54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1&amp;n=180613&amp;dst=153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ksp_01</dc:creator>
  <cp:lastModifiedBy>ksp_01</cp:lastModifiedBy>
  <cp:revision>2</cp:revision>
  <dcterms:created xsi:type="dcterms:W3CDTF">2025-06-30T07:28:00Z</dcterms:created>
  <dcterms:modified xsi:type="dcterms:W3CDTF">2025-06-30T07:28:00Z</dcterms:modified>
</cp:coreProperties>
</file>