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33C6" w:rsidRDefault="00FC33C6" w:rsidP="00FC33C6">
      <w:pPr>
        <w:jc w:val="center"/>
        <w:rPr>
          <w:b/>
          <w:sz w:val="28"/>
        </w:rPr>
      </w:pPr>
      <w:r>
        <w:rPr>
          <w:b/>
          <w:sz w:val="28"/>
        </w:rPr>
        <w:t>АДМИНИСТРАЦИЯ ГОРОДА ЗАРИНСКА</w:t>
      </w:r>
    </w:p>
    <w:p w:rsidR="00FC33C6" w:rsidRDefault="00FC33C6" w:rsidP="00FC33C6">
      <w:pPr>
        <w:jc w:val="center"/>
        <w:rPr>
          <w:b/>
          <w:sz w:val="28"/>
        </w:rPr>
      </w:pPr>
      <w:r>
        <w:rPr>
          <w:b/>
          <w:sz w:val="28"/>
        </w:rPr>
        <w:t>АЛТАЙСКОГО КРАЯ</w:t>
      </w:r>
    </w:p>
    <w:p w:rsidR="00FC33C6" w:rsidRDefault="00FC33C6" w:rsidP="00FC33C6">
      <w:pPr>
        <w:jc w:val="center"/>
        <w:rPr>
          <w:b/>
          <w:sz w:val="36"/>
        </w:rPr>
      </w:pPr>
      <w:r>
        <w:rPr>
          <w:b/>
          <w:sz w:val="40"/>
        </w:rPr>
        <w:t>ПОСТАНОВЛЕНИЕ</w:t>
      </w:r>
      <w:r>
        <w:rPr>
          <w:b/>
          <w:sz w:val="40"/>
        </w:rPr>
        <w:br/>
      </w:r>
    </w:p>
    <w:p w:rsidR="00FC33C6" w:rsidRPr="00272C47" w:rsidRDefault="00FC33C6" w:rsidP="00FC33C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</w:t>
      </w:r>
    </w:p>
    <w:p w:rsidR="00FC33C6" w:rsidRPr="00272C47" w:rsidRDefault="005E5608" w:rsidP="00FC33C6">
      <w:pPr>
        <w:rPr>
          <w:sz w:val="24"/>
          <w:szCs w:val="24"/>
        </w:rPr>
      </w:pPr>
      <w:r>
        <w:rPr>
          <w:sz w:val="24"/>
          <w:szCs w:val="24"/>
        </w:rPr>
        <w:t>18.06.2025 № 611</w:t>
      </w:r>
      <w:r w:rsidR="00FC33C6" w:rsidRPr="00272C47">
        <w:rPr>
          <w:sz w:val="24"/>
          <w:szCs w:val="24"/>
        </w:rPr>
        <w:t xml:space="preserve">                                                           </w:t>
      </w:r>
      <w:r w:rsidR="00272C47">
        <w:rPr>
          <w:sz w:val="24"/>
          <w:szCs w:val="24"/>
        </w:rPr>
        <w:t xml:space="preserve">                   </w:t>
      </w:r>
      <w:r>
        <w:rPr>
          <w:sz w:val="24"/>
          <w:szCs w:val="24"/>
        </w:rPr>
        <w:t xml:space="preserve">                                        </w:t>
      </w:r>
      <w:r w:rsidR="00FC33C6" w:rsidRPr="00272C47">
        <w:rPr>
          <w:sz w:val="24"/>
          <w:szCs w:val="24"/>
        </w:rPr>
        <w:t>г. Заринск</w:t>
      </w:r>
    </w:p>
    <w:p w:rsidR="00FC33C6" w:rsidRPr="00272C47" w:rsidRDefault="00FC33C6" w:rsidP="00FC33C6">
      <w:pPr>
        <w:jc w:val="both"/>
        <w:rPr>
          <w:sz w:val="24"/>
          <w:szCs w:val="24"/>
        </w:rPr>
      </w:pPr>
    </w:p>
    <w:p w:rsidR="00FC33C6" w:rsidRDefault="00FC33C6" w:rsidP="00FC33C6">
      <w:pPr>
        <w:jc w:val="both"/>
        <w:rPr>
          <w:sz w:val="26"/>
          <w:szCs w:val="26"/>
        </w:rPr>
      </w:pPr>
    </w:p>
    <w:tbl>
      <w:tblPr>
        <w:tblW w:w="10031" w:type="dxa"/>
        <w:tblLook w:val="01E0"/>
      </w:tblPr>
      <w:tblGrid>
        <w:gridCol w:w="4361"/>
        <w:gridCol w:w="5670"/>
      </w:tblGrid>
      <w:tr w:rsidR="00FC33C6" w:rsidRPr="00272C47" w:rsidTr="009F3CD8">
        <w:tc>
          <w:tcPr>
            <w:tcW w:w="4361" w:type="dxa"/>
          </w:tcPr>
          <w:p w:rsidR="00FC33C6" w:rsidRPr="00272C47" w:rsidRDefault="00804D49" w:rsidP="00804D49">
            <w:pPr>
              <w:jc w:val="both"/>
              <w:rPr>
                <w:sz w:val="24"/>
                <w:szCs w:val="24"/>
              </w:rPr>
            </w:pPr>
            <w:r w:rsidRPr="00272C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 xml:space="preserve">Об утверждении </w:t>
            </w:r>
            <w:r w:rsidR="00FC33C6" w:rsidRPr="00272C47">
              <w:rPr>
                <w:bCs/>
                <w:color w:val="000000" w:themeColor="text1"/>
                <w:sz w:val="24"/>
                <w:szCs w:val="24"/>
                <w:shd w:val="clear" w:color="auto" w:fill="FFFFFF"/>
              </w:rPr>
              <w:t>Положения </w:t>
            </w:r>
            <w:r w:rsidR="00416170">
              <w:rPr>
                <w:sz w:val="24"/>
                <w:szCs w:val="24"/>
              </w:rPr>
              <w:t>об учебно-консультационных пунктах</w:t>
            </w:r>
            <w:r w:rsidRPr="00272C47">
              <w:rPr>
                <w:sz w:val="24"/>
                <w:szCs w:val="24"/>
              </w:rPr>
              <w:t xml:space="preserve"> по гражданской обороне и чрезвычайным ситуациям</w:t>
            </w:r>
            <w:r w:rsidR="008C138E">
              <w:rPr>
                <w:sz w:val="24"/>
                <w:szCs w:val="24"/>
              </w:rPr>
              <w:t xml:space="preserve"> </w:t>
            </w:r>
            <w:r w:rsidR="00656DA4" w:rsidRPr="00272C47">
              <w:rPr>
                <w:sz w:val="24"/>
                <w:szCs w:val="24"/>
              </w:rPr>
              <w:t xml:space="preserve">города Заринска Алтайского края  </w:t>
            </w:r>
          </w:p>
        </w:tc>
        <w:tc>
          <w:tcPr>
            <w:tcW w:w="5670" w:type="dxa"/>
          </w:tcPr>
          <w:p w:rsidR="00FC33C6" w:rsidRPr="00272C47" w:rsidRDefault="00FC33C6" w:rsidP="009F3CD8">
            <w:pPr>
              <w:widowControl w:val="0"/>
              <w:spacing w:line="312" w:lineRule="auto"/>
              <w:ind w:firstLine="500"/>
              <w:jc w:val="both"/>
              <w:rPr>
                <w:sz w:val="24"/>
                <w:szCs w:val="24"/>
              </w:rPr>
            </w:pPr>
          </w:p>
        </w:tc>
      </w:tr>
    </w:tbl>
    <w:p w:rsidR="00424C0C" w:rsidRPr="00272C47" w:rsidRDefault="00424C0C" w:rsidP="00424C0C">
      <w:pPr>
        <w:rPr>
          <w:b/>
          <w:sz w:val="24"/>
          <w:szCs w:val="24"/>
        </w:rPr>
      </w:pPr>
    </w:p>
    <w:tbl>
      <w:tblPr>
        <w:tblW w:w="5211" w:type="dxa"/>
        <w:tblLayout w:type="fixed"/>
        <w:tblLook w:val="0000"/>
      </w:tblPr>
      <w:tblGrid>
        <w:gridCol w:w="5211"/>
      </w:tblGrid>
      <w:tr w:rsidR="00424C0C" w:rsidRPr="00272C47" w:rsidTr="00424C0C">
        <w:tc>
          <w:tcPr>
            <w:tcW w:w="5211" w:type="dxa"/>
            <w:shd w:val="clear" w:color="auto" w:fill="auto"/>
          </w:tcPr>
          <w:p w:rsidR="00424C0C" w:rsidRPr="00272C47" w:rsidRDefault="00424C0C" w:rsidP="00CA1B8C">
            <w:pPr>
              <w:pStyle w:val="11"/>
              <w:rPr>
                <w:b/>
                <w:sz w:val="24"/>
                <w:szCs w:val="24"/>
              </w:rPr>
            </w:pPr>
          </w:p>
        </w:tc>
      </w:tr>
    </w:tbl>
    <w:p w:rsidR="00424C0C" w:rsidRPr="00272C47" w:rsidRDefault="00424C0C" w:rsidP="00FC33C6">
      <w:pPr>
        <w:pStyle w:val="11"/>
        <w:ind w:firstLine="708"/>
        <w:jc w:val="both"/>
        <w:rPr>
          <w:color w:val="000000"/>
          <w:spacing w:val="-1"/>
          <w:sz w:val="24"/>
          <w:szCs w:val="24"/>
        </w:rPr>
      </w:pPr>
      <w:r w:rsidRPr="00272C47">
        <w:rPr>
          <w:color w:val="000000"/>
          <w:spacing w:val="-1"/>
          <w:sz w:val="24"/>
          <w:szCs w:val="24"/>
        </w:rPr>
        <w:t>В целях организации обучения неработающего населения в области гражданской обороны и защиты от чрезвычайных ситуаций природного и техногенного характера на территории</w:t>
      </w:r>
      <w:r w:rsidR="00FC33C6" w:rsidRPr="00272C47">
        <w:rPr>
          <w:color w:val="000000"/>
          <w:spacing w:val="-1"/>
          <w:sz w:val="24"/>
          <w:szCs w:val="24"/>
        </w:rPr>
        <w:t xml:space="preserve"> города Заринска Алтайского </w:t>
      </w:r>
      <w:r w:rsidRPr="00272C47">
        <w:rPr>
          <w:color w:val="000000"/>
          <w:spacing w:val="-1"/>
          <w:sz w:val="24"/>
          <w:szCs w:val="24"/>
        </w:rPr>
        <w:t xml:space="preserve">края, </w:t>
      </w:r>
      <w:r w:rsidR="00272C47">
        <w:rPr>
          <w:color w:val="000000"/>
          <w:spacing w:val="-1"/>
          <w:sz w:val="24"/>
          <w:szCs w:val="24"/>
        </w:rPr>
        <w:t xml:space="preserve">в соответствии с Федеральным законом Российской Федерации </w:t>
      </w:r>
      <w:r w:rsidRPr="00272C47">
        <w:rPr>
          <w:color w:val="000000"/>
          <w:spacing w:val="-1"/>
          <w:sz w:val="24"/>
          <w:szCs w:val="24"/>
        </w:rPr>
        <w:t>от 06.10.2003 № 131-ФЗ «Об общих принципах организации местного самоуправления в Российской Федерации», Федеральным законом от 12.02.1998 № 28-ФЗ «О гражданской обороне», Федеральным законом от 21.12.1994 № 68-ФЗ «О защите населен</w:t>
      </w:r>
      <w:r w:rsidR="00272C47">
        <w:rPr>
          <w:color w:val="000000"/>
          <w:spacing w:val="-1"/>
          <w:sz w:val="24"/>
          <w:szCs w:val="24"/>
        </w:rPr>
        <w:t xml:space="preserve">ия и территорий от чрезвычайных </w:t>
      </w:r>
      <w:r w:rsidRPr="00272C47">
        <w:rPr>
          <w:color w:val="000000"/>
          <w:spacing w:val="-1"/>
          <w:sz w:val="24"/>
          <w:szCs w:val="24"/>
        </w:rPr>
        <w:t xml:space="preserve">ситуаций природного и техногенного характера», постановлением Правительства Российской Федерации от 02.10.2000 № 841 «Об утверждении Положения о подготовке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характера», </w:t>
      </w:r>
    </w:p>
    <w:p w:rsidR="006C6587" w:rsidRPr="00272C47" w:rsidRDefault="006C6587" w:rsidP="00424C0C">
      <w:pPr>
        <w:pStyle w:val="a4"/>
        <w:jc w:val="center"/>
        <w:rPr>
          <w:sz w:val="24"/>
          <w:szCs w:val="24"/>
        </w:rPr>
      </w:pPr>
    </w:p>
    <w:p w:rsidR="00294DCA" w:rsidRPr="00272C47" w:rsidRDefault="00294DCA" w:rsidP="00294DCA">
      <w:pPr>
        <w:pStyle w:val="21"/>
        <w:shd w:val="clear" w:color="auto" w:fill="auto"/>
        <w:spacing w:before="0" w:after="0" w:line="240" w:lineRule="auto"/>
        <w:jc w:val="left"/>
        <w:rPr>
          <w:rFonts w:ascii="Times New Roman" w:hAnsi="Times New Roman"/>
          <w:sz w:val="24"/>
          <w:szCs w:val="24"/>
        </w:rPr>
      </w:pPr>
      <w:r w:rsidRPr="00272C47">
        <w:rPr>
          <w:rFonts w:ascii="Times New Roman" w:hAnsi="Times New Roman"/>
          <w:sz w:val="24"/>
          <w:szCs w:val="24"/>
        </w:rPr>
        <w:t>ПОСТАНОВЛЯЮ:</w:t>
      </w:r>
    </w:p>
    <w:p w:rsidR="006C6587" w:rsidRPr="00272C47" w:rsidRDefault="006C6587" w:rsidP="006C6587">
      <w:pPr>
        <w:pStyle w:val="a4"/>
        <w:rPr>
          <w:sz w:val="24"/>
          <w:szCs w:val="24"/>
        </w:rPr>
      </w:pPr>
    </w:p>
    <w:p w:rsidR="00424C0C" w:rsidRPr="00272C47" w:rsidRDefault="00424C0C" w:rsidP="00424C0C">
      <w:pPr>
        <w:jc w:val="both"/>
        <w:rPr>
          <w:sz w:val="24"/>
          <w:szCs w:val="24"/>
        </w:rPr>
      </w:pPr>
      <w:r w:rsidRPr="00272C47">
        <w:rPr>
          <w:sz w:val="24"/>
          <w:szCs w:val="24"/>
        </w:rPr>
        <w:t xml:space="preserve">          </w:t>
      </w:r>
      <w:r w:rsidR="00E96746" w:rsidRPr="00272C47">
        <w:rPr>
          <w:sz w:val="24"/>
          <w:szCs w:val="24"/>
        </w:rPr>
        <w:t>1</w:t>
      </w:r>
      <w:r w:rsidRPr="00272C47">
        <w:rPr>
          <w:sz w:val="24"/>
          <w:szCs w:val="24"/>
        </w:rPr>
        <w:t>. Утвердить Поло</w:t>
      </w:r>
      <w:r w:rsidR="00416170">
        <w:rPr>
          <w:sz w:val="24"/>
          <w:szCs w:val="24"/>
        </w:rPr>
        <w:t>жение об учебно-консультационных пунктах</w:t>
      </w:r>
      <w:r w:rsidRPr="00272C47">
        <w:rPr>
          <w:sz w:val="24"/>
          <w:szCs w:val="24"/>
        </w:rPr>
        <w:t xml:space="preserve"> по гражданской обороне и чрезвычайным ситуациям</w:t>
      </w:r>
      <w:r w:rsidR="008C138E">
        <w:rPr>
          <w:sz w:val="24"/>
          <w:szCs w:val="24"/>
        </w:rPr>
        <w:t xml:space="preserve"> на территории </w:t>
      </w:r>
      <w:r w:rsidR="008C138E" w:rsidRPr="00272C47">
        <w:rPr>
          <w:sz w:val="24"/>
          <w:szCs w:val="24"/>
        </w:rPr>
        <w:t>города Заринска Алтайского края</w:t>
      </w:r>
      <w:r w:rsidR="008C138E">
        <w:rPr>
          <w:sz w:val="24"/>
          <w:szCs w:val="24"/>
        </w:rPr>
        <w:t xml:space="preserve"> </w:t>
      </w:r>
      <w:r w:rsidRPr="00272C47">
        <w:rPr>
          <w:sz w:val="24"/>
          <w:szCs w:val="24"/>
        </w:rPr>
        <w:t>(далее - УКП по ГО и ЧС)</w:t>
      </w:r>
      <w:r w:rsidR="00804D49" w:rsidRPr="00272C47">
        <w:rPr>
          <w:sz w:val="24"/>
          <w:szCs w:val="24"/>
        </w:rPr>
        <w:t xml:space="preserve"> </w:t>
      </w:r>
      <w:r w:rsidRPr="00272C47">
        <w:rPr>
          <w:sz w:val="24"/>
          <w:szCs w:val="24"/>
        </w:rPr>
        <w:t>(Приложение № 1).</w:t>
      </w:r>
    </w:p>
    <w:p w:rsidR="00CE051B" w:rsidRDefault="00821D78" w:rsidP="00CE051B">
      <w:pPr>
        <w:jc w:val="both"/>
        <w:rPr>
          <w:b/>
          <w:sz w:val="24"/>
          <w:szCs w:val="24"/>
        </w:rPr>
      </w:pPr>
      <w:r w:rsidRPr="00272C47">
        <w:rPr>
          <w:sz w:val="24"/>
          <w:szCs w:val="24"/>
        </w:rPr>
        <w:t xml:space="preserve">          </w:t>
      </w:r>
      <w:r w:rsidR="00E96746" w:rsidRPr="00272C47">
        <w:rPr>
          <w:sz w:val="24"/>
          <w:szCs w:val="24"/>
        </w:rPr>
        <w:t>2</w:t>
      </w:r>
      <w:r w:rsidR="00696ACF" w:rsidRPr="00272C47">
        <w:rPr>
          <w:sz w:val="24"/>
          <w:szCs w:val="24"/>
        </w:rPr>
        <w:t>. Утвердить Перечень организации и учреждений, осуществляющих свою деятельность на территории</w:t>
      </w:r>
      <w:r w:rsidR="00804D49" w:rsidRPr="00272C47">
        <w:rPr>
          <w:sz w:val="24"/>
          <w:szCs w:val="24"/>
        </w:rPr>
        <w:t xml:space="preserve"> города Заринска Алтайского края</w:t>
      </w:r>
      <w:r w:rsidR="00696ACF" w:rsidRPr="00272C47">
        <w:rPr>
          <w:sz w:val="24"/>
          <w:szCs w:val="24"/>
        </w:rPr>
        <w:t>, создающих учебно-консультационные пункты по гражданской о</w:t>
      </w:r>
      <w:r w:rsidR="00F409BE" w:rsidRPr="00272C47">
        <w:rPr>
          <w:sz w:val="24"/>
          <w:szCs w:val="24"/>
        </w:rPr>
        <w:t>бороне и чрезвычайным ситуациям (Приложение № 2).</w:t>
      </w:r>
    </w:p>
    <w:p w:rsidR="00424C0C" w:rsidRPr="00272C47" w:rsidRDefault="00CE051B" w:rsidP="00CE051B">
      <w:pPr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Pr="00CE051B">
        <w:rPr>
          <w:sz w:val="24"/>
          <w:szCs w:val="24"/>
        </w:rPr>
        <w:t>3</w:t>
      </w:r>
      <w:r>
        <w:rPr>
          <w:b/>
          <w:sz w:val="24"/>
          <w:szCs w:val="24"/>
        </w:rPr>
        <w:t xml:space="preserve">. </w:t>
      </w:r>
      <w:r w:rsidR="00424C0C" w:rsidRPr="00272C47">
        <w:rPr>
          <w:sz w:val="24"/>
          <w:szCs w:val="24"/>
        </w:rPr>
        <w:t>Начал</w:t>
      </w:r>
      <w:r w:rsidR="00821D78" w:rsidRPr="00272C47">
        <w:rPr>
          <w:sz w:val="24"/>
          <w:szCs w:val="24"/>
        </w:rPr>
        <w:t xml:space="preserve">ьнику отдела </w:t>
      </w:r>
      <w:r w:rsidR="00804D49" w:rsidRPr="00272C47">
        <w:rPr>
          <w:sz w:val="24"/>
          <w:szCs w:val="24"/>
        </w:rPr>
        <w:t xml:space="preserve">по делам  </w:t>
      </w:r>
      <w:r w:rsidR="00821D78" w:rsidRPr="00272C47">
        <w:rPr>
          <w:sz w:val="24"/>
          <w:szCs w:val="24"/>
        </w:rPr>
        <w:t>ГО</w:t>
      </w:r>
      <w:r w:rsidR="00804D49" w:rsidRPr="00272C47">
        <w:rPr>
          <w:sz w:val="24"/>
          <w:szCs w:val="24"/>
        </w:rPr>
        <w:t xml:space="preserve"> ЧС и мобилизационной работе а</w:t>
      </w:r>
      <w:r w:rsidR="00D10565">
        <w:rPr>
          <w:sz w:val="24"/>
          <w:szCs w:val="24"/>
        </w:rPr>
        <w:t>дминистрации города</w:t>
      </w:r>
      <w:r>
        <w:rPr>
          <w:sz w:val="24"/>
          <w:szCs w:val="24"/>
        </w:rPr>
        <w:t xml:space="preserve"> </w:t>
      </w:r>
      <w:r w:rsidR="00CA556B">
        <w:rPr>
          <w:sz w:val="24"/>
          <w:szCs w:val="24"/>
        </w:rPr>
        <w:t xml:space="preserve">(Клепиков </w:t>
      </w:r>
      <w:r>
        <w:rPr>
          <w:sz w:val="24"/>
          <w:szCs w:val="24"/>
        </w:rPr>
        <w:t>А.А.</w:t>
      </w:r>
      <w:r w:rsidR="00CA556B">
        <w:rPr>
          <w:sz w:val="24"/>
          <w:szCs w:val="24"/>
        </w:rPr>
        <w:t>)</w:t>
      </w:r>
      <w:r w:rsidR="00424C0C" w:rsidRPr="00272C47">
        <w:rPr>
          <w:sz w:val="24"/>
          <w:szCs w:val="24"/>
        </w:rPr>
        <w:t xml:space="preserve">:  </w:t>
      </w:r>
    </w:p>
    <w:p w:rsidR="00424C0C" w:rsidRPr="00272C47" w:rsidRDefault="00424C0C" w:rsidP="00424C0C">
      <w:pPr>
        <w:pStyle w:val="s1"/>
        <w:tabs>
          <w:tab w:val="left" w:pos="1134"/>
        </w:tabs>
        <w:spacing w:before="0" w:beforeAutospacing="0" w:after="0" w:afterAutospacing="0"/>
        <w:ind w:firstLine="720"/>
        <w:jc w:val="both"/>
      </w:pPr>
      <w:r w:rsidRPr="00272C47">
        <w:t>- обеспечить организационно-методическое руководство по вопросам создания УКП по ГО и ЧС;</w:t>
      </w:r>
    </w:p>
    <w:p w:rsidR="00656DA4" w:rsidRDefault="0029340B" w:rsidP="00656DA4">
      <w:pPr>
        <w:pStyle w:val="a7"/>
        <w:spacing w:after="0" w:line="240" w:lineRule="auto"/>
        <w:ind w:left="0" w:right="2" w:firstLine="567"/>
        <w:jc w:val="both"/>
        <w:rPr>
          <w:rFonts w:ascii="Times New Roman" w:hAnsi="Times New Roman"/>
          <w:sz w:val="24"/>
          <w:szCs w:val="24"/>
        </w:rPr>
      </w:pPr>
      <w:r w:rsidRPr="00272C47">
        <w:rPr>
          <w:rFonts w:ascii="Times New Roman" w:hAnsi="Times New Roman"/>
          <w:sz w:val="24"/>
          <w:szCs w:val="24"/>
        </w:rPr>
        <w:t xml:space="preserve">  </w:t>
      </w:r>
      <w:r w:rsidR="00424C0C" w:rsidRPr="00272C47">
        <w:rPr>
          <w:rFonts w:ascii="Times New Roman" w:hAnsi="Times New Roman"/>
          <w:sz w:val="24"/>
          <w:szCs w:val="24"/>
        </w:rPr>
        <w:t xml:space="preserve">- </w:t>
      </w:r>
      <w:r w:rsidRPr="00272C47">
        <w:rPr>
          <w:rFonts w:ascii="Times New Roman" w:hAnsi="Times New Roman"/>
          <w:sz w:val="24"/>
          <w:szCs w:val="24"/>
        </w:rPr>
        <w:t xml:space="preserve">организовать </w:t>
      </w:r>
      <w:r w:rsidR="00424C0C" w:rsidRPr="00272C47">
        <w:rPr>
          <w:rFonts w:ascii="Times New Roman" w:hAnsi="Times New Roman"/>
          <w:sz w:val="24"/>
          <w:szCs w:val="24"/>
        </w:rPr>
        <w:t xml:space="preserve">обучение </w:t>
      </w:r>
      <w:r w:rsidR="00424C0C" w:rsidRPr="00272C47">
        <w:rPr>
          <w:rFonts w:ascii="Times New Roman" w:hAnsi="Times New Roman"/>
          <w:color w:val="000000"/>
          <w:sz w:val="24"/>
          <w:szCs w:val="24"/>
        </w:rPr>
        <w:t xml:space="preserve">руководителей и организаторов (консультантов) </w:t>
      </w:r>
      <w:r w:rsidR="00424C0C" w:rsidRPr="00272C47">
        <w:rPr>
          <w:rFonts w:ascii="Times New Roman" w:hAnsi="Times New Roman"/>
          <w:sz w:val="24"/>
          <w:szCs w:val="24"/>
        </w:rPr>
        <w:t>учебно-консультационных пунктов по гражданской обороне и чрезвычайным ситуациям</w:t>
      </w:r>
      <w:r w:rsidR="00424C0C" w:rsidRPr="00272C4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24C0C" w:rsidRPr="00272C47">
        <w:rPr>
          <w:rFonts w:ascii="Times New Roman" w:hAnsi="Times New Roman"/>
          <w:sz w:val="24"/>
          <w:szCs w:val="24"/>
        </w:rPr>
        <w:t>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том числе в учебно-методическом центре по гражданской обороне и чрезвычайным ситуациям Алтайского края, а также в других организациях, осуществляющих образовательную деятельность по дополнительным профессиональным программам в области защиты от чрезвычайных ситуаций.</w:t>
      </w:r>
    </w:p>
    <w:p w:rsidR="00EC09CE" w:rsidRPr="00EC09CE" w:rsidRDefault="00656DA4" w:rsidP="00EC09CE">
      <w:pPr>
        <w:pStyle w:val="a7"/>
        <w:spacing w:after="0" w:line="240" w:lineRule="auto"/>
        <w:ind w:left="0" w:right="2" w:firstLine="56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5. </w:t>
      </w:r>
      <w:r w:rsidR="00302A14">
        <w:rPr>
          <w:rFonts w:ascii="Times New Roman" w:hAnsi="Times New Roman"/>
          <w:sz w:val="24"/>
          <w:szCs w:val="24"/>
        </w:rPr>
        <w:t xml:space="preserve">Признать </w:t>
      </w:r>
      <w:r w:rsidRPr="00656DA4">
        <w:rPr>
          <w:rFonts w:ascii="Times New Roman" w:hAnsi="Times New Roman"/>
          <w:sz w:val="24"/>
          <w:szCs w:val="24"/>
        </w:rPr>
        <w:t xml:space="preserve">утратившими силу постановление администрации города Заринска Алтайского края от </w:t>
      </w:r>
      <w:r>
        <w:rPr>
          <w:rFonts w:ascii="Times New Roman" w:hAnsi="Times New Roman"/>
          <w:sz w:val="24"/>
          <w:szCs w:val="24"/>
        </w:rPr>
        <w:t>12.02.2007 № 113</w:t>
      </w:r>
      <w:r w:rsidRPr="00656DA4">
        <w:rPr>
          <w:rFonts w:ascii="Times New Roman" w:hAnsi="Times New Roman"/>
          <w:sz w:val="24"/>
          <w:szCs w:val="24"/>
        </w:rPr>
        <w:t xml:space="preserve"> «</w:t>
      </w:r>
      <w:r w:rsidRPr="00656DA4">
        <w:rPr>
          <w:rFonts w:ascii="Times New Roman" w:eastAsia="Calibri" w:hAnsi="Times New Roman"/>
          <w:sz w:val="24"/>
        </w:rPr>
        <w:t>Об утверждении Поло</w:t>
      </w:r>
      <w:r>
        <w:rPr>
          <w:rFonts w:ascii="Times New Roman" w:eastAsia="Calibri" w:hAnsi="Times New Roman"/>
          <w:sz w:val="24"/>
        </w:rPr>
        <w:t>жения об учебно-консультационных пунктах</w:t>
      </w:r>
      <w:r w:rsidRPr="00656DA4">
        <w:rPr>
          <w:rFonts w:ascii="Times New Roman" w:eastAsia="Calibri" w:hAnsi="Times New Roman"/>
          <w:sz w:val="24"/>
        </w:rPr>
        <w:t xml:space="preserve"> по гражданской</w:t>
      </w:r>
      <w:r w:rsidRPr="00656DA4">
        <w:rPr>
          <w:rFonts w:ascii="Times New Roman" w:hAnsi="Times New Roman"/>
          <w:sz w:val="24"/>
        </w:rPr>
        <w:t xml:space="preserve"> </w:t>
      </w:r>
      <w:r w:rsidRPr="00656DA4">
        <w:rPr>
          <w:rFonts w:ascii="Times New Roman" w:eastAsia="Calibri" w:hAnsi="Times New Roman"/>
          <w:sz w:val="24"/>
        </w:rPr>
        <w:t>обороне и чрезвычайных ситуациям города</w:t>
      </w:r>
      <w:r w:rsidRPr="00656DA4">
        <w:rPr>
          <w:rFonts w:ascii="Times New Roman" w:hAnsi="Times New Roman"/>
          <w:sz w:val="24"/>
        </w:rPr>
        <w:t>»</w:t>
      </w:r>
      <w:r w:rsidR="00EC09CE">
        <w:rPr>
          <w:rFonts w:ascii="Times New Roman" w:hAnsi="Times New Roman"/>
          <w:sz w:val="24"/>
        </w:rPr>
        <w:t>.</w:t>
      </w:r>
    </w:p>
    <w:p w:rsidR="00FE38FE" w:rsidRPr="00272C47" w:rsidRDefault="00EC09CE" w:rsidP="00EC09CE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</w:t>
      </w:r>
      <w:r w:rsidR="003030FD" w:rsidRPr="00272C47">
        <w:rPr>
          <w:rFonts w:ascii="Times New Roman" w:hAnsi="Times New Roman"/>
          <w:sz w:val="24"/>
          <w:szCs w:val="24"/>
        </w:rPr>
        <w:t>.</w:t>
      </w:r>
      <w:bookmarkStart w:id="0" w:name="_GoBack"/>
      <w:bookmarkEnd w:id="0"/>
      <w:r w:rsidR="003030FD" w:rsidRPr="00272C47">
        <w:rPr>
          <w:rFonts w:ascii="Times New Roman" w:hAnsi="Times New Roman"/>
          <w:sz w:val="24"/>
          <w:szCs w:val="24"/>
        </w:rPr>
        <w:t xml:space="preserve"> Опубликовать настоящее постановление в «Сборнике муниципальных правовых актов города Заринска Алтайского края» и разместить на официальном сайте муниципального образования город Заринск Алтайского края.</w:t>
      </w:r>
    </w:p>
    <w:p w:rsidR="003030FD" w:rsidRPr="00272C47" w:rsidRDefault="00EC09CE" w:rsidP="00EC09CE">
      <w:pPr>
        <w:pStyle w:val="a7"/>
        <w:autoSpaceDE w:val="0"/>
        <w:autoSpaceDN w:val="0"/>
        <w:adjustRightInd w:val="0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3030FD" w:rsidRPr="00272C47">
        <w:rPr>
          <w:rFonts w:ascii="Times New Roman" w:hAnsi="Times New Roman"/>
          <w:sz w:val="24"/>
          <w:szCs w:val="24"/>
        </w:rPr>
        <w:t>. Контроль за выполнением настоящего постановления возложить на начальника отдела по делам ГО ЧС и мобилизационной работе администрации города Клепикова А.А.</w:t>
      </w:r>
    </w:p>
    <w:p w:rsidR="003030FD" w:rsidRPr="00272C47" w:rsidRDefault="003030FD" w:rsidP="00424C0C">
      <w:pPr>
        <w:pStyle w:val="a7"/>
        <w:spacing w:after="0" w:line="240" w:lineRule="auto"/>
        <w:ind w:left="0" w:right="2" w:firstLine="567"/>
        <w:jc w:val="both"/>
        <w:rPr>
          <w:rFonts w:ascii="Times New Roman" w:hAnsi="Times New Roman"/>
          <w:sz w:val="24"/>
          <w:szCs w:val="24"/>
        </w:rPr>
      </w:pPr>
    </w:p>
    <w:p w:rsidR="00E07BA1" w:rsidRPr="00272C47" w:rsidRDefault="00E07BA1" w:rsidP="00FE38FE">
      <w:pPr>
        <w:pStyle w:val="11"/>
        <w:jc w:val="both"/>
        <w:rPr>
          <w:sz w:val="24"/>
          <w:szCs w:val="24"/>
        </w:rPr>
      </w:pPr>
    </w:p>
    <w:p w:rsidR="00032149" w:rsidRPr="00272C47" w:rsidRDefault="0026127A" w:rsidP="00032149">
      <w:pPr>
        <w:jc w:val="both"/>
        <w:rPr>
          <w:sz w:val="24"/>
          <w:szCs w:val="24"/>
        </w:rPr>
      </w:pPr>
      <w:r w:rsidRPr="00272C47">
        <w:rPr>
          <w:sz w:val="24"/>
          <w:szCs w:val="24"/>
        </w:rPr>
        <w:t>Глава</w:t>
      </w:r>
      <w:r w:rsidR="004A43D5" w:rsidRPr="00272C47">
        <w:rPr>
          <w:sz w:val="24"/>
          <w:szCs w:val="24"/>
        </w:rPr>
        <w:t xml:space="preserve"> города</w:t>
      </w:r>
      <w:r w:rsidR="00446103" w:rsidRPr="00272C47">
        <w:rPr>
          <w:sz w:val="24"/>
          <w:szCs w:val="24"/>
        </w:rPr>
        <w:t xml:space="preserve">                                              </w:t>
      </w:r>
      <w:r w:rsidRPr="00272C47">
        <w:rPr>
          <w:sz w:val="24"/>
          <w:szCs w:val="24"/>
        </w:rPr>
        <w:t xml:space="preserve">                            </w:t>
      </w:r>
      <w:r w:rsidR="00804D49" w:rsidRPr="00272C47">
        <w:rPr>
          <w:sz w:val="24"/>
          <w:szCs w:val="24"/>
        </w:rPr>
        <w:t xml:space="preserve">                 </w:t>
      </w:r>
      <w:r w:rsidR="00272C47">
        <w:rPr>
          <w:sz w:val="24"/>
          <w:szCs w:val="24"/>
        </w:rPr>
        <w:t xml:space="preserve">                       </w:t>
      </w:r>
      <w:r w:rsidR="00804D49" w:rsidRPr="00272C47">
        <w:rPr>
          <w:sz w:val="24"/>
          <w:szCs w:val="24"/>
        </w:rPr>
        <w:t>В.Ш. Азгалдян</w:t>
      </w:r>
    </w:p>
    <w:p w:rsidR="00032149" w:rsidRPr="00272C47" w:rsidRDefault="00032149" w:rsidP="00032149">
      <w:pPr>
        <w:tabs>
          <w:tab w:val="left" w:pos="1080"/>
        </w:tabs>
        <w:jc w:val="both"/>
        <w:rPr>
          <w:sz w:val="24"/>
          <w:szCs w:val="24"/>
        </w:rPr>
      </w:pPr>
    </w:p>
    <w:p w:rsidR="00032149" w:rsidRDefault="00032149" w:rsidP="00032149"/>
    <w:p w:rsidR="000B63C2" w:rsidRPr="00FC33C6" w:rsidRDefault="000B63C2" w:rsidP="00424C0C">
      <w:pPr>
        <w:rPr>
          <w:sz w:val="24"/>
          <w:szCs w:val="24"/>
        </w:rPr>
      </w:pPr>
    </w:p>
    <w:tbl>
      <w:tblPr>
        <w:tblW w:w="3827" w:type="dxa"/>
        <w:tblInd w:w="6062" w:type="dxa"/>
        <w:tblLook w:val="04A0"/>
      </w:tblPr>
      <w:tblGrid>
        <w:gridCol w:w="3827"/>
      </w:tblGrid>
      <w:tr w:rsidR="00E07BA1" w:rsidRPr="00951DAB" w:rsidTr="00F77EA1">
        <w:tc>
          <w:tcPr>
            <w:tcW w:w="3827" w:type="dxa"/>
          </w:tcPr>
          <w:p w:rsidR="00FC33C6" w:rsidRDefault="00FC33C6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73136B" w:rsidRDefault="007313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73136B" w:rsidRDefault="007313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FE38FE" w:rsidRDefault="00FE38FE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FE38FE" w:rsidRDefault="00FE38FE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272C47" w:rsidRDefault="00272C47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A556B" w:rsidRDefault="00CA55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10491F" w:rsidRDefault="0010491F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E07BA1" w:rsidRPr="00E07BA1" w:rsidRDefault="00E07BA1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E07BA1">
              <w:rPr>
                <w:sz w:val="24"/>
                <w:szCs w:val="24"/>
              </w:rPr>
              <w:lastRenderedPageBreak/>
              <w:t xml:space="preserve">Приложение  </w:t>
            </w:r>
            <w:r>
              <w:rPr>
                <w:sz w:val="24"/>
                <w:szCs w:val="24"/>
              </w:rPr>
              <w:t>№ 1</w:t>
            </w:r>
          </w:p>
          <w:p w:rsidR="00E07BA1" w:rsidRPr="00E07BA1" w:rsidRDefault="00FC33C6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</w:t>
            </w:r>
            <w:r w:rsidR="00E07BA1" w:rsidRPr="00E07BA1">
              <w:rPr>
                <w:sz w:val="24"/>
                <w:szCs w:val="24"/>
              </w:rPr>
              <w:t>дминистрации</w:t>
            </w:r>
          </w:p>
          <w:p w:rsidR="00E07BA1" w:rsidRDefault="00FC33C6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</w:t>
            </w:r>
            <w:r w:rsidR="0010491F">
              <w:rPr>
                <w:sz w:val="24"/>
                <w:szCs w:val="24"/>
              </w:rPr>
              <w:t xml:space="preserve"> Алтайского края</w:t>
            </w:r>
          </w:p>
          <w:p w:rsidR="00773548" w:rsidRPr="00E07BA1" w:rsidRDefault="00DE7014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«____» _____________</w:t>
            </w:r>
          </w:p>
          <w:p w:rsidR="00E07BA1" w:rsidRPr="00951DAB" w:rsidRDefault="00E07BA1" w:rsidP="00F77EA1">
            <w:pPr>
              <w:tabs>
                <w:tab w:val="left" w:pos="1170"/>
              </w:tabs>
              <w:rPr>
                <w:sz w:val="26"/>
                <w:szCs w:val="26"/>
              </w:rPr>
            </w:pPr>
          </w:p>
        </w:tc>
      </w:tr>
    </w:tbl>
    <w:p w:rsidR="00DE7014" w:rsidRDefault="00DE7014" w:rsidP="00E07BA1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07BA1" w:rsidRPr="00272C47" w:rsidRDefault="00E07BA1" w:rsidP="00272C47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272C47">
        <w:rPr>
          <w:rFonts w:ascii="Times New Roman" w:hAnsi="Times New Roman"/>
          <w:sz w:val="24"/>
          <w:szCs w:val="24"/>
        </w:rPr>
        <w:t>ПОЛОЖЕНИЕ</w:t>
      </w:r>
    </w:p>
    <w:p w:rsidR="00E07BA1" w:rsidRDefault="008C138E" w:rsidP="00272C47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 учебно-консультационных пунктах</w:t>
      </w:r>
      <w:r w:rsidR="00E07BA1" w:rsidRPr="00E07BA1">
        <w:rPr>
          <w:rFonts w:ascii="Times New Roman" w:hAnsi="Times New Roman"/>
          <w:sz w:val="24"/>
          <w:szCs w:val="24"/>
        </w:rPr>
        <w:t xml:space="preserve"> по гражданской обороне и чрезвычайным ситуациям</w:t>
      </w:r>
    </w:p>
    <w:p w:rsidR="00E07BA1" w:rsidRPr="008C138E" w:rsidRDefault="008C138E" w:rsidP="008C138E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города Заринска Алтайского края </w:t>
      </w:r>
      <w:r w:rsidR="00E07BA1" w:rsidRPr="00E07BA1">
        <w:rPr>
          <w:rFonts w:ascii="Times New Roman" w:hAnsi="Times New Roman"/>
          <w:sz w:val="24"/>
          <w:szCs w:val="24"/>
        </w:rPr>
        <w:t xml:space="preserve">(далее - УКП по ГО и ЧС) </w:t>
      </w:r>
      <w:bookmarkStart w:id="1" w:name="bookmark5"/>
    </w:p>
    <w:bookmarkEnd w:id="1"/>
    <w:p w:rsidR="008C138E" w:rsidRDefault="008C138E" w:rsidP="00272C47">
      <w:pPr>
        <w:jc w:val="center"/>
        <w:rPr>
          <w:sz w:val="24"/>
          <w:szCs w:val="24"/>
        </w:rPr>
      </w:pPr>
    </w:p>
    <w:p w:rsidR="00E07BA1" w:rsidRPr="00E07BA1" w:rsidRDefault="00E07BA1" w:rsidP="00272C47">
      <w:pPr>
        <w:jc w:val="center"/>
        <w:rPr>
          <w:b/>
          <w:sz w:val="24"/>
          <w:szCs w:val="24"/>
        </w:rPr>
      </w:pPr>
      <w:r w:rsidRPr="00E07BA1">
        <w:rPr>
          <w:sz w:val="24"/>
          <w:szCs w:val="24"/>
        </w:rPr>
        <w:t>1. Общие положения</w:t>
      </w:r>
    </w:p>
    <w:p w:rsidR="00E07BA1" w:rsidRPr="00E07BA1" w:rsidRDefault="00E07BA1" w:rsidP="00E07BA1">
      <w:pPr>
        <w:jc w:val="center"/>
        <w:rPr>
          <w:b/>
          <w:sz w:val="24"/>
          <w:szCs w:val="24"/>
        </w:rPr>
      </w:pPr>
    </w:p>
    <w:p w:rsidR="00E07BA1" w:rsidRPr="00E07BA1" w:rsidRDefault="00E07BA1" w:rsidP="00E07BA1">
      <w:pPr>
        <w:pStyle w:val="a7"/>
        <w:numPr>
          <w:ilvl w:val="1"/>
          <w:numId w:val="1"/>
        </w:numPr>
        <w:tabs>
          <w:tab w:val="left" w:pos="1208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BA1">
        <w:rPr>
          <w:rFonts w:ascii="Times New Roman" w:hAnsi="Times New Roman"/>
          <w:sz w:val="24"/>
          <w:szCs w:val="24"/>
        </w:rPr>
        <w:t>Настоящее Положение об учебно-консультационных пунктах по гражданской обороне и чрезвычайным ситуациям (далее – положение) разработано в соответствии Федеральным законом от 12.02.1998 № 28-ФЗ «О гражданской обороне»,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02.11.2000 № 841 «Об утверждении Положения об организации обучения населения в области гражданской обороны», постановлением Правительства Российской Федерации от 18.09.2020 № 1485 «Об утверждении Положения о подготовке граждан Российской Федерации, иностранных граждан и лиц без гражданства в области защиты от чрезвычайных ситуаций природного и техногенного характера».</w:t>
      </w:r>
    </w:p>
    <w:p w:rsidR="00E07BA1" w:rsidRPr="00E07BA1" w:rsidRDefault="00E07BA1" w:rsidP="00E07BA1">
      <w:pPr>
        <w:numPr>
          <w:ilvl w:val="1"/>
          <w:numId w:val="1"/>
        </w:numPr>
        <w:ind w:firstLine="720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Данное Положение определяет порядок создания и работы учебно-консультационных пунктов по гражданской обороне и чрезвычайным ситуациям на территории </w:t>
      </w:r>
      <w:r w:rsidR="00DE7014">
        <w:rPr>
          <w:sz w:val="24"/>
          <w:szCs w:val="24"/>
        </w:rPr>
        <w:t>города Заринска Алтайского края</w:t>
      </w:r>
      <w:r w:rsidRPr="00E07BA1">
        <w:rPr>
          <w:sz w:val="24"/>
          <w:szCs w:val="24"/>
        </w:rPr>
        <w:t>.</w:t>
      </w:r>
    </w:p>
    <w:p w:rsidR="00E07BA1" w:rsidRPr="00E07BA1" w:rsidRDefault="00E07BA1" w:rsidP="00E07BA1">
      <w:pPr>
        <w:numPr>
          <w:ilvl w:val="1"/>
          <w:numId w:val="1"/>
        </w:numPr>
        <w:ind w:firstLine="720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Учебно-консультационные пункты по гражданской обороне и чрезвычайным ситуациям</w:t>
      </w:r>
      <w:r w:rsidR="008C138E">
        <w:rPr>
          <w:sz w:val="24"/>
          <w:szCs w:val="24"/>
        </w:rPr>
        <w:t xml:space="preserve"> города </w:t>
      </w:r>
      <w:r w:rsidRPr="00E07BA1">
        <w:rPr>
          <w:sz w:val="24"/>
          <w:szCs w:val="24"/>
        </w:rPr>
        <w:t xml:space="preserve"> (далее - УКП по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ЧС) предназначены для проведения мероприятий по подготовке неработающего населения</w:t>
      </w:r>
      <w:r w:rsidR="00DE7014">
        <w:rPr>
          <w:sz w:val="24"/>
          <w:szCs w:val="24"/>
        </w:rPr>
        <w:t xml:space="preserve"> города Заринска Алтайского края</w:t>
      </w:r>
      <w:r w:rsidRPr="00E07BA1">
        <w:rPr>
          <w:sz w:val="24"/>
          <w:szCs w:val="24"/>
        </w:rPr>
        <w:t xml:space="preserve"> в области гражданской обороны (далее - ГО) и защиты от чрезвычайных ситуаций природного и техногенного характера (далее - ЧС), а также информирования неработающего населения о правилах поведения и основных способах защиты при ЧС мирного и военного времени, приемах оказания первой помощи и правилах пользования коллективными и индивидуальными средствами защиты.</w:t>
      </w:r>
    </w:p>
    <w:p w:rsidR="00E07BA1" w:rsidRPr="00E07BA1" w:rsidRDefault="00E07BA1" w:rsidP="00E07BA1">
      <w:pPr>
        <w:jc w:val="center"/>
        <w:rPr>
          <w:b/>
          <w:sz w:val="24"/>
          <w:szCs w:val="24"/>
        </w:rPr>
      </w:pPr>
    </w:p>
    <w:p w:rsidR="00E07BA1" w:rsidRPr="00E07BA1" w:rsidRDefault="00E07BA1" w:rsidP="00E07BA1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07BA1">
        <w:rPr>
          <w:sz w:val="24"/>
          <w:szCs w:val="24"/>
        </w:rPr>
        <w:t>Цели создания УКП по ГО</w:t>
      </w:r>
      <w:r w:rsidR="00E76F3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 и их задачи</w:t>
      </w:r>
    </w:p>
    <w:p w:rsidR="00E07BA1" w:rsidRPr="00E07BA1" w:rsidRDefault="00E07BA1" w:rsidP="00E07BA1">
      <w:pPr>
        <w:jc w:val="center"/>
        <w:rPr>
          <w:b/>
          <w:sz w:val="24"/>
          <w:szCs w:val="24"/>
        </w:rPr>
      </w:pPr>
    </w:p>
    <w:p w:rsidR="00E07BA1" w:rsidRPr="00E07BA1" w:rsidRDefault="00E07BA1" w:rsidP="00E07BA1">
      <w:pPr>
        <w:pStyle w:val="a7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07BA1">
        <w:rPr>
          <w:rFonts w:ascii="Times New Roman" w:hAnsi="Times New Roman"/>
          <w:sz w:val="24"/>
          <w:szCs w:val="24"/>
        </w:rPr>
        <w:t>2.1. Главная цель создания УКП по ГО</w:t>
      </w:r>
      <w:r w:rsidR="00127F6F">
        <w:rPr>
          <w:rFonts w:ascii="Times New Roman" w:hAnsi="Times New Roman"/>
          <w:sz w:val="24"/>
          <w:szCs w:val="24"/>
        </w:rPr>
        <w:t xml:space="preserve"> </w:t>
      </w:r>
      <w:r w:rsidRPr="00E07BA1">
        <w:rPr>
          <w:rFonts w:ascii="Times New Roman" w:hAnsi="Times New Roman"/>
          <w:sz w:val="24"/>
          <w:szCs w:val="24"/>
        </w:rPr>
        <w:t>ЧС - обеспечение необходимых условий для подготовки неработающего населения по проблемам гражданской обороны и зашиты от чрезвычайных ситуаций по месту жительства.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2.2. Основными задачами УКП по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 являются: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организация обучения неработающего населения в соответствии программами курсового обучения, утвержденными МЧС России;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выработка практических навыков для действий в условиях чрезвычайных ситуаций мирного и военного времени;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повышение уровня морально-психологического состояния населения в условиях угрозы и возникновения чрезвычайных ситуаций, а также при ликвидации их последствий;</w:t>
      </w:r>
    </w:p>
    <w:p w:rsidR="00E07BA1" w:rsidRPr="00E07BA1" w:rsidRDefault="00E07BA1" w:rsidP="00E07BA1">
      <w:pPr>
        <w:tabs>
          <w:tab w:val="left" w:pos="1359"/>
        </w:tabs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ознакомление неработающего населения с действующим законодательством в области гражданской обороны, защиты от чрезвычайных ситуаций, с правилами поведения при угрозе и возникновении чрезвычайных ситуаций, доступными способами и средствами защиты от радиоактивных, отравляющих и аварийно-химических опасных веществ, от воздействия биологически опасных средств, а также с приемами оказания самопомощи и взаимопомощи при поражениях и несчастных случаях.</w:t>
      </w:r>
    </w:p>
    <w:p w:rsidR="00E07BA1" w:rsidRPr="00E07BA1" w:rsidRDefault="00E07BA1" w:rsidP="00F426FF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lastRenderedPageBreak/>
        <w:t>- разъяснение и предоставление в пределах компетенции необходимых справок и информации о радиационной, химической, пожарной, санитарно-эпидемиологической и экологической обстановке на территории муниципального образования.</w:t>
      </w:r>
    </w:p>
    <w:p w:rsidR="00E07BA1" w:rsidRPr="00E07BA1" w:rsidRDefault="00E07BA1" w:rsidP="00F426FF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доведение до консультируемых граждан сведений о контактных телефонах сил, служб и организаций муниципального образования, оказывающих помощь или консультации по вопросам предупреждения и ликвидации чрезвычайных ситуаций и при несчастных случаях.</w:t>
      </w:r>
    </w:p>
    <w:p w:rsidR="00E07BA1" w:rsidRPr="00E07BA1" w:rsidRDefault="00E07BA1" w:rsidP="00F426FF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пропаганда важности и необходимости всех мероприятии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 в современных условиях.</w:t>
      </w:r>
    </w:p>
    <w:p w:rsidR="00E07BA1" w:rsidRPr="00E07BA1" w:rsidRDefault="00E07BA1" w:rsidP="00E07BA1">
      <w:pPr>
        <w:ind w:firstLine="567"/>
        <w:rPr>
          <w:b/>
          <w:sz w:val="24"/>
          <w:szCs w:val="24"/>
        </w:rPr>
      </w:pPr>
    </w:p>
    <w:p w:rsidR="00E07BA1" w:rsidRPr="00E07BA1" w:rsidRDefault="00E07BA1" w:rsidP="00E07BA1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07BA1">
        <w:rPr>
          <w:sz w:val="24"/>
          <w:szCs w:val="24"/>
        </w:rPr>
        <w:t>Порядок создания и работы</w:t>
      </w:r>
    </w:p>
    <w:p w:rsidR="00E07BA1" w:rsidRPr="00E07BA1" w:rsidRDefault="00E07BA1" w:rsidP="00E07BA1">
      <w:pPr>
        <w:jc w:val="center"/>
        <w:rPr>
          <w:b/>
          <w:sz w:val="24"/>
          <w:szCs w:val="24"/>
        </w:rPr>
      </w:pP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3.1. УКП по ГО</w:t>
      </w:r>
      <w:r w:rsidR="00E76F36">
        <w:rPr>
          <w:color w:val="000000"/>
        </w:rPr>
        <w:t xml:space="preserve"> </w:t>
      </w:r>
      <w:r w:rsidRPr="00E07BA1">
        <w:rPr>
          <w:color w:val="000000"/>
        </w:rPr>
        <w:t xml:space="preserve">ЧС </w:t>
      </w:r>
      <w:r w:rsidRPr="003C0E5A">
        <w:rPr>
          <w:color w:val="000000"/>
        </w:rPr>
        <w:t>создаются на основании</w:t>
      </w:r>
      <w:r w:rsidR="00127F6F" w:rsidRPr="003C0E5A">
        <w:rPr>
          <w:color w:val="000000"/>
        </w:rPr>
        <w:t xml:space="preserve"> распоряжения</w:t>
      </w:r>
      <w:r w:rsidR="00127F6F" w:rsidRPr="003C0E5A">
        <w:t xml:space="preserve"> </w:t>
      </w:r>
      <w:r w:rsidRPr="003C0E5A">
        <w:t xml:space="preserve"> </w:t>
      </w:r>
      <w:r w:rsidR="00127F6F" w:rsidRPr="003C0E5A">
        <w:t>а</w:t>
      </w:r>
      <w:r w:rsidRPr="003C0E5A">
        <w:t xml:space="preserve">дминистрации </w:t>
      </w:r>
      <w:r w:rsidR="00F426FF" w:rsidRPr="003C0E5A">
        <w:t xml:space="preserve"> города З</w:t>
      </w:r>
      <w:r w:rsidR="00127F6F" w:rsidRPr="003C0E5A">
        <w:t>аринска Алтайского края</w:t>
      </w:r>
      <w:r w:rsidRPr="003C0E5A">
        <w:t>.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Методическое руководство и контроль за работой УКП по ГО</w:t>
      </w:r>
      <w:r w:rsidR="00127F6F">
        <w:rPr>
          <w:color w:val="000000"/>
        </w:rPr>
        <w:t xml:space="preserve"> </w:t>
      </w:r>
      <w:r w:rsidRPr="00E07BA1">
        <w:rPr>
          <w:color w:val="000000"/>
        </w:rPr>
        <w:t xml:space="preserve">ЧС возлагается на отдел </w:t>
      </w:r>
      <w:r w:rsidR="00DE7014">
        <w:rPr>
          <w:color w:val="000000"/>
        </w:rPr>
        <w:t xml:space="preserve"> по делам </w:t>
      </w:r>
      <w:r w:rsidRPr="00E07BA1">
        <w:rPr>
          <w:color w:val="000000"/>
        </w:rPr>
        <w:t>ГО</w:t>
      </w:r>
      <w:r w:rsidR="00DE7014">
        <w:rPr>
          <w:color w:val="000000"/>
        </w:rPr>
        <w:t xml:space="preserve"> </w:t>
      </w:r>
      <w:r w:rsidRPr="00E07BA1">
        <w:rPr>
          <w:color w:val="000000"/>
        </w:rPr>
        <w:t xml:space="preserve">ЧС и </w:t>
      </w:r>
      <w:r w:rsidR="00DE7014">
        <w:rPr>
          <w:color w:val="000000"/>
        </w:rPr>
        <w:t>мобилизационной</w:t>
      </w:r>
      <w:r w:rsidR="00127F6F">
        <w:rPr>
          <w:color w:val="000000"/>
        </w:rPr>
        <w:t xml:space="preserve"> работе </w:t>
      </w:r>
      <w:r w:rsidR="00DE7014">
        <w:rPr>
          <w:color w:val="000000"/>
        </w:rPr>
        <w:t xml:space="preserve"> администрации города</w:t>
      </w:r>
      <w:r w:rsidRPr="00E07BA1">
        <w:rPr>
          <w:color w:val="000000"/>
        </w:rPr>
        <w:t>.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Непосредственное руководство и обеспечение работы УКП по ГО</w:t>
      </w:r>
      <w:r w:rsidR="00127F6F">
        <w:rPr>
          <w:color w:val="000000"/>
        </w:rPr>
        <w:t xml:space="preserve"> </w:t>
      </w:r>
      <w:r w:rsidRPr="00E07BA1">
        <w:rPr>
          <w:color w:val="000000"/>
        </w:rPr>
        <w:t>ЧС по предоставлению населению необходимой информации в области гражданской обороны, защиты от чрезвычайных ситуаций, обеспечения пожарной безопасности и безопасности людей на водных объектах возлагается на руководителя организации (учреждения).</w:t>
      </w:r>
    </w:p>
    <w:p w:rsidR="00E07BA1" w:rsidRPr="00E07BA1" w:rsidRDefault="00127F6F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Руководитель</w:t>
      </w:r>
      <w:r w:rsidR="00E07BA1" w:rsidRPr="00E07BA1">
        <w:rPr>
          <w:color w:val="000000"/>
        </w:rPr>
        <w:t xml:space="preserve"> УКП по ГО</w:t>
      </w:r>
      <w:r>
        <w:rPr>
          <w:color w:val="000000"/>
        </w:rPr>
        <w:t xml:space="preserve"> </w:t>
      </w:r>
      <w:r w:rsidR="00E07BA1" w:rsidRPr="00E07BA1">
        <w:rPr>
          <w:color w:val="000000"/>
        </w:rPr>
        <w:t>ЧС назначается приказом руководителя организации (учреждения) из числа штатных сотрудников.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3.2. Работа УКП по ГО</w:t>
      </w:r>
      <w:r w:rsidR="00127F6F">
        <w:rPr>
          <w:color w:val="000000"/>
        </w:rPr>
        <w:t xml:space="preserve"> </w:t>
      </w:r>
      <w:r w:rsidRPr="00E07BA1">
        <w:rPr>
          <w:color w:val="000000"/>
        </w:rPr>
        <w:t>ЧС организуется путем: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- проведения плановых занятий, бесед;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 xml:space="preserve">- проведения бесед, проводимых в ходе проверок противопожарного состояния и по фактам пожаров в </w:t>
      </w:r>
      <w:r w:rsidR="00446103">
        <w:rPr>
          <w:color w:val="000000"/>
        </w:rPr>
        <w:t>жилом секторе</w:t>
      </w:r>
      <w:r w:rsidRPr="00E07BA1">
        <w:rPr>
          <w:color w:val="000000"/>
        </w:rPr>
        <w:t>;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- участия в мероприятиях по пожарной безопасности;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- участия в мероприятиях, проводимых в рамках противопожарной пропаганды, которая ор</w:t>
      </w:r>
      <w:r w:rsidR="00430A64">
        <w:rPr>
          <w:color w:val="000000"/>
        </w:rPr>
        <w:t>ганизуется администрацией города</w:t>
      </w:r>
      <w:r w:rsidRPr="00E07BA1">
        <w:rPr>
          <w:color w:val="000000"/>
        </w:rPr>
        <w:t xml:space="preserve"> и осуществляется через средства массовой информации, посредством издания и распространения памяток, а также в ходе проведения собраний населения;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- проведения пропагандистских и агитационных мероприятий (бесед, лекций, вечеров вопросов и ответов, консультаций, показов учебных кино- и видеофильмов по безопасности жизнедеятельности и др.);</w:t>
      </w:r>
    </w:p>
    <w:p w:rsidR="00E07BA1" w:rsidRPr="00E07BA1" w:rsidRDefault="00E07BA1" w:rsidP="00E07BA1">
      <w:pPr>
        <w:pStyle w:val="aa"/>
        <w:spacing w:before="0" w:beforeAutospacing="0" w:after="0" w:afterAutospacing="0"/>
        <w:ind w:firstLine="567"/>
        <w:jc w:val="both"/>
        <w:rPr>
          <w:color w:val="000000"/>
        </w:rPr>
      </w:pPr>
      <w:r w:rsidRPr="00E07BA1">
        <w:rPr>
          <w:color w:val="000000"/>
        </w:rPr>
        <w:t>- распространения и чтения памяток, листовок, пособий, прослушивания радиопередач и просмотра телепрограмм по тематике ГО, защите от ЧС и обеспечении ПБ.</w:t>
      </w:r>
    </w:p>
    <w:p w:rsidR="00E07BA1" w:rsidRPr="00E07BA1" w:rsidRDefault="00E07BA1" w:rsidP="00E07BA1">
      <w:pPr>
        <w:rPr>
          <w:b/>
          <w:sz w:val="24"/>
          <w:szCs w:val="24"/>
        </w:rPr>
      </w:pPr>
    </w:p>
    <w:p w:rsidR="00E07BA1" w:rsidRPr="00E07BA1" w:rsidRDefault="00E07BA1" w:rsidP="00E07BA1">
      <w:pPr>
        <w:pStyle w:val="a7"/>
        <w:widowControl w:val="0"/>
        <w:numPr>
          <w:ilvl w:val="0"/>
          <w:numId w:val="1"/>
        </w:numPr>
        <w:spacing w:after="0" w:line="240" w:lineRule="auto"/>
        <w:ind w:left="1071" w:hanging="504"/>
        <w:jc w:val="center"/>
        <w:rPr>
          <w:rFonts w:ascii="Times New Roman" w:hAnsi="Times New Roman"/>
          <w:sz w:val="24"/>
          <w:szCs w:val="24"/>
        </w:rPr>
      </w:pPr>
      <w:r w:rsidRPr="00E07BA1">
        <w:rPr>
          <w:rFonts w:ascii="Times New Roman" w:hAnsi="Times New Roman"/>
          <w:sz w:val="24"/>
          <w:szCs w:val="24"/>
        </w:rPr>
        <w:t xml:space="preserve">Организационно-штатная структура и организация работы </w:t>
      </w:r>
    </w:p>
    <w:p w:rsidR="00E07BA1" w:rsidRPr="00E07BA1" w:rsidRDefault="00E07BA1" w:rsidP="00E07BA1">
      <w:pPr>
        <w:widowControl w:val="0"/>
        <w:jc w:val="center"/>
        <w:rPr>
          <w:sz w:val="24"/>
          <w:szCs w:val="24"/>
        </w:rPr>
      </w:pP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  <w:shd w:val="clear" w:color="auto" w:fill="FFFFFF"/>
        </w:rPr>
      </w:pPr>
      <w:r w:rsidRPr="00E07BA1">
        <w:rPr>
          <w:sz w:val="24"/>
          <w:szCs w:val="24"/>
        </w:rPr>
        <w:t xml:space="preserve">4.1. </w:t>
      </w:r>
      <w:r w:rsidRPr="00E07BA1">
        <w:rPr>
          <w:sz w:val="24"/>
          <w:szCs w:val="24"/>
          <w:shd w:val="clear" w:color="auto" w:fill="FFFFFF"/>
        </w:rPr>
        <w:t>Организационная структура УКП по ГО</w:t>
      </w:r>
      <w:r w:rsidR="00127F6F">
        <w:rPr>
          <w:sz w:val="24"/>
          <w:szCs w:val="24"/>
          <w:shd w:val="clear" w:color="auto" w:fill="FFFFFF"/>
        </w:rPr>
        <w:t xml:space="preserve"> </w:t>
      </w:r>
      <w:r w:rsidRPr="00E07BA1">
        <w:rPr>
          <w:sz w:val="24"/>
          <w:szCs w:val="24"/>
          <w:shd w:val="clear" w:color="auto" w:fill="FFFFFF"/>
        </w:rPr>
        <w:t xml:space="preserve">ЧС может быть различной в зависимости от финансовых возможностей, величины обслуживаемой территории и количества проживающего в нем неработающего населения.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  <w:shd w:val="clear" w:color="auto" w:fill="FFFFFF"/>
        </w:rPr>
        <w:t xml:space="preserve">В состав </w:t>
      </w:r>
      <w:r w:rsidRPr="00E07BA1">
        <w:rPr>
          <w:sz w:val="24"/>
          <w:szCs w:val="24"/>
        </w:rPr>
        <w:t>УКП по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</w:t>
      </w:r>
      <w:r w:rsidRPr="00E07BA1">
        <w:rPr>
          <w:sz w:val="24"/>
          <w:szCs w:val="24"/>
          <w:shd w:val="clear" w:color="auto" w:fill="FFFFFF"/>
        </w:rPr>
        <w:t xml:space="preserve"> могут входить</w:t>
      </w:r>
      <w:r w:rsidRPr="00E07BA1">
        <w:rPr>
          <w:sz w:val="24"/>
          <w:szCs w:val="24"/>
        </w:rPr>
        <w:t>:</w:t>
      </w:r>
    </w:p>
    <w:p w:rsidR="00E07BA1" w:rsidRPr="00E07BA1" w:rsidRDefault="00127F6F" w:rsidP="00E07BA1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руководитель </w:t>
      </w:r>
      <w:r w:rsidR="00E07BA1" w:rsidRPr="00E07BA1">
        <w:rPr>
          <w:sz w:val="24"/>
          <w:szCs w:val="24"/>
        </w:rPr>
        <w:t>УКП;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- 1-2 организатора (консультанта).</w:t>
      </w:r>
    </w:p>
    <w:p w:rsidR="00E07BA1" w:rsidRPr="00E07BA1" w:rsidRDefault="00127F6F" w:rsidP="00E07BA1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Руководитель</w:t>
      </w:r>
      <w:r w:rsidR="00E07BA1" w:rsidRPr="00E07BA1">
        <w:rPr>
          <w:sz w:val="24"/>
          <w:szCs w:val="24"/>
        </w:rPr>
        <w:t xml:space="preserve"> УКП ГО</w:t>
      </w:r>
      <w:r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>ЧС и организаторы (консультанты) подбираются из числа работников организации, на базе которой создан УКП по ГО</w:t>
      </w:r>
      <w:r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>ЧС.</w:t>
      </w:r>
    </w:p>
    <w:p w:rsidR="00E07BA1" w:rsidRPr="00E07BA1" w:rsidRDefault="00127F6F" w:rsidP="00E07BA1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  <w:shd w:val="clear" w:color="auto" w:fill="FFFFFF"/>
        </w:rPr>
        <w:t>Руководитель</w:t>
      </w:r>
      <w:r w:rsidR="00E07BA1" w:rsidRPr="00E07BA1">
        <w:rPr>
          <w:sz w:val="24"/>
          <w:szCs w:val="24"/>
          <w:shd w:val="clear" w:color="auto" w:fill="FFFFFF"/>
        </w:rPr>
        <w:t xml:space="preserve"> УКП по ГО</w:t>
      </w:r>
      <w:r>
        <w:rPr>
          <w:sz w:val="24"/>
          <w:szCs w:val="24"/>
          <w:shd w:val="clear" w:color="auto" w:fill="FFFFFF"/>
        </w:rPr>
        <w:t xml:space="preserve"> </w:t>
      </w:r>
      <w:r w:rsidR="00E07BA1" w:rsidRPr="00E07BA1">
        <w:rPr>
          <w:sz w:val="24"/>
          <w:szCs w:val="24"/>
          <w:shd w:val="clear" w:color="auto" w:fill="FFFFFF"/>
        </w:rPr>
        <w:t>ЧС, как правило, должен быть штатным. Организатор (консультант) может быть штатным, работать по совместительству или на общественных началах.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К проведению занятий допускаются организаторы (консультанты), прошедшие обучение в организациях, осуществляющих образовательную деятельность по дополнительным профессиональным программам в области защиты от чрезвычайных ситуаций, находящихся в </w:t>
      </w:r>
      <w:r w:rsidRPr="00E07BA1">
        <w:rPr>
          <w:sz w:val="24"/>
          <w:szCs w:val="24"/>
        </w:rPr>
        <w:lastRenderedPageBreak/>
        <w:t>ведении Министерства Российской Федерации по делам гражданской обороны, чрезвычайным ситуациям и ликвидации последствий стихийных бедствий, других федеральных органов исполнительной власти, в том числе в учебно-методическом центре по гражданской обороне и чрезвычайным ситуациям Алтайского края,  а также в других организациях, осуществляющих образовательную деятельность по дополнительным профессиональным программам в области по  гражданской обороне и защиты от чрезвычайных ситуаций.</w:t>
      </w:r>
    </w:p>
    <w:p w:rsidR="00E07BA1" w:rsidRPr="00E07BA1" w:rsidRDefault="00127F6F" w:rsidP="00E07BA1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>Руководитель</w:t>
      </w:r>
      <w:r w:rsidR="00E07BA1" w:rsidRPr="00E07BA1">
        <w:rPr>
          <w:sz w:val="24"/>
          <w:szCs w:val="24"/>
        </w:rPr>
        <w:t xml:space="preserve"> и организаторы (консультанты) УКП по ГО</w:t>
      </w:r>
      <w:r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>ЧС должны обучиться в первый год при назначении на должность и далее - не реже одного раза в 5 лет.</w:t>
      </w:r>
    </w:p>
    <w:p w:rsidR="00E07BA1" w:rsidRPr="00E07BA1" w:rsidRDefault="00E07BA1" w:rsidP="00E07BA1">
      <w:pPr>
        <w:shd w:val="clear" w:color="auto" w:fill="FFFFFF"/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4.2. УКП по ГО</w:t>
      </w:r>
      <w:r w:rsidR="00127F6F">
        <w:rPr>
          <w:sz w:val="24"/>
          <w:szCs w:val="24"/>
        </w:rPr>
        <w:t xml:space="preserve"> ЧС создаются при </w:t>
      </w:r>
      <w:r w:rsidRPr="00E07BA1">
        <w:rPr>
          <w:spacing w:val="-2"/>
          <w:sz w:val="24"/>
          <w:szCs w:val="24"/>
        </w:rPr>
        <w:t>муниципальных организациях (учреждениях</w:t>
      </w:r>
      <w:r w:rsidRPr="00E07BA1">
        <w:rPr>
          <w:sz w:val="24"/>
          <w:szCs w:val="24"/>
        </w:rPr>
        <w:t xml:space="preserve">), организациях и учреждениях, осуществляющих свою деятельность в сфере по обслуживанию территорий </w:t>
      </w:r>
      <w:r w:rsidR="00127F6F">
        <w:rPr>
          <w:sz w:val="24"/>
          <w:szCs w:val="24"/>
        </w:rPr>
        <w:t xml:space="preserve"> города Заринска </w:t>
      </w:r>
      <w:r w:rsidRPr="00E07BA1">
        <w:rPr>
          <w:sz w:val="24"/>
          <w:szCs w:val="24"/>
        </w:rPr>
        <w:t>Алтайского края, при жилищно-эксплуатационных органах и управляющих компаниях (организациях), осуществляющих деятельность в сфере управления многоквартирными домами на территории поселений</w:t>
      </w:r>
      <w:r w:rsidRPr="00E07BA1">
        <w:rPr>
          <w:color w:val="1A1A1A"/>
          <w:sz w:val="24"/>
          <w:szCs w:val="24"/>
        </w:rPr>
        <w:t xml:space="preserve"> и должны размещаться в специально отведенных для них помещениях</w:t>
      </w:r>
      <w:r w:rsidRPr="00E07BA1">
        <w:rPr>
          <w:sz w:val="24"/>
          <w:szCs w:val="24"/>
        </w:rPr>
        <w:t>.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Создание УКП по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 возможно на базе социальных учреждений, предприятий, учреждений и организаций, на базе их структурных подразделений уполномоченных на решение задач в области гражданской обороны и защиты от чрезвычайных ситуаций, на базе кабинетов по предмету основы безопасности жизнедеятельности образовательных учреждений, в библиотеках и в учреждениях культурно-массовой рабо</w:t>
      </w:r>
      <w:r>
        <w:rPr>
          <w:sz w:val="24"/>
          <w:szCs w:val="24"/>
        </w:rPr>
        <w:t>ты, на объектах здравоохранения.</w:t>
      </w:r>
      <w:r w:rsidRPr="00E07BA1">
        <w:rPr>
          <w:sz w:val="24"/>
          <w:szCs w:val="24"/>
        </w:rPr>
        <w:t xml:space="preserve">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4.3. Руководители учреждений (организаций), при которых создаются УКП по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ЧС, являются непосредственными организаторами подготовки неработающего населения по месту жительства. Они обеспечивают организацию работы по созданию УКП по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ЧС, разработку организационных, планирующих, учётно-отчётных и вспомогательных документов, оснащение учебно-материальной базой, необходимой для осуществления функционирования УКП по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ЧС, а также осуществляют постоянный контроль за подготовкой и проведением занятий с внесением соответствующих записей   в журнал учета занятий.</w:t>
      </w:r>
    </w:p>
    <w:p w:rsidR="00E07BA1" w:rsidRPr="00E07BA1" w:rsidRDefault="00E07BA1" w:rsidP="00E07BA1">
      <w:pPr>
        <w:pStyle w:val="a7"/>
        <w:widowControl w:val="0"/>
        <w:spacing w:after="0" w:line="240" w:lineRule="auto"/>
        <w:ind w:left="1071"/>
        <w:rPr>
          <w:rFonts w:ascii="Times New Roman" w:hAnsi="Times New Roman"/>
          <w:sz w:val="24"/>
          <w:szCs w:val="24"/>
        </w:rPr>
      </w:pPr>
    </w:p>
    <w:p w:rsidR="00E07BA1" w:rsidRPr="00E07BA1" w:rsidRDefault="00E07BA1" w:rsidP="00E07BA1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07BA1">
        <w:rPr>
          <w:sz w:val="24"/>
          <w:szCs w:val="24"/>
        </w:rPr>
        <w:t>Документация УКП по ГО</w:t>
      </w:r>
      <w:r w:rsidR="00BB6FE9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</w:t>
      </w:r>
    </w:p>
    <w:p w:rsidR="00E07BA1" w:rsidRPr="00E07BA1" w:rsidRDefault="00E07BA1" w:rsidP="00E07BA1">
      <w:pPr>
        <w:jc w:val="center"/>
        <w:rPr>
          <w:b/>
          <w:sz w:val="24"/>
          <w:szCs w:val="24"/>
        </w:rPr>
      </w:pP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5.1. В целях организации работы УКП по ГО</w:t>
      </w:r>
      <w:r w:rsidR="00BB6FE9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разрабатываются следующие документы: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5.1.1. Организационные документы: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приказ руководителя организации, при котором создан УКП по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>ЧС, об организации его работы, в котором определяет место расположения УКП ГОЧС (с указанием адреса), помещений, используемых для подготовки неработающего населения, список должностных лиц УКП по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 xml:space="preserve">ЧС, привлекаемых для проведения лекций, бесед, консультаций, тренировок;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127F6F">
        <w:rPr>
          <w:sz w:val="24"/>
          <w:szCs w:val="24"/>
        </w:rPr>
        <w:t>обязанности руководителя</w:t>
      </w:r>
      <w:r w:rsidR="00E07BA1" w:rsidRPr="00E07BA1">
        <w:rPr>
          <w:sz w:val="24"/>
          <w:szCs w:val="24"/>
        </w:rPr>
        <w:t xml:space="preserve"> УКП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 xml:space="preserve">ЧС;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обязанности консультантов УКП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 xml:space="preserve">ЧС; </w:t>
      </w:r>
    </w:p>
    <w:p w:rsidR="00D10565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план работы УКП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 xml:space="preserve">ЧС на учебный год;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распорядок дня работы УКП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 xml:space="preserve">ЧС;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график дежурства по УКП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 xml:space="preserve">ЧС его сотрудников;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5.1.2. </w:t>
      </w:r>
      <w:r w:rsidRPr="00E07BA1">
        <w:rPr>
          <w:iCs/>
          <w:sz w:val="24"/>
          <w:szCs w:val="24"/>
        </w:rPr>
        <w:t xml:space="preserve">Планирующие документы: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 xml:space="preserve">программа подготовки (с содержанием тем) неработающего населения;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расписание проводимых мероприятий на УКП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>Ч</w:t>
      </w:r>
      <w:r w:rsidR="00BB6FE9">
        <w:rPr>
          <w:sz w:val="24"/>
          <w:szCs w:val="24"/>
        </w:rPr>
        <w:t>С</w:t>
      </w:r>
      <w:r w:rsidR="00E07BA1" w:rsidRPr="00E07BA1">
        <w:rPr>
          <w:sz w:val="24"/>
          <w:szCs w:val="24"/>
        </w:rPr>
        <w:t>;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iCs/>
          <w:sz w:val="24"/>
          <w:szCs w:val="24"/>
        </w:rPr>
        <w:t xml:space="preserve">5.1.2. Документы по учету подготовки: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журнал учета посещаемости мероприятий на УКП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 xml:space="preserve">ЧС;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журнал учета населения, обратившегося за консультацией в УКП ГО</w:t>
      </w:r>
      <w:r w:rsidR="00127F6F">
        <w:rPr>
          <w:sz w:val="24"/>
          <w:szCs w:val="24"/>
        </w:rPr>
        <w:t xml:space="preserve"> </w:t>
      </w:r>
      <w:r w:rsidR="00E07BA1" w:rsidRPr="00E07BA1">
        <w:rPr>
          <w:sz w:val="24"/>
          <w:szCs w:val="24"/>
        </w:rPr>
        <w:t xml:space="preserve">ЧС по вопросам. 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iCs/>
          <w:sz w:val="24"/>
          <w:szCs w:val="24"/>
        </w:rPr>
        <w:t xml:space="preserve">5.1.3. Учебно-методические материалы: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 xml:space="preserve">методические разработки по проведению занятий согласно утвержденной программе;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 xml:space="preserve">планы проведения занятий; </w:t>
      </w:r>
    </w:p>
    <w:p w:rsidR="00E07BA1" w:rsidRPr="00E07BA1" w:rsidRDefault="00D10565" w:rsidP="00D10565">
      <w:pPr>
        <w:ind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 xml:space="preserve">видеофильмы для просмотра в ходе подготовки населения к действиям в чрезвычайных ситуациях; </w:t>
      </w:r>
    </w:p>
    <w:p w:rsidR="00E07BA1" w:rsidRPr="00E07BA1" w:rsidRDefault="00D10565" w:rsidP="00D10565">
      <w:pPr>
        <w:ind w:firstLine="567"/>
        <w:rPr>
          <w:b/>
          <w:sz w:val="24"/>
          <w:szCs w:val="24"/>
        </w:rPr>
      </w:pPr>
      <w:r>
        <w:rPr>
          <w:sz w:val="24"/>
          <w:szCs w:val="24"/>
        </w:rPr>
        <w:t xml:space="preserve">- </w:t>
      </w:r>
      <w:r w:rsidR="00E07BA1" w:rsidRPr="00E07BA1">
        <w:rPr>
          <w:sz w:val="24"/>
          <w:szCs w:val="24"/>
        </w:rPr>
        <w:t>памятки, листовки, буклеты и др. материалы для распространения среди населения.</w:t>
      </w:r>
    </w:p>
    <w:p w:rsidR="00E07BA1" w:rsidRDefault="00E07BA1" w:rsidP="00E07BA1">
      <w:pPr>
        <w:ind w:firstLine="567"/>
        <w:rPr>
          <w:b/>
          <w:sz w:val="24"/>
          <w:szCs w:val="24"/>
        </w:rPr>
      </w:pPr>
    </w:p>
    <w:p w:rsidR="000B63C2" w:rsidRPr="00E07BA1" w:rsidRDefault="000B63C2" w:rsidP="00E07BA1">
      <w:pPr>
        <w:ind w:firstLine="567"/>
        <w:rPr>
          <w:b/>
          <w:sz w:val="24"/>
          <w:szCs w:val="24"/>
        </w:rPr>
      </w:pPr>
    </w:p>
    <w:p w:rsidR="00E07BA1" w:rsidRPr="00E07BA1" w:rsidRDefault="00E07BA1" w:rsidP="00E07BA1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07BA1">
        <w:rPr>
          <w:sz w:val="24"/>
          <w:szCs w:val="24"/>
        </w:rPr>
        <w:t>Организация и проведение обучения</w:t>
      </w:r>
    </w:p>
    <w:p w:rsidR="00E07BA1" w:rsidRPr="00E07BA1" w:rsidRDefault="00E07BA1" w:rsidP="00E07BA1">
      <w:pPr>
        <w:jc w:val="center"/>
        <w:rPr>
          <w:b/>
          <w:sz w:val="24"/>
          <w:szCs w:val="24"/>
        </w:rPr>
      </w:pPr>
    </w:p>
    <w:p w:rsidR="00E07BA1" w:rsidRPr="00E07BA1" w:rsidRDefault="00E07BA1" w:rsidP="00E07BA1">
      <w:pPr>
        <w:ind w:firstLine="709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6.1.  Подготовка неработающего населения осуществляется в течение всего учебного года. </w:t>
      </w:r>
    </w:p>
    <w:p w:rsidR="00E07BA1" w:rsidRPr="00E07BA1" w:rsidRDefault="00E07BA1" w:rsidP="00E07BA1">
      <w:pPr>
        <w:pStyle w:val="a7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07BA1">
        <w:rPr>
          <w:rFonts w:ascii="Times New Roman" w:hAnsi="Times New Roman"/>
          <w:sz w:val="24"/>
          <w:szCs w:val="24"/>
        </w:rPr>
        <w:t>Основным планирующим документом является план работы УКП ГО</w:t>
      </w:r>
      <w:r w:rsidR="00127F6F">
        <w:rPr>
          <w:rFonts w:ascii="Times New Roman" w:hAnsi="Times New Roman"/>
          <w:sz w:val="24"/>
          <w:szCs w:val="24"/>
        </w:rPr>
        <w:t xml:space="preserve"> </w:t>
      </w:r>
      <w:r w:rsidRPr="00E07BA1">
        <w:rPr>
          <w:rFonts w:ascii="Times New Roman" w:hAnsi="Times New Roman"/>
          <w:sz w:val="24"/>
          <w:szCs w:val="24"/>
        </w:rPr>
        <w:t xml:space="preserve">ЧС на текущий год и расписание занятий (консультаций). </w:t>
      </w:r>
    </w:p>
    <w:p w:rsidR="00E07BA1" w:rsidRPr="00E07BA1" w:rsidRDefault="00E07BA1" w:rsidP="00E07BA1">
      <w:pPr>
        <w:ind w:firstLine="709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Темы занятий и количество часов на их изучение определяются с учетом местных условий и степени подготовленности обучаемых. </w:t>
      </w:r>
    </w:p>
    <w:p w:rsidR="00E07BA1" w:rsidRPr="00E07BA1" w:rsidRDefault="00E76F36" w:rsidP="00E07BA1">
      <w:pPr>
        <w:ind w:firstLine="709"/>
        <w:jc w:val="both"/>
        <w:rPr>
          <w:b/>
          <w:sz w:val="24"/>
          <w:szCs w:val="24"/>
        </w:rPr>
      </w:pPr>
      <w:r>
        <w:rPr>
          <w:iCs/>
          <w:sz w:val="24"/>
          <w:szCs w:val="24"/>
        </w:rPr>
        <w:t>6.3</w:t>
      </w:r>
      <w:r w:rsidR="00E07BA1" w:rsidRPr="00E07BA1">
        <w:rPr>
          <w:iCs/>
          <w:sz w:val="24"/>
          <w:szCs w:val="24"/>
        </w:rPr>
        <w:t xml:space="preserve">. Обучение неработающего населения осуществляется также в ходе: </w:t>
      </w:r>
    </w:p>
    <w:p w:rsidR="00E07BA1" w:rsidRPr="00E07BA1" w:rsidRDefault="00E07BA1" w:rsidP="00E07BA1">
      <w:pPr>
        <w:ind w:firstLine="709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посещения мероприятий, проводимых по тематике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(беседы, лекции, вечера вопросов и ответов, консультации, показ учебных фильмов и др.); </w:t>
      </w:r>
    </w:p>
    <w:p w:rsidR="00E07BA1" w:rsidRPr="00E07BA1" w:rsidRDefault="00E07BA1" w:rsidP="00E07BA1">
      <w:pPr>
        <w:ind w:firstLine="709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участия в учениях и тренировках по ГО</w:t>
      </w:r>
      <w:r w:rsidR="00127F6F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по месту жительства; </w:t>
      </w:r>
    </w:p>
    <w:p w:rsidR="00E07BA1" w:rsidRPr="00E07BA1" w:rsidRDefault="00E07BA1" w:rsidP="00E07BA1">
      <w:pPr>
        <w:ind w:firstLine="709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встречи с участниками ликвидаций последствий ЧС, представителями МЧС России; </w:t>
      </w:r>
    </w:p>
    <w:p w:rsidR="00E07BA1" w:rsidRPr="00E07BA1" w:rsidRDefault="00E07BA1" w:rsidP="00E07BA1">
      <w:pPr>
        <w:ind w:firstLine="709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самостоятельного изучения памяток, листовок, пособий и буклетов, прослушивания радиопередач и просмотра телепрограмм по тематике ГО</w:t>
      </w:r>
      <w:r w:rsidR="007D76CB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В процессе обучения основное внимание обращается на выработку у населения правильного представления о тех ЧС, которые характерны для мест их проживания, дается представление о реальных масштабах последствий, а главное – рассказать, что надо делать в каждом конкретном случае. Стремиться к тому, чтобы каждый обучаемый приобрел практические навыки по применению индивидуальных средств защиты. Привить чувство высокой ответственности за свою личную подготовку и подготовку членов семьи к защите от ЧС. Научить оказывать первую помощь себе и другим пострадавшим.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</w:p>
    <w:p w:rsidR="00E07BA1" w:rsidRPr="00E07BA1" w:rsidRDefault="00E07BA1" w:rsidP="00E07BA1">
      <w:pPr>
        <w:numPr>
          <w:ilvl w:val="0"/>
          <w:numId w:val="1"/>
        </w:numPr>
        <w:jc w:val="center"/>
        <w:rPr>
          <w:b/>
          <w:sz w:val="24"/>
          <w:szCs w:val="24"/>
        </w:rPr>
      </w:pPr>
      <w:r w:rsidRPr="00E07BA1">
        <w:rPr>
          <w:sz w:val="24"/>
          <w:szCs w:val="24"/>
        </w:rPr>
        <w:t>Оборудование и оснащение</w:t>
      </w:r>
    </w:p>
    <w:p w:rsidR="00E07BA1" w:rsidRPr="00E07BA1" w:rsidRDefault="00E07BA1" w:rsidP="00E07BA1">
      <w:pPr>
        <w:jc w:val="center"/>
        <w:rPr>
          <w:b/>
          <w:sz w:val="24"/>
          <w:szCs w:val="24"/>
        </w:rPr>
      </w:pP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7.1. УКП по ГО</w:t>
      </w:r>
      <w:r w:rsidR="007802F5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оборудуются в строгом соответствии с современными требованиями и взглядами на теорию и практику ведения ГО, защиты населения и территорий о ЧС.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7.2. УКП по ГО</w:t>
      </w:r>
      <w:r w:rsidR="007802F5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оборудуется в специально отведенном помещении, где есть возможность создать необходимые условия для организации учебного процесса. 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Учебно-материальная база УКП по ГО</w:t>
      </w:r>
      <w:r w:rsidR="00294DCA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включает учебный класс, оснащенный техническими средствами обучения, наглядными и учебными пособиями. 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7.3. Учебно-материальная база УКП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 включает технические средства обучения, стенды, учебные наглядные пособия, медицинское имущество, средства индивидуальной защиты и первичные средства пожаротушения учебно-методическую литературу и дидактические материалы.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Главное требование к учебно-материальной базе УКП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– наглядность стендов, доступность в понимании демонстрируемых материалов.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У входа в УКП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 целесообразно разместить вывеску, на видном месте расположить распорядок работы, расписание занятий, наглядную агитацию, список ссылок на WEB-страницы, содержащие информационный и обучающий материал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различного характера.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Для жильцов, желающих заниматься самостоятельно, на пункте УКП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следует иметь нормативные правовые и руководящие документы, памятки и наставления, учебно-методические пособия, комплекты плакатов и инструкции.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7.4.  Оборудование УКП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рекомендуется осуществлять по следующим направлениям: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оформление уголков гражданской обороны и защиты от ЧС;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оснащение техническими средствами обучения;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учебно-методическое обеспечение.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7.4.</w:t>
      </w:r>
      <w:r w:rsidRPr="00E07BA1">
        <w:rPr>
          <w:iCs/>
          <w:sz w:val="24"/>
          <w:szCs w:val="24"/>
        </w:rPr>
        <w:t>1. Оформление уголков гражданской обороны и защиты от ЧС</w:t>
      </w:r>
      <w:r w:rsidRPr="00E07BA1">
        <w:rPr>
          <w:sz w:val="24"/>
          <w:szCs w:val="24"/>
        </w:rPr>
        <w:t xml:space="preserve">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lastRenderedPageBreak/>
        <w:t>Основное внимание в оформлении УКП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наглядной информацией отводится уголкам по ГО и защите от ЧС.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Оформление уголков ГО и защите от ЧС целесообразно выполнять по следующим тематическим разделам: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информация о вероятных ЧС природного и техногенного характера, применительно к конкретным условиям, а также об опасностях, возникающих при ведении военных действий или вследствие этих действий, характеристика поражающих факторов;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способы защиты от поражающих факторов, характеристика средств индивидуальной и коллективной защиты;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сигналы ГО, порядок действия населения по сигналам ГО, маршруты движения к конкретным защитным сооружениям гражданской обороны, порядок подготовки и проведения эвакуации, адрес сборного эвакопункта на схеме, маршрут движения, пункты посадки и высадки населения, пункт размещения эвакуируемых, порядок движения к нему и т.п.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При необходимости в уголке по ГО и защите от ЧС дополнительно оформляется тематический раздел по организации приема эвакуированного населения и мероприятий, проводимых по защите сельскохозяйственных животных, растений и продуктов сельскохозяйственного производства.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Тематическое оформление уголков по ГО и защите от ЧС выполняется с использованием: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плакатов, стендов и других наглядных пособий;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средств индивидуальной защиты, пожаротушения, первой помощи;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муляжей, многофункциональных тренажеров для обучения навыкам оказания первой медицинской помощи пострадавшим в экстремальных ситуациях (роботы-тренажеры типа «Гоша» и т.п.).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iCs/>
          <w:sz w:val="24"/>
          <w:szCs w:val="24"/>
        </w:rPr>
        <w:t>7.4.2. Технические средства обучения УКП по ГО</w:t>
      </w:r>
      <w:r w:rsidR="009C2816">
        <w:rPr>
          <w:iCs/>
          <w:sz w:val="24"/>
          <w:szCs w:val="24"/>
        </w:rPr>
        <w:t xml:space="preserve"> </w:t>
      </w:r>
      <w:r w:rsidRPr="00E07BA1">
        <w:rPr>
          <w:iCs/>
          <w:sz w:val="24"/>
          <w:szCs w:val="24"/>
        </w:rPr>
        <w:t xml:space="preserve">ЧС.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Рекомендуемый набор технических средств обучения УКП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для обучения населения на высоком методическом уровне включает следующие элементы: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компьютер или ноутбук;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телевизор; </w:t>
      </w:r>
    </w:p>
    <w:p w:rsidR="00E07BA1" w:rsidRPr="00E07BA1" w:rsidRDefault="00E07BA1" w:rsidP="00430A64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экран;  </w:t>
      </w:r>
    </w:p>
    <w:p w:rsidR="00E07BA1" w:rsidRPr="00E07BA1" w:rsidRDefault="00E07BA1" w:rsidP="00430A64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видеопроектор</w:t>
      </w:r>
      <w:r w:rsidR="00430A64">
        <w:rPr>
          <w:sz w:val="24"/>
          <w:szCs w:val="24"/>
        </w:rPr>
        <w:t>.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iCs/>
          <w:sz w:val="24"/>
          <w:szCs w:val="24"/>
        </w:rPr>
        <w:t>7.4.3. Учебно-методическое обеспечение кабинета УКП по ГО</w:t>
      </w:r>
      <w:r w:rsidR="009C2816">
        <w:rPr>
          <w:iCs/>
          <w:sz w:val="24"/>
          <w:szCs w:val="24"/>
        </w:rPr>
        <w:t xml:space="preserve"> </w:t>
      </w:r>
      <w:r w:rsidRPr="00E07BA1">
        <w:rPr>
          <w:iCs/>
          <w:sz w:val="24"/>
          <w:szCs w:val="24"/>
        </w:rPr>
        <w:t xml:space="preserve">ЧС. </w:t>
      </w:r>
    </w:p>
    <w:p w:rsidR="00E07BA1" w:rsidRPr="00E07BA1" w:rsidRDefault="00E07BA1" w:rsidP="009C2816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Создание фонда учебно-методической литературы УКП по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 xml:space="preserve">ЧС должно осуществляться по следующим направлениям: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накопление иллюстративного материала по изучаемым темам программы подготовки неработающего населения; </w:t>
      </w:r>
    </w:p>
    <w:p w:rsidR="00E07BA1" w:rsidRPr="00E07BA1" w:rsidRDefault="00E07BA1" w:rsidP="00E07BA1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 xml:space="preserve">- изготовление памяток по действиям в чрезвычайных ситуациях; </w:t>
      </w:r>
    </w:p>
    <w:p w:rsidR="00E07BA1" w:rsidRPr="00E07BA1" w:rsidRDefault="00E07BA1" w:rsidP="000B63C2">
      <w:pPr>
        <w:ind w:firstLine="567"/>
        <w:jc w:val="both"/>
        <w:rPr>
          <w:b/>
          <w:sz w:val="24"/>
          <w:szCs w:val="24"/>
        </w:rPr>
      </w:pPr>
      <w:r w:rsidRPr="00E07BA1">
        <w:rPr>
          <w:sz w:val="24"/>
          <w:szCs w:val="24"/>
        </w:rPr>
        <w:t>- учебные пособия, программы обучения, методические рекомендации по обучению, брошюры по тематике ГО</w:t>
      </w:r>
      <w:r w:rsidR="009C2816">
        <w:rPr>
          <w:sz w:val="24"/>
          <w:szCs w:val="24"/>
        </w:rPr>
        <w:t xml:space="preserve"> </w:t>
      </w:r>
      <w:r w:rsidRPr="00E07BA1">
        <w:rPr>
          <w:sz w:val="24"/>
          <w:szCs w:val="24"/>
        </w:rPr>
        <w:t>ЧС, памятки для населения по действиям в чрезвычайных ситуациях.</w:t>
      </w:r>
    </w:p>
    <w:p w:rsidR="00E07BA1" w:rsidRPr="00E07BA1" w:rsidRDefault="00E07BA1" w:rsidP="00E07BA1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E07BA1" w:rsidRPr="00E07BA1" w:rsidRDefault="00E07BA1" w:rsidP="00E07BA1">
      <w:pPr>
        <w:pStyle w:val="Heading20"/>
        <w:keepNext/>
        <w:keepLines/>
        <w:shd w:val="clear" w:color="auto" w:fill="auto"/>
        <w:spacing w:after="0" w:line="240" w:lineRule="auto"/>
        <w:jc w:val="center"/>
        <w:rPr>
          <w:sz w:val="24"/>
          <w:szCs w:val="24"/>
        </w:rPr>
      </w:pPr>
    </w:p>
    <w:p w:rsidR="00CE051B" w:rsidRPr="00CE051B" w:rsidRDefault="00CE051B" w:rsidP="00CE051B">
      <w:pPr>
        <w:rPr>
          <w:sz w:val="24"/>
          <w:szCs w:val="24"/>
        </w:rPr>
      </w:pPr>
      <w:r w:rsidRPr="00CE051B">
        <w:rPr>
          <w:sz w:val="24"/>
          <w:szCs w:val="24"/>
        </w:rPr>
        <w:t xml:space="preserve">Заместитель главы администрации города                                                                 </w:t>
      </w:r>
      <w:r w:rsidR="00CA556B">
        <w:rPr>
          <w:sz w:val="24"/>
          <w:szCs w:val="24"/>
        </w:rPr>
        <w:t xml:space="preserve">   </w:t>
      </w:r>
      <w:r w:rsidRPr="00CE051B">
        <w:rPr>
          <w:sz w:val="24"/>
          <w:szCs w:val="24"/>
        </w:rPr>
        <w:t xml:space="preserve">Н.В. Сульдина                                                                                                             </w:t>
      </w:r>
    </w:p>
    <w:p w:rsidR="00E07BA1" w:rsidRPr="00CE051B" w:rsidRDefault="00CE051B" w:rsidP="00CE051B">
      <w:pPr>
        <w:pStyle w:val="Heading20"/>
        <w:keepNext/>
        <w:keepLines/>
        <w:shd w:val="clear" w:color="auto" w:fill="auto"/>
        <w:spacing w:after="0" w:line="240" w:lineRule="auto"/>
        <w:rPr>
          <w:rFonts w:ascii="Times New Roman" w:hAnsi="Times New Roman"/>
          <w:sz w:val="24"/>
          <w:szCs w:val="24"/>
        </w:rPr>
      </w:pPr>
      <w:r w:rsidRPr="00CE051B">
        <w:rPr>
          <w:rFonts w:ascii="Times New Roman" w:hAnsi="Times New Roman"/>
          <w:sz w:val="24"/>
          <w:szCs w:val="24"/>
        </w:rPr>
        <w:t xml:space="preserve">по общим вопросам                                                                              </w:t>
      </w:r>
    </w:p>
    <w:tbl>
      <w:tblPr>
        <w:tblW w:w="3827" w:type="dxa"/>
        <w:tblInd w:w="6062" w:type="dxa"/>
        <w:tblLook w:val="04A0"/>
      </w:tblPr>
      <w:tblGrid>
        <w:gridCol w:w="3827"/>
      </w:tblGrid>
      <w:tr w:rsidR="000B63C2" w:rsidRPr="00951DAB" w:rsidTr="00F77EA1">
        <w:tc>
          <w:tcPr>
            <w:tcW w:w="3827" w:type="dxa"/>
          </w:tcPr>
          <w:p w:rsidR="009C2816" w:rsidRDefault="009C2816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10491F" w:rsidRDefault="0010491F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302A14" w:rsidRDefault="00302A14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A556B" w:rsidRDefault="00CA55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A556B" w:rsidRDefault="00CA55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A556B" w:rsidRDefault="00CA55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A556B" w:rsidRDefault="00CA55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A556B" w:rsidRDefault="00CA55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A556B" w:rsidRDefault="00CA55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CA556B" w:rsidRDefault="00CA556B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0B63C2" w:rsidRPr="00E07BA1" w:rsidRDefault="000B63C2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  <w:r w:rsidRPr="00E07BA1">
              <w:rPr>
                <w:sz w:val="24"/>
                <w:szCs w:val="24"/>
              </w:rPr>
              <w:lastRenderedPageBreak/>
              <w:t xml:space="preserve">Приложение  </w:t>
            </w:r>
            <w:r>
              <w:rPr>
                <w:sz w:val="24"/>
                <w:szCs w:val="24"/>
              </w:rPr>
              <w:t>№ 2</w:t>
            </w:r>
          </w:p>
          <w:p w:rsidR="000B63C2" w:rsidRPr="00E07BA1" w:rsidRDefault="009C2816" w:rsidP="00F77EA1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 постановлению а</w:t>
            </w:r>
            <w:r w:rsidR="000B63C2" w:rsidRPr="00E07BA1">
              <w:rPr>
                <w:sz w:val="24"/>
                <w:szCs w:val="24"/>
              </w:rPr>
              <w:t>дминистрации</w:t>
            </w:r>
          </w:p>
          <w:p w:rsidR="008D5E3E" w:rsidRDefault="009C2816" w:rsidP="008D5E3E">
            <w:pPr>
              <w:tabs>
                <w:tab w:val="left" w:pos="11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города Заринска Алтайского края «___» __________________</w:t>
            </w:r>
          </w:p>
          <w:p w:rsidR="009C2816" w:rsidRPr="00E07BA1" w:rsidRDefault="009C2816" w:rsidP="008D5E3E">
            <w:pPr>
              <w:tabs>
                <w:tab w:val="left" w:pos="1170"/>
              </w:tabs>
              <w:rPr>
                <w:sz w:val="24"/>
                <w:szCs w:val="24"/>
              </w:rPr>
            </w:pPr>
          </w:p>
          <w:p w:rsidR="000B63C2" w:rsidRPr="00951DAB" w:rsidRDefault="000B63C2" w:rsidP="00F77EA1">
            <w:pPr>
              <w:tabs>
                <w:tab w:val="left" w:pos="1170"/>
              </w:tabs>
              <w:rPr>
                <w:sz w:val="26"/>
                <w:szCs w:val="26"/>
              </w:rPr>
            </w:pPr>
          </w:p>
        </w:tc>
      </w:tr>
    </w:tbl>
    <w:p w:rsidR="00E07BA1" w:rsidRPr="000B63C2" w:rsidRDefault="00E07BA1" w:rsidP="00E07BA1">
      <w:pPr>
        <w:jc w:val="center"/>
        <w:rPr>
          <w:b/>
          <w:sz w:val="24"/>
          <w:szCs w:val="24"/>
        </w:rPr>
      </w:pPr>
      <w:r w:rsidRPr="000B63C2">
        <w:rPr>
          <w:sz w:val="24"/>
          <w:szCs w:val="24"/>
        </w:rPr>
        <w:lastRenderedPageBreak/>
        <w:t xml:space="preserve">ПЕРЕЧЕНЬ </w:t>
      </w:r>
    </w:p>
    <w:p w:rsidR="00E07BA1" w:rsidRPr="000B63C2" w:rsidRDefault="003C0E5A" w:rsidP="00E07BA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>организаций</w:t>
      </w:r>
      <w:r w:rsidR="00E07BA1" w:rsidRPr="000B63C2">
        <w:rPr>
          <w:sz w:val="24"/>
          <w:szCs w:val="24"/>
        </w:rPr>
        <w:t xml:space="preserve"> и учреждений, осуществляющих свою деятельность </w:t>
      </w:r>
    </w:p>
    <w:p w:rsidR="00E07BA1" w:rsidRPr="000B63C2" w:rsidRDefault="009C2816" w:rsidP="00E07BA1">
      <w:pPr>
        <w:jc w:val="center"/>
        <w:rPr>
          <w:b/>
          <w:sz w:val="24"/>
          <w:szCs w:val="24"/>
        </w:rPr>
      </w:pPr>
      <w:r>
        <w:rPr>
          <w:sz w:val="24"/>
          <w:szCs w:val="24"/>
        </w:rPr>
        <w:t xml:space="preserve">на территории города Заринска </w:t>
      </w:r>
      <w:r w:rsidR="003C2569">
        <w:rPr>
          <w:sz w:val="24"/>
          <w:szCs w:val="24"/>
        </w:rPr>
        <w:t>Алтайского края, создающих</w:t>
      </w:r>
      <w:r w:rsidR="00E07BA1" w:rsidRPr="000B63C2">
        <w:rPr>
          <w:sz w:val="24"/>
          <w:szCs w:val="24"/>
        </w:rPr>
        <w:t xml:space="preserve"> учебно-консультационн</w:t>
      </w:r>
      <w:r w:rsidR="00446103">
        <w:rPr>
          <w:sz w:val="24"/>
          <w:szCs w:val="24"/>
        </w:rPr>
        <w:t>ые</w:t>
      </w:r>
      <w:r w:rsidR="00E07BA1" w:rsidRPr="000B63C2">
        <w:rPr>
          <w:sz w:val="24"/>
          <w:szCs w:val="24"/>
        </w:rPr>
        <w:t xml:space="preserve"> пункт</w:t>
      </w:r>
      <w:r w:rsidR="00446103">
        <w:rPr>
          <w:sz w:val="24"/>
          <w:szCs w:val="24"/>
        </w:rPr>
        <w:t>ы</w:t>
      </w:r>
      <w:r w:rsidR="00E07BA1" w:rsidRPr="000B63C2">
        <w:rPr>
          <w:sz w:val="24"/>
          <w:szCs w:val="24"/>
        </w:rPr>
        <w:t xml:space="preserve"> по гражданской обороне и чрезвычайным ситуациям</w:t>
      </w:r>
    </w:p>
    <w:p w:rsidR="00E07BA1" w:rsidRDefault="00E07BA1" w:rsidP="00E07BA1">
      <w:pPr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81"/>
        <w:gridCol w:w="2356"/>
        <w:gridCol w:w="2316"/>
        <w:gridCol w:w="4343"/>
      </w:tblGrid>
      <w:tr w:rsidR="00E07BA1" w:rsidRPr="00FE0C6F" w:rsidTr="003C0E5A">
        <w:tc>
          <w:tcPr>
            <w:tcW w:w="981" w:type="dxa"/>
            <w:shd w:val="clear" w:color="auto" w:fill="auto"/>
            <w:vAlign w:val="center"/>
          </w:tcPr>
          <w:p w:rsidR="00E07BA1" w:rsidRPr="00FE0C6F" w:rsidRDefault="00E07BA1" w:rsidP="00F77E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0C6F">
              <w:rPr>
                <w:rFonts w:eastAsia="Calibri"/>
                <w:sz w:val="24"/>
                <w:szCs w:val="24"/>
              </w:rPr>
              <w:t>№ п.п.</w:t>
            </w:r>
          </w:p>
        </w:tc>
        <w:tc>
          <w:tcPr>
            <w:tcW w:w="2356" w:type="dxa"/>
            <w:shd w:val="clear" w:color="auto" w:fill="auto"/>
            <w:vAlign w:val="center"/>
          </w:tcPr>
          <w:p w:rsidR="00E07BA1" w:rsidRPr="00FE0C6F" w:rsidRDefault="00E07BA1" w:rsidP="00F77E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0C6F">
              <w:rPr>
                <w:rFonts w:eastAsia="Calibri"/>
                <w:sz w:val="24"/>
                <w:szCs w:val="24"/>
              </w:rPr>
              <w:t xml:space="preserve">Наименование организации (учреждений) </w:t>
            </w:r>
          </w:p>
          <w:p w:rsidR="00E07BA1" w:rsidRPr="00FE0C6F" w:rsidRDefault="00E07BA1" w:rsidP="00F77E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0C6F">
              <w:rPr>
                <w:rFonts w:eastAsia="Calibri"/>
                <w:sz w:val="24"/>
                <w:szCs w:val="24"/>
              </w:rPr>
              <w:t>на базе которых создаются УКП по ГО</w:t>
            </w:r>
            <w:r w:rsidR="00BB6FE9" w:rsidRPr="00FE0C6F">
              <w:rPr>
                <w:rFonts w:eastAsia="Calibri"/>
                <w:sz w:val="24"/>
                <w:szCs w:val="24"/>
              </w:rPr>
              <w:t xml:space="preserve"> </w:t>
            </w:r>
            <w:r w:rsidRPr="00FE0C6F">
              <w:rPr>
                <w:rFonts w:eastAsia="Calibri"/>
                <w:sz w:val="24"/>
                <w:szCs w:val="24"/>
              </w:rPr>
              <w:t>ЧС</w:t>
            </w:r>
          </w:p>
        </w:tc>
        <w:tc>
          <w:tcPr>
            <w:tcW w:w="2316" w:type="dxa"/>
            <w:shd w:val="clear" w:color="auto" w:fill="auto"/>
            <w:vAlign w:val="center"/>
          </w:tcPr>
          <w:p w:rsidR="00E07BA1" w:rsidRPr="00FE0C6F" w:rsidRDefault="00BA0FAB" w:rsidP="00F77E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 организации (учреждения)</w:t>
            </w:r>
          </w:p>
        </w:tc>
        <w:tc>
          <w:tcPr>
            <w:tcW w:w="4343" w:type="dxa"/>
          </w:tcPr>
          <w:p w:rsidR="00E07BA1" w:rsidRPr="00FE0C6F" w:rsidRDefault="00E07BA1" w:rsidP="00F77EA1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FE0C6F">
              <w:rPr>
                <w:rFonts w:eastAsia="Calibri"/>
                <w:sz w:val="24"/>
                <w:szCs w:val="24"/>
              </w:rPr>
              <w:t>Границы территории обслуживаемые УКП по ГО</w:t>
            </w:r>
            <w:r w:rsidR="004C68A1">
              <w:rPr>
                <w:rFonts w:eastAsia="Calibri"/>
                <w:sz w:val="24"/>
                <w:szCs w:val="24"/>
              </w:rPr>
              <w:t xml:space="preserve"> </w:t>
            </w:r>
            <w:r w:rsidRPr="00FE0C6F">
              <w:rPr>
                <w:rFonts w:eastAsia="Calibri"/>
                <w:sz w:val="24"/>
                <w:szCs w:val="24"/>
              </w:rPr>
              <w:t>ЧС</w:t>
            </w:r>
          </w:p>
        </w:tc>
      </w:tr>
      <w:tr w:rsidR="008763C6" w:rsidRPr="00FE0C6F" w:rsidTr="003C0E5A">
        <w:tc>
          <w:tcPr>
            <w:tcW w:w="981" w:type="dxa"/>
            <w:shd w:val="clear" w:color="auto" w:fill="auto"/>
          </w:tcPr>
          <w:p w:rsidR="008763C6" w:rsidRPr="00FE0C6F" w:rsidRDefault="008763C6" w:rsidP="00441C4C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8763C6" w:rsidRPr="00FE0C6F" w:rsidRDefault="008763C6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>ООО «Уют плюс»</w:t>
            </w:r>
          </w:p>
        </w:tc>
        <w:tc>
          <w:tcPr>
            <w:tcW w:w="2316" w:type="dxa"/>
            <w:shd w:val="clear" w:color="auto" w:fill="auto"/>
          </w:tcPr>
          <w:p w:rsidR="00441C4C" w:rsidRDefault="008763C6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Алтайский край, </w:t>
            </w:r>
          </w:p>
          <w:p w:rsidR="008763C6" w:rsidRPr="00FE0C6F" w:rsidRDefault="006174D2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 Заринск, пр. Строителей 33/1</w:t>
            </w:r>
            <w:r w:rsidR="008763C6" w:rsidRPr="00FE0C6F">
              <w:rPr>
                <w:sz w:val="24"/>
                <w:szCs w:val="24"/>
              </w:rPr>
              <w:t xml:space="preserve"> </w:t>
            </w:r>
          </w:p>
          <w:p w:rsidR="008763C6" w:rsidRPr="00FE0C6F" w:rsidRDefault="008763C6" w:rsidP="00441C4C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343" w:type="dxa"/>
          </w:tcPr>
          <w:p w:rsidR="00053C13" w:rsidRDefault="00B4162A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Алтайский край, г. Заринск, </w:t>
            </w:r>
          </w:p>
          <w:p w:rsidR="004C68A1" w:rsidRDefault="004C68A1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пр. Строителей , д. 21,</w:t>
            </w:r>
            <w:r w:rsidR="00592E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21/1,</w:t>
            </w:r>
            <w:r w:rsidR="00592E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21/2,</w:t>
            </w:r>
            <w:r w:rsidR="00592EC8">
              <w:rPr>
                <w:sz w:val="24"/>
                <w:szCs w:val="24"/>
              </w:rPr>
              <w:t xml:space="preserve"> 21/3, 25, 25/1, 25/2,25/3, 25/4, 31/</w:t>
            </w:r>
            <w:r w:rsidR="00213F7C">
              <w:rPr>
                <w:sz w:val="24"/>
                <w:szCs w:val="24"/>
              </w:rPr>
              <w:t>1,33, 35, 35/1, 37,37/1, 29/1, 29/2, 29/3</w:t>
            </w:r>
            <w:r w:rsidR="0098040C">
              <w:rPr>
                <w:sz w:val="24"/>
                <w:szCs w:val="24"/>
              </w:rPr>
              <w:t>;</w:t>
            </w:r>
          </w:p>
          <w:p w:rsidR="00213F7C" w:rsidRDefault="00B8129D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213F7C">
              <w:rPr>
                <w:sz w:val="24"/>
                <w:szCs w:val="24"/>
              </w:rPr>
              <w:t>л. 25 Партс</w:t>
            </w:r>
            <w:r>
              <w:rPr>
                <w:sz w:val="24"/>
                <w:szCs w:val="24"/>
              </w:rPr>
              <w:t>ъ</w:t>
            </w:r>
            <w:r w:rsidR="0098040C">
              <w:rPr>
                <w:sz w:val="24"/>
                <w:szCs w:val="24"/>
              </w:rPr>
              <w:t>езда 30, 32, 34, 42, 42/</w:t>
            </w:r>
            <w:r>
              <w:rPr>
                <w:sz w:val="24"/>
                <w:szCs w:val="24"/>
              </w:rPr>
              <w:t xml:space="preserve">1, 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44</w:t>
            </w:r>
            <w:r w:rsidR="0098040C">
              <w:rPr>
                <w:sz w:val="24"/>
                <w:szCs w:val="24"/>
              </w:rPr>
              <w:t>;</w:t>
            </w:r>
          </w:p>
          <w:p w:rsidR="0098040C" w:rsidRPr="00FE0C6F" w:rsidRDefault="0098040C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Металлургов 12, 14, 14/1, 16, 18, 20</w:t>
            </w:r>
          </w:p>
        </w:tc>
      </w:tr>
      <w:tr w:rsidR="008763C6" w:rsidRPr="00FE0C6F" w:rsidTr="003C0E5A">
        <w:tc>
          <w:tcPr>
            <w:tcW w:w="981" w:type="dxa"/>
            <w:shd w:val="clear" w:color="auto" w:fill="auto"/>
          </w:tcPr>
          <w:p w:rsidR="008763C6" w:rsidRPr="00FE0C6F" w:rsidRDefault="008763C6" w:rsidP="00441C4C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8763C6" w:rsidRPr="00FE0C6F" w:rsidRDefault="008763C6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color w:val="000000"/>
                <w:sz w:val="24"/>
                <w:szCs w:val="24"/>
              </w:rPr>
              <w:t>ООО «Заринское»</w:t>
            </w:r>
          </w:p>
        </w:tc>
        <w:tc>
          <w:tcPr>
            <w:tcW w:w="2316" w:type="dxa"/>
            <w:shd w:val="clear" w:color="auto" w:fill="auto"/>
          </w:tcPr>
          <w:p w:rsidR="00441C4C" w:rsidRDefault="00FE38FE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Алтайский край, </w:t>
            </w:r>
          </w:p>
          <w:p w:rsidR="00FE38FE" w:rsidRPr="00FE0C6F" w:rsidRDefault="00FE38FE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г. Заринск,   </w:t>
            </w:r>
            <w:r w:rsidRPr="00FE0C6F">
              <w:rPr>
                <w:color w:val="000000"/>
                <w:sz w:val="24"/>
                <w:szCs w:val="24"/>
              </w:rPr>
              <w:t>у</w:t>
            </w:r>
            <w:r w:rsidR="006174D2">
              <w:rPr>
                <w:color w:val="000000"/>
                <w:sz w:val="24"/>
                <w:szCs w:val="24"/>
              </w:rPr>
              <w:t>л. Таратынова,5/2 ТП-32</w:t>
            </w:r>
          </w:p>
          <w:p w:rsidR="008763C6" w:rsidRPr="00FE0C6F" w:rsidRDefault="008763C6" w:rsidP="00441C4C">
            <w:p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4343" w:type="dxa"/>
          </w:tcPr>
          <w:p w:rsidR="00E8564D" w:rsidRDefault="00B4162A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>Алтайский край, г. Заринск,</w:t>
            </w:r>
          </w:p>
          <w:p w:rsidR="008763C6" w:rsidRDefault="00B4162A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 ул. Союза Республик, д.</w:t>
            </w:r>
            <w:r w:rsidR="00FA563A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2,</w:t>
            </w:r>
            <w:r w:rsidR="00FA563A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2/1,</w:t>
            </w:r>
            <w:r w:rsidR="00F516B9">
              <w:rPr>
                <w:sz w:val="24"/>
                <w:szCs w:val="24"/>
              </w:rPr>
              <w:t xml:space="preserve"> </w:t>
            </w:r>
            <w:r w:rsidR="00333F1E">
              <w:rPr>
                <w:sz w:val="24"/>
                <w:szCs w:val="24"/>
              </w:rPr>
              <w:t>4,1, 1/1, 7, 7/1, 5/1, 5/2, 5/3</w:t>
            </w:r>
          </w:p>
          <w:p w:rsidR="002F1438" w:rsidRDefault="00333F1E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Таратынова, 1,</w:t>
            </w:r>
            <w:r w:rsidR="00F51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3,</w:t>
            </w:r>
            <w:r w:rsidR="00F51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5,</w:t>
            </w:r>
            <w:r w:rsidR="00F516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</w:t>
            </w:r>
            <w:r w:rsidR="00F516B9">
              <w:rPr>
                <w:sz w:val="24"/>
                <w:szCs w:val="24"/>
              </w:rPr>
              <w:t xml:space="preserve"> </w:t>
            </w:r>
            <w:r w:rsidR="002F1438">
              <w:rPr>
                <w:sz w:val="24"/>
                <w:szCs w:val="24"/>
              </w:rPr>
              <w:t>7/1,</w:t>
            </w:r>
            <w:r>
              <w:rPr>
                <w:sz w:val="24"/>
                <w:szCs w:val="24"/>
              </w:rPr>
              <w:t xml:space="preserve"> 11,</w:t>
            </w:r>
            <w:r w:rsidR="00F516B9">
              <w:rPr>
                <w:sz w:val="24"/>
                <w:szCs w:val="24"/>
              </w:rPr>
              <w:t xml:space="preserve"> </w:t>
            </w:r>
            <w:r w:rsidR="002F1438">
              <w:rPr>
                <w:sz w:val="24"/>
                <w:szCs w:val="24"/>
              </w:rPr>
              <w:t>13;</w:t>
            </w:r>
          </w:p>
          <w:p w:rsidR="002F1438" w:rsidRPr="00FE0C6F" w:rsidRDefault="002F1438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 лет Победы,</w:t>
            </w:r>
            <w:r w:rsidR="00333F1E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</w:t>
            </w:r>
          </w:p>
        </w:tc>
      </w:tr>
      <w:tr w:rsidR="008763C6" w:rsidRPr="00FE0C6F" w:rsidTr="003C0E5A">
        <w:tc>
          <w:tcPr>
            <w:tcW w:w="981" w:type="dxa"/>
            <w:shd w:val="clear" w:color="auto" w:fill="auto"/>
          </w:tcPr>
          <w:p w:rsidR="008763C6" w:rsidRPr="00FE0C6F" w:rsidRDefault="008763C6" w:rsidP="00441C4C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8763C6" w:rsidRPr="00FE0C6F" w:rsidRDefault="008763C6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color w:val="000000"/>
                <w:sz w:val="24"/>
                <w:szCs w:val="24"/>
              </w:rPr>
              <w:t>ООО «Город»</w:t>
            </w:r>
          </w:p>
        </w:tc>
        <w:tc>
          <w:tcPr>
            <w:tcW w:w="2316" w:type="dxa"/>
            <w:shd w:val="clear" w:color="auto" w:fill="auto"/>
          </w:tcPr>
          <w:p w:rsidR="00441C4C" w:rsidRDefault="00FE38FE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Алтайский край, </w:t>
            </w:r>
          </w:p>
          <w:p w:rsidR="00FE38FE" w:rsidRPr="00FE0C6F" w:rsidRDefault="00FE38FE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г. Заринск, </w:t>
            </w:r>
          </w:p>
          <w:p w:rsidR="008763C6" w:rsidRPr="00FE0C6F" w:rsidRDefault="00FE38FE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 </w:t>
            </w:r>
            <w:r w:rsidRPr="00FE0C6F">
              <w:rPr>
                <w:color w:val="000000"/>
                <w:sz w:val="24"/>
                <w:szCs w:val="24"/>
              </w:rPr>
              <w:t>у</w:t>
            </w:r>
            <w:r w:rsidR="008763C6" w:rsidRPr="00FE0C6F">
              <w:rPr>
                <w:color w:val="000000"/>
                <w:sz w:val="24"/>
                <w:szCs w:val="24"/>
              </w:rPr>
              <w:t>л. Союза Республик, д. 26/2</w:t>
            </w:r>
          </w:p>
        </w:tc>
        <w:tc>
          <w:tcPr>
            <w:tcW w:w="4343" w:type="dxa"/>
          </w:tcPr>
          <w:p w:rsidR="00BD40FD" w:rsidRPr="00FE0C6F" w:rsidRDefault="00F426FF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>Алтайский край, г. Заринск</w:t>
            </w:r>
          </w:p>
          <w:p w:rsidR="00BD40FD" w:rsidRPr="00FE0C6F" w:rsidRDefault="00BD40FD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>пр. Строителей, 13/2,</w:t>
            </w:r>
            <w:r w:rsidR="0098040C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13/3,</w:t>
            </w:r>
            <w:r w:rsidR="0098040C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15</w:t>
            </w:r>
          </w:p>
          <w:p w:rsidR="00BD40FD" w:rsidRDefault="00BD40FD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>ул. 25 Партсъезда,</w:t>
            </w:r>
            <w:r w:rsidR="00FE0C6F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14 корп.</w:t>
            </w:r>
            <w:r w:rsidR="00FE0C6F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1,</w:t>
            </w:r>
            <w:r w:rsidR="0098040C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14</w:t>
            </w:r>
            <w:r w:rsidR="00FE0C6F" w:rsidRPr="00FE0C6F">
              <w:rPr>
                <w:sz w:val="24"/>
                <w:szCs w:val="24"/>
              </w:rPr>
              <w:t>,</w:t>
            </w:r>
            <w:r w:rsidRPr="00FE0C6F">
              <w:rPr>
                <w:sz w:val="24"/>
                <w:szCs w:val="24"/>
              </w:rPr>
              <w:t xml:space="preserve"> корп.2,</w:t>
            </w:r>
            <w:r w:rsidR="006174D2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16,</w:t>
            </w:r>
            <w:r w:rsidR="006174D2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18/2,</w:t>
            </w:r>
            <w:r w:rsidR="006174D2">
              <w:rPr>
                <w:sz w:val="24"/>
                <w:szCs w:val="24"/>
              </w:rPr>
              <w:t xml:space="preserve"> 20, </w:t>
            </w:r>
            <w:r w:rsidRPr="00FE0C6F">
              <w:rPr>
                <w:sz w:val="24"/>
                <w:szCs w:val="24"/>
              </w:rPr>
              <w:t>22,</w:t>
            </w:r>
            <w:r w:rsidR="006174D2">
              <w:rPr>
                <w:sz w:val="24"/>
                <w:szCs w:val="24"/>
              </w:rPr>
              <w:t xml:space="preserve"> </w:t>
            </w:r>
            <w:r w:rsidRPr="00FE0C6F">
              <w:rPr>
                <w:sz w:val="24"/>
                <w:szCs w:val="24"/>
              </w:rPr>
              <w:t>24</w:t>
            </w:r>
          </w:p>
          <w:p w:rsidR="00FE0C6F" w:rsidRDefault="00FE0C6F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Металлургов, 13, 15, 15/1, 15/2,15/3,17/1</w:t>
            </w:r>
          </w:p>
          <w:p w:rsidR="00FE0C6F" w:rsidRPr="00FE0C6F" w:rsidRDefault="00FE0C6F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ул. Союза Республик, </w:t>
            </w:r>
            <w:r w:rsidR="00E2766D">
              <w:rPr>
                <w:sz w:val="24"/>
                <w:szCs w:val="24"/>
              </w:rPr>
              <w:t>1</w:t>
            </w:r>
            <w:r w:rsidR="0008566D">
              <w:rPr>
                <w:sz w:val="24"/>
                <w:szCs w:val="24"/>
              </w:rPr>
              <w:t>2,</w:t>
            </w:r>
            <w:r w:rsidR="0098040C">
              <w:rPr>
                <w:sz w:val="24"/>
                <w:szCs w:val="24"/>
              </w:rPr>
              <w:t xml:space="preserve"> </w:t>
            </w:r>
            <w:r w:rsidR="0008566D">
              <w:rPr>
                <w:sz w:val="24"/>
                <w:szCs w:val="24"/>
              </w:rPr>
              <w:t>14,</w:t>
            </w:r>
            <w:r w:rsidR="0098040C">
              <w:rPr>
                <w:sz w:val="24"/>
                <w:szCs w:val="24"/>
              </w:rPr>
              <w:t xml:space="preserve"> </w:t>
            </w:r>
            <w:r w:rsidR="0008566D">
              <w:rPr>
                <w:sz w:val="24"/>
                <w:szCs w:val="24"/>
              </w:rPr>
              <w:t>18,</w:t>
            </w:r>
            <w:r w:rsidR="0098040C">
              <w:rPr>
                <w:sz w:val="24"/>
                <w:szCs w:val="24"/>
              </w:rPr>
              <w:t xml:space="preserve"> </w:t>
            </w:r>
            <w:r w:rsidR="0008566D">
              <w:rPr>
                <w:sz w:val="24"/>
                <w:szCs w:val="24"/>
              </w:rPr>
              <w:t>18/1,</w:t>
            </w:r>
            <w:r w:rsidR="0098040C">
              <w:rPr>
                <w:sz w:val="24"/>
                <w:szCs w:val="24"/>
              </w:rPr>
              <w:t xml:space="preserve"> </w:t>
            </w:r>
            <w:r w:rsidR="0008566D">
              <w:rPr>
                <w:sz w:val="24"/>
                <w:szCs w:val="24"/>
              </w:rPr>
              <w:t>18/2,</w:t>
            </w:r>
            <w:r w:rsidR="0098040C">
              <w:rPr>
                <w:sz w:val="24"/>
                <w:szCs w:val="24"/>
              </w:rPr>
              <w:t xml:space="preserve"> </w:t>
            </w:r>
            <w:r w:rsidR="0008566D">
              <w:rPr>
                <w:sz w:val="24"/>
                <w:szCs w:val="24"/>
              </w:rPr>
              <w:t>20,</w:t>
            </w:r>
            <w:r w:rsidR="0098040C">
              <w:rPr>
                <w:sz w:val="24"/>
                <w:szCs w:val="24"/>
              </w:rPr>
              <w:t xml:space="preserve"> </w:t>
            </w:r>
            <w:r w:rsidR="0008566D">
              <w:rPr>
                <w:sz w:val="24"/>
                <w:szCs w:val="24"/>
              </w:rPr>
              <w:t>22,</w:t>
            </w:r>
            <w:r w:rsidR="0098040C">
              <w:rPr>
                <w:sz w:val="24"/>
                <w:szCs w:val="24"/>
              </w:rPr>
              <w:t xml:space="preserve"> </w:t>
            </w:r>
            <w:r w:rsidR="0008566D">
              <w:rPr>
                <w:sz w:val="24"/>
                <w:szCs w:val="24"/>
              </w:rPr>
              <w:t>22/2,</w:t>
            </w:r>
            <w:r w:rsidR="0098040C">
              <w:rPr>
                <w:sz w:val="24"/>
                <w:szCs w:val="24"/>
              </w:rPr>
              <w:t xml:space="preserve"> </w:t>
            </w:r>
            <w:r w:rsidR="0008566D">
              <w:rPr>
                <w:sz w:val="24"/>
                <w:szCs w:val="24"/>
              </w:rPr>
              <w:t>22/</w:t>
            </w:r>
            <w:r w:rsidR="00E2766D">
              <w:rPr>
                <w:sz w:val="24"/>
                <w:szCs w:val="24"/>
              </w:rPr>
              <w:t>3</w:t>
            </w:r>
            <w:r w:rsidR="0008566D">
              <w:rPr>
                <w:sz w:val="24"/>
                <w:szCs w:val="24"/>
              </w:rPr>
              <w:t>,</w:t>
            </w:r>
            <w:r w:rsidR="0098040C">
              <w:rPr>
                <w:sz w:val="24"/>
                <w:szCs w:val="24"/>
              </w:rPr>
              <w:t xml:space="preserve"> </w:t>
            </w:r>
            <w:r w:rsidR="00E2766D">
              <w:rPr>
                <w:sz w:val="24"/>
                <w:szCs w:val="24"/>
              </w:rPr>
              <w:t>26</w:t>
            </w:r>
          </w:p>
        </w:tc>
      </w:tr>
      <w:tr w:rsidR="008763C6" w:rsidRPr="00FE0C6F" w:rsidTr="003C0E5A">
        <w:tc>
          <w:tcPr>
            <w:tcW w:w="981" w:type="dxa"/>
            <w:shd w:val="clear" w:color="auto" w:fill="auto"/>
          </w:tcPr>
          <w:p w:rsidR="008763C6" w:rsidRPr="00FE0C6F" w:rsidRDefault="008763C6" w:rsidP="00441C4C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8763C6" w:rsidRPr="00FE0C6F" w:rsidRDefault="008763C6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color w:val="000000"/>
                <w:sz w:val="24"/>
                <w:szCs w:val="24"/>
              </w:rPr>
              <w:t>ООО «Домсервис»</w:t>
            </w:r>
          </w:p>
        </w:tc>
        <w:tc>
          <w:tcPr>
            <w:tcW w:w="2316" w:type="dxa"/>
            <w:shd w:val="clear" w:color="auto" w:fill="auto"/>
          </w:tcPr>
          <w:p w:rsidR="00FE38FE" w:rsidRPr="00FE0C6F" w:rsidRDefault="00FE38FE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>Алтайский край, г. Заринск,</w:t>
            </w:r>
          </w:p>
          <w:p w:rsidR="00FE38FE" w:rsidRPr="00FE0C6F" w:rsidRDefault="00FE38FE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color w:val="000000"/>
                <w:sz w:val="24"/>
                <w:szCs w:val="24"/>
              </w:rPr>
              <w:t>у</w:t>
            </w:r>
            <w:r w:rsidR="008763C6" w:rsidRPr="00FE0C6F">
              <w:rPr>
                <w:color w:val="000000"/>
                <w:sz w:val="24"/>
                <w:szCs w:val="24"/>
              </w:rPr>
              <w:t>л.</w:t>
            </w:r>
            <w:r w:rsidR="00A94DC0">
              <w:rPr>
                <w:color w:val="000000"/>
                <w:sz w:val="24"/>
                <w:szCs w:val="24"/>
              </w:rPr>
              <w:t xml:space="preserve"> Металлургов, д. 6/</w:t>
            </w:r>
            <w:r w:rsidR="008763C6" w:rsidRPr="00FE0C6F">
              <w:rPr>
                <w:color w:val="000000"/>
                <w:sz w:val="24"/>
                <w:szCs w:val="24"/>
              </w:rPr>
              <w:t>1,</w:t>
            </w:r>
          </w:p>
          <w:p w:rsidR="008763C6" w:rsidRPr="00FE0C6F" w:rsidRDefault="008763C6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4343" w:type="dxa"/>
          </w:tcPr>
          <w:p w:rsidR="008763C6" w:rsidRDefault="0008566D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г. Заринск,</w:t>
            </w:r>
          </w:p>
          <w:p w:rsidR="00774F34" w:rsidRDefault="00774F34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="0008566D">
              <w:rPr>
                <w:sz w:val="24"/>
                <w:szCs w:val="24"/>
              </w:rPr>
              <w:t>л.</w:t>
            </w:r>
            <w:r>
              <w:rPr>
                <w:sz w:val="24"/>
                <w:szCs w:val="24"/>
              </w:rPr>
              <w:t xml:space="preserve"> Революции,</w:t>
            </w:r>
            <w:r w:rsidR="00441C4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23;</w:t>
            </w:r>
          </w:p>
          <w:p w:rsidR="00774F34" w:rsidRDefault="00774F34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3-й, Железнодорожный, д.</w:t>
            </w:r>
            <w:r w:rsidR="00441C4C">
              <w:rPr>
                <w:sz w:val="24"/>
                <w:szCs w:val="24"/>
              </w:rPr>
              <w:t xml:space="preserve"> </w:t>
            </w:r>
            <w:r w:rsidR="0055173E">
              <w:rPr>
                <w:sz w:val="24"/>
                <w:szCs w:val="24"/>
              </w:rPr>
              <w:t>10;</w:t>
            </w:r>
          </w:p>
          <w:p w:rsidR="0008566D" w:rsidRDefault="00441C4C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пр-т </w:t>
            </w:r>
            <w:r w:rsidR="00774F34">
              <w:rPr>
                <w:sz w:val="24"/>
                <w:szCs w:val="24"/>
              </w:rPr>
              <w:t>Строителей,</w:t>
            </w:r>
            <w:r w:rsidR="001F708F">
              <w:rPr>
                <w:sz w:val="24"/>
                <w:szCs w:val="24"/>
              </w:rPr>
              <w:t xml:space="preserve"> </w:t>
            </w:r>
            <w:r w:rsidR="00774F34">
              <w:rPr>
                <w:sz w:val="24"/>
                <w:szCs w:val="24"/>
              </w:rPr>
              <w:t>12,</w:t>
            </w:r>
            <w:r w:rsidR="0008566D">
              <w:rPr>
                <w:sz w:val="24"/>
                <w:szCs w:val="24"/>
              </w:rPr>
              <w:t xml:space="preserve"> </w:t>
            </w:r>
            <w:r w:rsidR="00774F34">
              <w:rPr>
                <w:sz w:val="24"/>
                <w:szCs w:val="24"/>
              </w:rPr>
              <w:t>12/1,12/3,13/1,14/2,20,</w:t>
            </w:r>
            <w:r w:rsidR="0055173E">
              <w:rPr>
                <w:sz w:val="24"/>
                <w:szCs w:val="24"/>
              </w:rPr>
              <w:t>24,26,26/1,26/2,28;</w:t>
            </w:r>
          </w:p>
          <w:p w:rsidR="0055173E" w:rsidRDefault="0055173E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Металлургов 1,3,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3/1,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3/2,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4/6,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6/1,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6/2,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7/1,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7/2,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7/3,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7/4,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8;</w:t>
            </w:r>
          </w:p>
          <w:p w:rsidR="0055173E" w:rsidRDefault="0055173E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40 лет Победы, 4;</w:t>
            </w:r>
          </w:p>
          <w:p w:rsidR="0055173E" w:rsidRDefault="0055173E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Союза Республик, 14/1;</w:t>
            </w:r>
          </w:p>
          <w:p w:rsidR="0055173E" w:rsidRDefault="0055173E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Воинов Интернационалистов, д. 3;</w:t>
            </w:r>
          </w:p>
          <w:p w:rsidR="0055173E" w:rsidRPr="00FE0C6F" w:rsidRDefault="00230B27" w:rsidP="00441C4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Таратынова, 15,</w:t>
            </w:r>
            <w:r w:rsidR="0098040C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15/1</w:t>
            </w:r>
          </w:p>
        </w:tc>
      </w:tr>
      <w:tr w:rsidR="008763C6" w:rsidRPr="00FE0C6F" w:rsidTr="003C0E5A">
        <w:tc>
          <w:tcPr>
            <w:tcW w:w="981" w:type="dxa"/>
            <w:shd w:val="clear" w:color="auto" w:fill="auto"/>
          </w:tcPr>
          <w:p w:rsidR="008763C6" w:rsidRPr="00FE0C6F" w:rsidRDefault="0008566D" w:rsidP="00441C4C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356" w:type="dxa"/>
            <w:shd w:val="clear" w:color="auto" w:fill="auto"/>
          </w:tcPr>
          <w:p w:rsidR="008763C6" w:rsidRPr="00FE0C6F" w:rsidRDefault="008763C6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color w:val="000000"/>
                <w:sz w:val="24"/>
                <w:szCs w:val="24"/>
              </w:rPr>
              <w:t>МБУК«Центральная библиотечная система» города Заринска</w:t>
            </w:r>
          </w:p>
        </w:tc>
        <w:tc>
          <w:tcPr>
            <w:tcW w:w="2316" w:type="dxa"/>
            <w:shd w:val="clear" w:color="auto" w:fill="auto"/>
          </w:tcPr>
          <w:p w:rsidR="00F04908" w:rsidRDefault="00FE38FE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 xml:space="preserve">Алтайский край, </w:t>
            </w:r>
          </w:p>
          <w:p w:rsidR="00FE38FE" w:rsidRPr="00FE0C6F" w:rsidRDefault="00FE38FE" w:rsidP="00441C4C">
            <w:pPr>
              <w:jc w:val="both"/>
              <w:rPr>
                <w:sz w:val="24"/>
                <w:szCs w:val="24"/>
              </w:rPr>
            </w:pPr>
            <w:r w:rsidRPr="00FE0C6F">
              <w:rPr>
                <w:sz w:val="24"/>
                <w:szCs w:val="24"/>
              </w:rPr>
              <w:t>г. Заринск,</w:t>
            </w:r>
          </w:p>
          <w:p w:rsidR="008763C6" w:rsidRPr="00FE0C6F" w:rsidRDefault="00FE38FE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color w:val="000000"/>
                <w:sz w:val="24"/>
                <w:szCs w:val="24"/>
              </w:rPr>
              <w:t>у</w:t>
            </w:r>
            <w:r w:rsidR="008763C6" w:rsidRPr="00FE0C6F">
              <w:rPr>
                <w:color w:val="000000"/>
                <w:sz w:val="24"/>
                <w:szCs w:val="24"/>
              </w:rPr>
              <w:t>л.  25 Партсъезда, д. 34/1</w:t>
            </w:r>
          </w:p>
        </w:tc>
        <w:tc>
          <w:tcPr>
            <w:tcW w:w="4343" w:type="dxa"/>
          </w:tcPr>
          <w:p w:rsidR="00EE39CB" w:rsidRDefault="00EE39CB" w:rsidP="00EE39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Алтайский край, г. Заринск,</w:t>
            </w:r>
          </w:p>
          <w:p w:rsidR="00EE39CB" w:rsidRPr="00EE39CB" w:rsidRDefault="00EE39CB" w:rsidP="00EE39CB">
            <w:pPr>
              <w:snapToGrid w:val="0"/>
              <w:jc w:val="both"/>
              <w:rPr>
                <w:sz w:val="23"/>
                <w:szCs w:val="23"/>
              </w:rPr>
            </w:pPr>
            <w:r>
              <w:rPr>
                <w:sz w:val="24"/>
                <w:szCs w:val="24"/>
              </w:rPr>
              <w:t>ул.</w:t>
            </w:r>
            <w:r w:rsidRPr="00EE39CB">
              <w:rPr>
                <w:sz w:val="23"/>
                <w:szCs w:val="23"/>
              </w:rPr>
              <w:t xml:space="preserve"> Кирова,</w:t>
            </w:r>
            <w:r>
              <w:rPr>
                <w:sz w:val="23"/>
                <w:szCs w:val="23"/>
              </w:rPr>
              <w:t xml:space="preserve">  2-я Дачная, </w:t>
            </w:r>
            <w:r w:rsidRPr="00EE39CB">
              <w:rPr>
                <w:sz w:val="23"/>
                <w:szCs w:val="23"/>
              </w:rPr>
              <w:t xml:space="preserve">30 лет Победы, </w:t>
            </w:r>
          </w:p>
          <w:p w:rsidR="00EE39CB" w:rsidRPr="00EE39CB" w:rsidRDefault="00EE39CB" w:rsidP="00EE39CB">
            <w:pPr>
              <w:jc w:val="both"/>
              <w:rPr>
                <w:sz w:val="23"/>
                <w:szCs w:val="23"/>
              </w:rPr>
            </w:pPr>
            <w:r w:rsidRPr="00EE39CB">
              <w:rPr>
                <w:sz w:val="23"/>
                <w:szCs w:val="23"/>
              </w:rPr>
              <w:t>40 лет Октября</w:t>
            </w:r>
            <w:r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Анатолия,</w:t>
            </w:r>
            <w:r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Аэродромный,</w:t>
            </w:r>
          </w:p>
          <w:p w:rsidR="00EE39CB" w:rsidRPr="00EE39CB" w:rsidRDefault="00EE39CB" w:rsidP="003D75A2">
            <w:pPr>
              <w:snapToGrid w:val="0"/>
              <w:jc w:val="both"/>
              <w:rPr>
                <w:sz w:val="23"/>
                <w:szCs w:val="23"/>
              </w:rPr>
            </w:pPr>
            <w:r w:rsidRPr="00EE39CB">
              <w:rPr>
                <w:sz w:val="23"/>
                <w:szCs w:val="23"/>
              </w:rPr>
              <w:t>Береговая,</w:t>
            </w:r>
            <w:r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Больничная, Васильковая</w:t>
            </w:r>
            <w:r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lastRenderedPageBreak/>
              <w:t>Весёлая</w:t>
            </w:r>
            <w:r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Весенняя</w:t>
            </w:r>
            <w:r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Водопроводная, Восточная, Гагарина, Горького, Деповская, Заводская,</w:t>
            </w:r>
            <w:r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 xml:space="preserve">Заринская, </w:t>
            </w:r>
            <w:r w:rsidR="003D75A2">
              <w:rPr>
                <w:sz w:val="23"/>
                <w:szCs w:val="23"/>
              </w:rPr>
              <w:t xml:space="preserve">Карла Маркса, </w:t>
            </w:r>
            <w:r w:rsidRPr="00EE39CB">
              <w:rPr>
                <w:sz w:val="23"/>
                <w:szCs w:val="23"/>
              </w:rPr>
              <w:t>Кирпичная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Комарова, Кленовый, Ключевская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Коммунальная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Комсомольская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 xml:space="preserve">Конечная, Космонавтов, </w:t>
            </w:r>
          </w:p>
          <w:p w:rsidR="008763C6" w:rsidRPr="00FE0C6F" w:rsidRDefault="00EE39CB" w:rsidP="003D75A2">
            <w:pPr>
              <w:rPr>
                <w:rFonts w:eastAsia="Calibri"/>
                <w:b/>
                <w:sz w:val="24"/>
                <w:szCs w:val="24"/>
              </w:rPr>
            </w:pPr>
            <w:r w:rsidRPr="00EE39CB">
              <w:rPr>
                <w:sz w:val="23"/>
                <w:szCs w:val="23"/>
              </w:rPr>
              <w:t>Крупской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Ленина, Луговая, Малиновая</w:t>
            </w:r>
            <w:r w:rsidR="003D75A2">
              <w:rPr>
                <w:sz w:val="23"/>
                <w:szCs w:val="23"/>
              </w:rPr>
              <w:t xml:space="preserve">, пер. </w:t>
            </w:r>
            <w:r w:rsidRPr="00EE39CB">
              <w:rPr>
                <w:sz w:val="23"/>
                <w:szCs w:val="23"/>
              </w:rPr>
              <w:t>Мельничный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Набережная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Нагорная, Новая,</w:t>
            </w:r>
            <w:r w:rsidR="003D75A2"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Озерная,</w:t>
            </w:r>
            <w:r w:rsidR="003D75A2"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Партизанская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пер. Больничный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пер. Пионерский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пер. Северный, пер.Алтайский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пер.Проточный, пер.Январский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пер</w:t>
            </w:r>
            <w:r w:rsidR="003D75A2">
              <w:rPr>
                <w:sz w:val="23"/>
                <w:szCs w:val="23"/>
              </w:rPr>
              <w:t>.</w:t>
            </w:r>
            <w:r w:rsidRPr="00EE39CB">
              <w:rPr>
                <w:sz w:val="23"/>
                <w:szCs w:val="23"/>
              </w:rPr>
              <w:t xml:space="preserve"> Авдеевский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Песчаная, Подгорная, Копылова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Пролетарская, Проходная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Путевая, Речная, пер. Болотный</w:t>
            </w:r>
            <w:r w:rsidR="003D75A2">
              <w:rPr>
                <w:sz w:val="23"/>
                <w:szCs w:val="23"/>
              </w:rPr>
              <w:t>,</w:t>
            </w:r>
            <w:r w:rsidRPr="00EE39CB">
              <w:rPr>
                <w:sz w:val="23"/>
                <w:szCs w:val="23"/>
              </w:rPr>
              <w:t xml:space="preserve"> Российская,</w:t>
            </w:r>
            <w:r w:rsidR="003D75A2"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Садовая,</w:t>
            </w:r>
            <w:r w:rsidR="003D75A2"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Светлая, Сиреневая,</w:t>
            </w:r>
            <w:r w:rsidR="003D75A2"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Снежная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Советская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Солнечная</w:t>
            </w:r>
            <w:r w:rsidRPr="00EE39CB">
              <w:rPr>
                <w:rFonts w:eastAsia="Calibri"/>
                <w:sz w:val="24"/>
                <w:szCs w:val="24"/>
              </w:rPr>
              <w:t xml:space="preserve">, </w:t>
            </w:r>
            <w:r w:rsidRPr="00EE39CB">
              <w:rPr>
                <w:sz w:val="23"/>
                <w:szCs w:val="23"/>
              </w:rPr>
              <w:t>Некрасова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Сыркина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 xml:space="preserve">Трактовая, </w:t>
            </w:r>
            <w:r w:rsidR="003D75A2">
              <w:rPr>
                <w:sz w:val="23"/>
                <w:szCs w:val="23"/>
              </w:rPr>
              <w:t xml:space="preserve">пер. </w:t>
            </w:r>
            <w:r w:rsidRPr="00EE39CB">
              <w:rPr>
                <w:sz w:val="23"/>
                <w:szCs w:val="23"/>
              </w:rPr>
              <w:t>Тупиковый</w:t>
            </w:r>
            <w:r w:rsidR="003D75A2">
              <w:rPr>
                <w:sz w:val="23"/>
                <w:szCs w:val="23"/>
              </w:rPr>
              <w:t>,</w:t>
            </w:r>
            <w:r w:rsidRPr="00EE39CB">
              <w:rPr>
                <w:sz w:val="23"/>
                <w:szCs w:val="23"/>
              </w:rPr>
              <w:t xml:space="preserve"> Березовая,</w:t>
            </w:r>
            <w:r w:rsidR="003D75A2"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Дорожная, Сорокинская,</w:t>
            </w:r>
            <w:r w:rsidR="003D75A2"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1-я Дачная, Цветочная,</w:t>
            </w:r>
            <w:r w:rsidR="003D75A2">
              <w:rPr>
                <w:sz w:val="23"/>
                <w:szCs w:val="23"/>
              </w:rPr>
              <w:t xml:space="preserve"> </w:t>
            </w:r>
            <w:r w:rsidRPr="00EE39CB">
              <w:rPr>
                <w:sz w:val="23"/>
                <w:szCs w:val="23"/>
              </w:rPr>
              <w:t>Федосеевская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Чехова, Чкалова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>Чумышская, пер.Черепановский, Школьная, Юбилейная</w:t>
            </w:r>
            <w:r w:rsidR="003D75A2">
              <w:rPr>
                <w:sz w:val="23"/>
                <w:szCs w:val="23"/>
              </w:rPr>
              <w:t xml:space="preserve">, </w:t>
            </w:r>
            <w:r w:rsidRPr="00EE39CB">
              <w:rPr>
                <w:sz w:val="23"/>
                <w:szCs w:val="23"/>
              </w:rPr>
              <w:t xml:space="preserve">Ягодная </w:t>
            </w:r>
          </w:p>
        </w:tc>
      </w:tr>
      <w:tr w:rsidR="008763C6" w:rsidRPr="00FE0C6F" w:rsidTr="003C0E5A">
        <w:tc>
          <w:tcPr>
            <w:tcW w:w="981" w:type="dxa"/>
            <w:shd w:val="clear" w:color="auto" w:fill="auto"/>
          </w:tcPr>
          <w:p w:rsidR="008763C6" w:rsidRPr="00FE0C6F" w:rsidRDefault="008763C6" w:rsidP="00441C4C">
            <w:pPr>
              <w:pStyle w:val="a7"/>
              <w:widowControl w:val="0"/>
              <w:numPr>
                <w:ilvl w:val="0"/>
                <w:numId w:val="3"/>
              </w:numPr>
              <w:spacing w:after="0" w:line="240" w:lineRule="auto"/>
              <w:ind w:left="57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6" w:type="dxa"/>
            <w:shd w:val="clear" w:color="auto" w:fill="auto"/>
          </w:tcPr>
          <w:p w:rsidR="008763C6" w:rsidRPr="00FE0C6F" w:rsidRDefault="008763C6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FE0C6F">
              <w:rPr>
                <w:color w:val="000000"/>
                <w:sz w:val="24"/>
                <w:szCs w:val="24"/>
              </w:rPr>
              <w:t>Архивный отдел</w:t>
            </w:r>
            <w:r w:rsidR="00FE38FE" w:rsidRPr="00FE0C6F">
              <w:rPr>
                <w:color w:val="000000"/>
                <w:sz w:val="24"/>
                <w:szCs w:val="24"/>
              </w:rPr>
              <w:t xml:space="preserve"> администрации города Заринска Алтайского края</w:t>
            </w:r>
            <w:r w:rsidRPr="00FE0C6F">
              <w:rPr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316" w:type="dxa"/>
            <w:shd w:val="clear" w:color="auto" w:fill="auto"/>
          </w:tcPr>
          <w:p w:rsidR="00442D3A" w:rsidRDefault="00EF03C0" w:rsidP="00441C4C">
            <w:pPr>
              <w:jc w:val="both"/>
              <w:rPr>
                <w:sz w:val="24"/>
                <w:szCs w:val="24"/>
              </w:rPr>
            </w:pPr>
            <w:r w:rsidRPr="000539EF">
              <w:rPr>
                <w:sz w:val="24"/>
                <w:szCs w:val="24"/>
              </w:rPr>
              <w:t xml:space="preserve">Алтайский край, </w:t>
            </w:r>
          </w:p>
          <w:p w:rsidR="008763C6" w:rsidRPr="00FE0C6F" w:rsidRDefault="00EF03C0" w:rsidP="00441C4C">
            <w:pPr>
              <w:jc w:val="both"/>
              <w:rPr>
                <w:color w:val="000000"/>
                <w:sz w:val="24"/>
                <w:szCs w:val="24"/>
              </w:rPr>
            </w:pPr>
            <w:r w:rsidRPr="000539EF">
              <w:rPr>
                <w:sz w:val="24"/>
                <w:szCs w:val="24"/>
              </w:rPr>
              <w:t>г. Заринск, ул.</w:t>
            </w:r>
            <w:r>
              <w:rPr>
                <w:sz w:val="24"/>
                <w:szCs w:val="24"/>
              </w:rPr>
              <w:t xml:space="preserve"> </w:t>
            </w:r>
            <w:r w:rsidRPr="000539EF">
              <w:rPr>
                <w:sz w:val="24"/>
                <w:szCs w:val="24"/>
                <w:shd w:val="clear" w:color="auto" w:fill="FFFFFF"/>
              </w:rPr>
              <w:t>2-й Железнодорожный переулок,</w:t>
            </w:r>
            <w:r>
              <w:rPr>
                <w:sz w:val="24"/>
                <w:szCs w:val="24"/>
                <w:shd w:val="clear" w:color="auto" w:fill="FFFFFF"/>
              </w:rPr>
              <w:t xml:space="preserve"> д.</w:t>
            </w:r>
            <w:r w:rsidRPr="000539EF">
              <w:rPr>
                <w:sz w:val="24"/>
                <w:szCs w:val="24"/>
                <w:shd w:val="clear" w:color="auto" w:fill="FFFFFF"/>
              </w:rPr>
              <w:t xml:space="preserve"> 2.</w:t>
            </w:r>
          </w:p>
        </w:tc>
        <w:tc>
          <w:tcPr>
            <w:tcW w:w="4343" w:type="dxa"/>
          </w:tcPr>
          <w:p w:rsidR="008763C6" w:rsidRPr="00706BB2" w:rsidRDefault="00F426FF" w:rsidP="00441C4C">
            <w:pPr>
              <w:jc w:val="both"/>
              <w:rPr>
                <w:sz w:val="24"/>
                <w:szCs w:val="24"/>
              </w:rPr>
            </w:pPr>
            <w:r w:rsidRPr="00E47936">
              <w:rPr>
                <w:sz w:val="24"/>
                <w:szCs w:val="24"/>
              </w:rPr>
              <w:t>Алтайский край,</w:t>
            </w:r>
            <w:r w:rsidR="00BD40FD" w:rsidRPr="00E47936">
              <w:rPr>
                <w:sz w:val="24"/>
                <w:szCs w:val="24"/>
              </w:rPr>
              <w:t xml:space="preserve"> </w:t>
            </w:r>
            <w:r w:rsidR="00706BB2">
              <w:rPr>
                <w:sz w:val="24"/>
                <w:szCs w:val="24"/>
              </w:rPr>
              <w:t>г. Заринск</w:t>
            </w:r>
            <w:r w:rsidR="00053C13">
              <w:rPr>
                <w:sz w:val="24"/>
                <w:szCs w:val="24"/>
              </w:rPr>
              <w:t>,</w:t>
            </w:r>
          </w:p>
          <w:p w:rsidR="003D75A2" w:rsidRDefault="00706BB2" w:rsidP="00441C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="00E47936" w:rsidRPr="00E47936">
              <w:rPr>
                <w:sz w:val="24"/>
                <w:szCs w:val="24"/>
              </w:rPr>
              <w:t xml:space="preserve">еулок: </w:t>
            </w:r>
          </w:p>
          <w:p w:rsidR="00E47936" w:rsidRPr="00E47936" w:rsidRDefault="003D75A2" w:rsidP="00441C4C">
            <w:pPr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пер. </w:t>
            </w:r>
            <w:r w:rsidR="00E47936" w:rsidRPr="00E47936">
              <w:rPr>
                <w:sz w:val="24"/>
                <w:szCs w:val="24"/>
              </w:rPr>
              <w:t>Железнодорожный, 2, 3;</w:t>
            </w:r>
          </w:p>
          <w:p w:rsidR="00E47936" w:rsidRPr="003C0E5A" w:rsidRDefault="00E47936" w:rsidP="009802A4">
            <w:pPr>
              <w:widowControl w:val="0"/>
              <w:jc w:val="both"/>
              <w:rPr>
                <w:kern w:val="1"/>
                <w:sz w:val="24"/>
                <w:szCs w:val="24"/>
              </w:rPr>
            </w:pPr>
            <w:r w:rsidRPr="00E47936">
              <w:rPr>
                <w:sz w:val="24"/>
                <w:szCs w:val="24"/>
              </w:rPr>
              <w:t xml:space="preserve">улицы: </w:t>
            </w:r>
            <w:r w:rsidRPr="00E47936">
              <w:rPr>
                <w:kern w:val="1"/>
                <w:sz w:val="24"/>
                <w:szCs w:val="24"/>
              </w:rPr>
              <w:t>Апрельская, Брусничная, Вербная, Веселая, Железнодорож</w:t>
            </w:r>
            <w:r w:rsidR="0047494E">
              <w:rPr>
                <w:kern w:val="1"/>
                <w:sz w:val="24"/>
                <w:szCs w:val="24"/>
              </w:rPr>
              <w:t>ная,</w:t>
            </w:r>
            <w:r w:rsidRPr="00E47936">
              <w:rPr>
                <w:kern w:val="1"/>
                <w:sz w:val="24"/>
                <w:szCs w:val="24"/>
              </w:rPr>
              <w:t xml:space="preserve"> Заря Коммунизма, Зеленый луг, Ипподромная, Камышенская, Квартальная, Кедровая, Коммунаров, Кос</w:t>
            </w:r>
            <w:r w:rsidR="0047494E">
              <w:rPr>
                <w:kern w:val="1"/>
                <w:sz w:val="24"/>
                <w:szCs w:val="24"/>
              </w:rPr>
              <w:t xml:space="preserve">модемьянской, </w:t>
            </w:r>
            <w:r w:rsidRPr="00E47936">
              <w:rPr>
                <w:kern w:val="1"/>
                <w:sz w:val="24"/>
                <w:szCs w:val="24"/>
              </w:rPr>
              <w:t>Лесная,</w:t>
            </w:r>
            <w:r w:rsidR="0047494E">
              <w:rPr>
                <w:kern w:val="1"/>
                <w:sz w:val="24"/>
                <w:szCs w:val="24"/>
              </w:rPr>
              <w:t xml:space="preserve"> </w:t>
            </w:r>
            <w:r w:rsidRPr="00E47936">
              <w:rPr>
                <w:kern w:val="1"/>
                <w:sz w:val="24"/>
                <w:szCs w:val="24"/>
              </w:rPr>
              <w:t>Летняя,</w:t>
            </w:r>
            <w:r w:rsidR="0047494E">
              <w:rPr>
                <w:kern w:val="1"/>
                <w:sz w:val="24"/>
                <w:szCs w:val="24"/>
              </w:rPr>
              <w:t xml:space="preserve">   Малиновая, </w:t>
            </w:r>
            <w:r w:rsidRPr="00E47936">
              <w:rPr>
                <w:kern w:val="1"/>
                <w:sz w:val="24"/>
                <w:szCs w:val="24"/>
              </w:rPr>
              <w:t>Молодежная, Монтажников, Новостроев</w:t>
            </w:r>
            <w:r w:rsidR="0047494E">
              <w:rPr>
                <w:kern w:val="1"/>
                <w:sz w:val="24"/>
                <w:szCs w:val="24"/>
              </w:rPr>
              <w:t xml:space="preserve">ская, Ольховая, </w:t>
            </w:r>
            <w:r w:rsidRPr="00E47936">
              <w:rPr>
                <w:kern w:val="1"/>
                <w:sz w:val="24"/>
                <w:szCs w:val="24"/>
              </w:rPr>
              <w:t>Первомайская, Полевая,  Радужная, Раздольная, Рассветная</w:t>
            </w:r>
            <w:r w:rsidR="0047494E">
              <w:rPr>
                <w:kern w:val="1"/>
                <w:sz w:val="24"/>
                <w:szCs w:val="24"/>
              </w:rPr>
              <w:t xml:space="preserve">, Революции, </w:t>
            </w:r>
            <w:r w:rsidRPr="00E47936">
              <w:rPr>
                <w:kern w:val="1"/>
                <w:sz w:val="24"/>
                <w:szCs w:val="24"/>
              </w:rPr>
              <w:t>Рябино</w:t>
            </w:r>
            <w:r w:rsidR="0047494E">
              <w:rPr>
                <w:kern w:val="1"/>
                <w:sz w:val="24"/>
                <w:szCs w:val="24"/>
              </w:rPr>
              <w:t xml:space="preserve">вая, </w:t>
            </w:r>
            <w:r w:rsidRPr="00E47936">
              <w:rPr>
                <w:kern w:val="1"/>
                <w:sz w:val="24"/>
                <w:szCs w:val="24"/>
              </w:rPr>
              <w:t>Северо-Восточная, Сельская, Снежная,  Сосновая, Тенистая, Топки, Транспортная, Трудовая, Шверника, Широкая, Энтузиастов, Ягодная</w:t>
            </w:r>
            <w:r w:rsidR="00442D3A">
              <w:rPr>
                <w:kern w:val="1"/>
                <w:sz w:val="24"/>
                <w:szCs w:val="24"/>
              </w:rPr>
              <w:t>,</w:t>
            </w:r>
            <w:r w:rsidR="0047494E">
              <w:rPr>
                <w:kern w:val="1"/>
                <w:sz w:val="24"/>
                <w:szCs w:val="24"/>
              </w:rPr>
              <w:t xml:space="preserve"> микрорайон Балиндер</w:t>
            </w:r>
          </w:p>
        </w:tc>
      </w:tr>
    </w:tbl>
    <w:p w:rsidR="00E07BA1" w:rsidRDefault="00E07BA1" w:rsidP="00441C4C">
      <w:pPr>
        <w:jc w:val="both"/>
        <w:rPr>
          <w:b/>
          <w:sz w:val="24"/>
          <w:szCs w:val="24"/>
        </w:rPr>
      </w:pPr>
    </w:p>
    <w:p w:rsidR="003C0E5A" w:rsidRDefault="003C0E5A" w:rsidP="00441C4C">
      <w:pPr>
        <w:jc w:val="both"/>
        <w:rPr>
          <w:b/>
          <w:sz w:val="24"/>
          <w:szCs w:val="24"/>
        </w:rPr>
      </w:pPr>
    </w:p>
    <w:p w:rsidR="003C0E5A" w:rsidRPr="00EB2A35" w:rsidRDefault="003C0E5A" w:rsidP="003C0E5A">
      <w:pPr>
        <w:rPr>
          <w:sz w:val="24"/>
          <w:szCs w:val="24"/>
        </w:rPr>
      </w:pPr>
      <w:r w:rsidRPr="00EB2A35">
        <w:rPr>
          <w:sz w:val="24"/>
          <w:szCs w:val="24"/>
        </w:rPr>
        <w:t xml:space="preserve">Заместитель главы администрации города </w:t>
      </w:r>
      <w:r>
        <w:rPr>
          <w:sz w:val="24"/>
          <w:szCs w:val="24"/>
        </w:rPr>
        <w:t xml:space="preserve">                                                               </w:t>
      </w:r>
      <w:r w:rsidR="00302A14">
        <w:rPr>
          <w:sz w:val="24"/>
          <w:szCs w:val="24"/>
        </w:rPr>
        <w:t xml:space="preserve"> </w:t>
      </w:r>
      <w:r w:rsidR="00CA556B">
        <w:rPr>
          <w:sz w:val="24"/>
          <w:szCs w:val="24"/>
        </w:rPr>
        <w:t xml:space="preserve">  </w:t>
      </w:r>
      <w:r w:rsidRPr="00EB2A35">
        <w:rPr>
          <w:sz w:val="24"/>
          <w:szCs w:val="24"/>
        </w:rPr>
        <w:t xml:space="preserve">Н.В. Сульдина                                                                                                             </w:t>
      </w:r>
    </w:p>
    <w:p w:rsidR="003C0E5A" w:rsidRPr="00EB2A35" w:rsidRDefault="003C0E5A" w:rsidP="003C0E5A">
      <w:pPr>
        <w:ind w:right="-284"/>
        <w:rPr>
          <w:sz w:val="24"/>
          <w:szCs w:val="24"/>
        </w:rPr>
      </w:pPr>
      <w:r w:rsidRPr="00EB2A35">
        <w:rPr>
          <w:sz w:val="24"/>
          <w:szCs w:val="24"/>
        </w:rPr>
        <w:t xml:space="preserve">по общим вопросам                                                                              </w:t>
      </w:r>
    </w:p>
    <w:p w:rsidR="003C0E5A" w:rsidRPr="00EB2A35" w:rsidRDefault="003C0E5A" w:rsidP="003C0E5A">
      <w:pPr>
        <w:widowControl w:val="0"/>
        <w:tabs>
          <w:tab w:val="left" w:pos="0"/>
        </w:tabs>
        <w:jc w:val="both"/>
        <w:rPr>
          <w:color w:val="000000"/>
          <w:sz w:val="24"/>
          <w:szCs w:val="24"/>
          <w:lang w:bidi="ru-RU"/>
        </w:rPr>
      </w:pPr>
    </w:p>
    <w:p w:rsidR="003C0E5A" w:rsidRPr="00EB2A35" w:rsidRDefault="003C0E5A" w:rsidP="003C0E5A">
      <w:pPr>
        <w:widowControl w:val="0"/>
        <w:tabs>
          <w:tab w:val="left" w:pos="0"/>
        </w:tabs>
        <w:jc w:val="both"/>
        <w:rPr>
          <w:color w:val="000000"/>
          <w:sz w:val="24"/>
          <w:szCs w:val="24"/>
          <w:lang w:bidi="ru-RU"/>
        </w:rPr>
      </w:pPr>
    </w:p>
    <w:p w:rsidR="003C0E5A" w:rsidRPr="00FE0C6F" w:rsidRDefault="003C0E5A" w:rsidP="00441C4C">
      <w:pPr>
        <w:jc w:val="both"/>
        <w:rPr>
          <w:b/>
          <w:sz w:val="24"/>
          <w:szCs w:val="24"/>
        </w:rPr>
      </w:pPr>
    </w:p>
    <w:sectPr w:rsidR="003C0E5A" w:rsidRPr="00FE0C6F" w:rsidSect="00CA556B">
      <w:pgSz w:w="11906" w:h="16838"/>
      <w:pgMar w:top="1134" w:right="70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22FE3" w:rsidRDefault="00E22FE3" w:rsidP="000B63C2">
      <w:r>
        <w:separator/>
      </w:r>
    </w:p>
  </w:endnote>
  <w:endnote w:type="continuationSeparator" w:id="1">
    <w:p w:rsidR="00E22FE3" w:rsidRDefault="00E22FE3" w:rsidP="000B63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22FE3" w:rsidRDefault="00E22FE3" w:rsidP="000B63C2">
      <w:r>
        <w:separator/>
      </w:r>
    </w:p>
  </w:footnote>
  <w:footnote w:type="continuationSeparator" w:id="1">
    <w:p w:rsidR="00E22FE3" w:rsidRDefault="00E22FE3" w:rsidP="000B63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F3E8B"/>
    <w:multiLevelType w:val="multilevel"/>
    <w:tmpl w:val="44A8354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A3E0B93"/>
    <w:multiLevelType w:val="hybridMultilevel"/>
    <w:tmpl w:val="65920E3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2EEC56DE"/>
    <w:multiLevelType w:val="multilevel"/>
    <w:tmpl w:val="DAF8F58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6"/>
        <w:szCs w:val="26"/>
        <w:u w:val="none"/>
        <w:lang w:val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4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4C0C"/>
    <w:rsid w:val="00023BCA"/>
    <w:rsid w:val="00032149"/>
    <w:rsid w:val="00036902"/>
    <w:rsid w:val="000539EF"/>
    <w:rsid w:val="00053C13"/>
    <w:rsid w:val="0007496D"/>
    <w:rsid w:val="0008566D"/>
    <w:rsid w:val="000A7114"/>
    <w:rsid w:val="000B63C2"/>
    <w:rsid w:val="0010491F"/>
    <w:rsid w:val="001169C8"/>
    <w:rsid w:val="00126372"/>
    <w:rsid w:val="00127F6F"/>
    <w:rsid w:val="00153FA1"/>
    <w:rsid w:val="001D7B10"/>
    <w:rsid w:val="001E0585"/>
    <w:rsid w:val="001F708F"/>
    <w:rsid w:val="00200302"/>
    <w:rsid w:val="00213F7C"/>
    <w:rsid w:val="00224241"/>
    <w:rsid w:val="00230B27"/>
    <w:rsid w:val="00250F8E"/>
    <w:rsid w:val="0026127A"/>
    <w:rsid w:val="0026484C"/>
    <w:rsid w:val="00272C47"/>
    <w:rsid w:val="00282D01"/>
    <w:rsid w:val="0029340B"/>
    <w:rsid w:val="00294DCA"/>
    <w:rsid w:val="002C3CEF"/>
    <w:rsid w:val="002C6D6A"/>
    <w:rsid w:val="002F0101"/>
    <w:rsid w:val="002F1438"/>
    <w:rsid w:val="00302A14"/>
    <w:rsid w:val="003030FD"/>
    <w:rsid w:val="00305BA3"/>
    <w:rsid w:val="00333F1E"/>
    <w:rsid w:val="003376C9"/>
    <w:rsid w:val="00337F50"/>
    <w:rsid w:val="003768C2"/>
    <w:rsid w:val="003B6736"/>
    <w:rsid w:val="003B7C0E"/>
    <w:rsid w:val="003C0E5A"/>
    <w:rsid w:val="003C2569"/>
    <w:rsid w:val="003D75A2"/>
    <w:rsid w:val="0041164B"/>
    <w:rsid w:val="00416170"/>
    <w:rsid w:val="00424C0C"/>
    <w:rsid w:val="00427A86"/>
    <w:rsid w:val="00430A64"/>
    <w:rsid w:val="00441C4C"/>
    <w:rsid w:val="00442D3A"/>
    <w:rsid w:val="00446103"/>
    <w:rsid w:val="00455CD4"/>
    <w:rsid w:val="0047494E"/>
    <w:rsid w:val="004A43D5"/>
    <w:rsid w:val="004C68A1"/>
    <w:rsid w:val="004E15B9"/>
    <w:rsid w:val="005447C6"/>
    <w:rsid w:val="0055173E"/>
    <w:rsid w:val="00554F29"/>
    <w:rsid w:val="00562570"/>
    <w:rsid w:val="00592EC8"/>
    <w:rsid w:val="005959B7"/>
    <w:rsid w:val="005D158D"/>
    <w:rsid w:val="005E5608"/>
    <w:rsid w:val="006174D2"/>
    <w:rsid w:val="00645511"/>
    <w:rsid w:val="00656DA4"/>
    <w:rsid w:val="00657E11"/>
    <w:rsid w:val="00663140"/>
    <w:rsid w:val="00696ACF"/>
    <w:rsid w:val="006C6587"/>
    <w:rsid w:val="006D10B4"/>
    <w:rsid w:val="006D6767"/>
    <w:rsid w:val="00704D9F"/>
    <w:rsid w:val="00706BB2"/>
    <w:rsid w:val="00716C19"/>
    <w:rsid w:val="0073136B"/>
    <w:rsid w:val="00773548"/>
    <w:rsid w:val="00774F34"/>
    <w:rsid w:val="007802F5"/>
    <w:rsid w:val="007D76CB"/>
    <w:rsid w:val="00804D49"/>
    <w:rsid w:val="00821D78"/>
    <w:rsid w:val="00826C33"/>
    <w:rsid w:val="008763C6"/>
    <w:rsid w:val="008C138E"/>
    <w:rsid w:val="008D4208"/>
    <w:rsid w:val="008D450C"/>
    <w:rsid w:val="008D51C9"/>
    <w:rsid w:val="008D5E3E"/>
    <w:rsid w:val="0096767E"/>
    <w:rsid w:val="00973EF6"/>
    <w:rsid w:val="009802A4"/>
    <w:rsid w:val="0098040C"/>
    <w:rsid w:val="009908AF"/>
    <w:rsid w:val="00997014"/>
    <w:rsid w:val="009C2816"/>
    <w:rsid w:val="00A1477C"/>
    <w:rsid w:val="00A1532D"/>
    <w:rsid w:val="00A277F6"/>
    <w:rsid w:val="00A94DC0"/>
    <w:rsid w:val="00B1750D"/>
    <w:rsid w:val="00B4162A"/>
    <w:rsid w:val="00B670BD"/>
    <w:rsid w:val="00B8129D"/>
    <w:rsid w:val="00B821FC"/>
    <w:rsid w:val="00B9693F"/>
    <w:rsid w:val="00BA0FAB"/>
    <w:rsid w:val="00BB0C0F"/>
    <w:rsid w:val="00BB28FD"/>
    <w:rsid w:val="00BB6FE9"/>
    <w:rsid w:val="00BC75D6"/>
    <w:rsid w:val="00BD40FD"/>
    <w:rsid w:val="00BE3C5D"/>
    <w:rsid w:val="00BE7374"/>
    <w:rsid w:val="00C65AEA"/>
    <w:rsid w:val="00C916A9"/>
    <w:rsid w:val="00CA1B8C"/>
    <w:rsid w:val="00CA1B95"/>
    <w:rsid w:val="00CA556B"/>
    <w:rsid w:val="00CE051B"/>
    <w:rsid w:val="00CF2739"/>
    <w:rsid w:val="00D03D19"/>
    <w:rsid w:val="00D10565"/>
    <w:rsid w:val="00D21A1B"/>
    <w:rsid w:val="00D251AE"/>
    <w:rsid w:val="00D40D1D"/>
    <w:rsid w:val="00D76E36"/>
    <w:rsid w:val="00D76F59"/>
    <w:rsid w:val="00DE7014"/>
    <w:rsid w:val="00DF3B08"/>
    <w:rsid w:val="00E07BA1"/>
    <w:rsid w:val="00E22FE3"/>
    <w:rsid w:val="00E2766D"/>
    <w:rsid w:val="00E47936"/>
    <w:rsid w:val="00E72392"/>
    <w:rsid w:val="00E76F36"/>
    <w:rsid w:val="00E8564D"/>
    <w:rsid w:val="00E95B92"/>
    <w:rsid w:val="00E96746"/>
    <w:rsid w:val="00EA04B4"/>
    <w:rsid w:val="00EC09CE"/>
    <w:rsid w:val="00ED6E0A"/>
    <w:rsid w:val="00EE39CB"/>
    <w:rsid w:val="00EE5839"/>
    <w:rsid w:val="00EF03C0"/>
    <w:rsid w:val="00F04908"/>
    <w:rsid w:val="00F23750"/>
    <w:rsid w:val="00F409BE"/>
    <w:rsid w:val="00F426FF"/>
    <w:rsid w:val="00F516B9"/>
    <w:rsid w:val="00F56211"/>
    <w:rsid w:val="00F77EA1"/>
    <w:rsid w:val="00FA563A"/>
    <w:rsid w:val="00FC2EEF"/>
    <w:rsid w:val="00FC33C6"/>
    <w:rsid w:val="00FE0C6F"/>
    <w:rsid w:val="00FE38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4C0C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424C0C"/>
    <w:pPr>
      <w:keepNext/>
      <w:jc w:val="center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424C0C"/>
    <w:pPr>
      <w:keepNext/>
      <w:jc w:val="center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24C0C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424C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qFormat/>
    <w:rsid w:val="00424C0C"/>
    <w:pPr>
      <w:jc w:val="center"/>
    </w:pPr>
    <w:rPr>
      <w:b/>
      <w:sz w:val="28"/>
    </w:rPr>
  </w:style>
  <w:style w:type="paragraph" w:customStyle="1" w:styleId="11">
    <w:name w:val="Обычный1"/>
    <w:rsid w:val="00424C0C"/>
    <w:pPr>
      <w:suppressAutoHyphens/>
    </w:pPr>
    <w:rPr>
      <w:rFonts w:ascii="Times New Roman" w:eastAsia="Times New Roman" w:hAnsi="Times New Roman"/>
      <w:lang w:eastAsia="ar-SA"/>
    </w:rPr>
  </w:style>
  <w:style w:type="paragraph" w:styleId="a4">
    <w:name w:val="Body Text"/>
    <w:basedOn w:val="a"/>
    <w:link w:val="a5"/>
    <w:rsid w:val="00424C0C"/>
    <w:rPr>
      <w:sz w:val="28"/>
    </w:rPr>
  </w:style>
  <w:style w:type="character" w:customStyle="1" w:styleId="a5">
    <w:name w:val="Основной текст Знак"/>
    <w:basedOn w:val="a0"/>
    <w:link w:val="a4"/>
    <w:rsid w:val="00424C0C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6">
    <w:name w:val="Hyperlink"/>
    <w:unhideWhenUsed/>
    <w:rsid w:val="00424C0C"/>
    <w:rPr>
      <w:color w:val="0000FF"/>
      <w:u w:val="single"/>
    </w:rPr>
  </w:style>
  <w:style w:type="paragraph" w:styleId="a7">
    <w:name w:val="List Paragraph"/>
    <w:basedOn w:val="a"/>
    <w:uiPriority w:val="34"/>
    <w:qFormat/>
    <w:rsid w:val="00424C0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s1">
    <w:name w:val="s_1"/>
    <w:basedOn w:val="a"/>
    <w:rsid w:val="00424C0C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E07BA1"/>
    <w:pPr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paragraph" w:styleId="a8">
    <w:name w:val="header"/>
    <w:basedOn w:val="a"/>
    <w:link w:val="a9"/>
    <w:uiPriority w:val="99"/>
    <w:rsid w:val="00E07BA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b/>
      <w:sz w:val="24"/>
    </w:rPr>
  </w:style>
  <w:style w:type="character" w:customStyle="1" w:styleId="a9">
    <w:name w:val="Верхний колонтитул Знак"/>
    <w:basedOn w:val="a0"/>
    <w:link w:val="a8"/>
    <w:uiPriority w:val="99"/>
    <w:rsid w:val="00E07BA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a">
    <w:name w:val="Normal (Web)"/>
    <w:basedOn w:val="a"/>
    <w:uiPriority w:val="99"/>
    <w:unhideWhenUsed/>
    <w:rsid w:val="00E07BA1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2">
    <w:name w:val="Heading #2_"/>
    <w:basedOn w:val="a0"/>
    <w:link w:val="Heading20"/>
    <w:rsid w:val="00E07BA1"/>
    <w:rPr>
      <w:sz w:val="27"/>
      <w:szCs w:val="27"/>
      <w:shd w:val="clear" w:color="auto" w:fill="FFFFFF"/>
    </w:rPr>
  </w:style>
  <w:style w:type="paragraph" w:customStyle="1" w:styleId="Heading20">
    <w:name w:val="Heading #2"/>
    <w:basedOn w:val="a"/>
    <w:link w:val="Heading2"/>
    <w:rsid w:val="00E07BA1"/>
    <w:pPr>
      <w:shd w:val="clear" w:color="auto" w:fill="FFFFFF"/>
      <w:spacing w:after="240" w:line="307" w:lineRule="exact"/>
      <w:outlineLvl w:val="1"/>
    </w:pPr>
    <w:rPr>
      <w:rFonts w:ascii="Calibri" w:eastAsia="Calibri" w:hAnsi="Calibri"/>
      <w:sz w:val="27"/>
      <w:szCs w:val="27"/>
      <w:lang w:eastAsia="en-US"/>
    </w:rPr>
  </w:style>
  <w:style w:type="paragraph" w:styleId="ab">
    <w:name w:val="footer"/>
    <w:basedOn w:val="a"/>
    <w:link w:val="ac"/>
    <w:uiPriority w:val="99"/>
    <w:semiHidden/>
    <w:unhideWhenUsed/>
    <w:rsid w:val="000B63C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0B63C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_"/>
    <w:link w:val="21"/>
    <w:locked/>
    <w:rsid w:val="00294DCA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d"/>
    <w:rsid w:val="00294DCA"/>
    <w:pPr>
      <w:widowControl w:val="0"/>
      <w:shd w:val="clear" w:color="auto" w:fill="FFFFFF"/>
      <w:spacing w:before="60" w:after="300" w:line="0" w:lineRule="atLeast"/>
      <w:jc w:val="center"/>
    </w:pPr>
    <w:rPr>
      <w:rFonts w:ascii="Calibri" w:eastAsia="Calibri" w:hAnsi="Calibri"/>
      <w:spacing w:val="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8A2F26-67A8-431F-9166-45A7CA718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544</TotalTime>
  <Pages>9</Pages>
  <Words>3336</Words>
  <Characters>19021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cp:lastModifiedBy>edds_02</cp:lastModifiedBy>
  <cp:revision>62</cp:revision>
  <cp:lastPrinted>2025-06-05T02:27:00Z</cp:lastPrinted>
  <dcterms:created xsi:type="dcterms:W3CDTF">2023-10-27T02:28:00Z</dcterms:created>
  <dcterms:modified xsi:type="dcterms:W3CDTF">2025-06-20T01:38:00Z</dcterms:modified>
</cp:coreProperties>
</file>