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9" w:rsidRPr="008B2D4C" w:rsidRDefault="00AD6189" w:rsidP="00AD6189">
      <w:pPr>
        <w:pStyle w:val="a3"/>
      </w:pPr>
      <w:r w:rsidRPr="008B2D4C">
        <w:t>АДМИНИСТРАЦИЯ ГОРОДА ЗАРИНСКА</w:t>
      </w:r>
    </w:p>
    <w:p w:rsidR="00AD6189" w:rsidRPr="008B2D4C" w:rsidRDefault="00AD6189" w:rsidP="00AD6189">
      <w:pPr>
        <w:pStyle w:val="a3"/>
      </w:pPr>
      <w:r w:rsidRPr="008B2D4C">
        <w:t>АЛТАЙСКОГО КРАЯ</w:t>
      </w:r>
    </w:p>
    <w:p w:rsidR="00AD6189" w:rsidRPr="008B2D4C" w:rsidRDefault="00AD6189" w:rsidP="00AD6189">
      <w:pPr>
        <w:pStyle w:val="1"/>
        <w:tabs>
          <w:tab w:val="left" w:pos="0"/>
        </w:tabs>
        <w:rPr>
          <w:b/>
          <w:sz w:val="36"/>
          <w:szCs w:val="36"/>
        </w:rPr>
      </w:pPr>
      <w:r w:rsidRPr="008B2D4C">
        <w:rPr>
          <w:b/>
          <w:sz w:val="36"/>
          <w:szCs w:val="36"/>
        </w:rPr>
        <w:t>ПОСТАНОВЛЕНИЕ</w:t>
      </w:r>
    </w:p>
    <w:p w:rsidR="00AD6189" w:rsidRPr="008B2D4C" w:rsidRDefault="00AD6189" w:rsidP="00AD6189">
      <w:pPr>
        <w:rPr>
          <w:b/>
          <w:bCs/>
          <w:sz w:val="36"/>
          <w:szCs w:val="36"/>
        </w:rPr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2988"/>
        <w:gridCol w:w="540"/>
        <w:gridCol w:w="1080"/>
        <w:gridCol w:w="5668"/>
      </w:tblGrid>
      <w:tr w:rsidR="00AD6189" w:rsidRPr="008B2D4C" w:rsidTr="00084877">
        <w:tc>
          <w:tcPr>
            <w:tcW w:w="2988" w:type="dxa"/>
            <w:tcBorders>
              <w:bottom w:val="single" w:sz="4" w:space="0" w:color="000000"/>
            </w:tcBorders>
          </w:tcPr>
          <w:p w:rsidR="00AD6189" w:rsidRPr="00D162F0" w:rsidRDefault="00801DCA" w:rsidP="00BA2BB8">
            <w:pPr>
              <w:snapToGrid w:val="0"/>
              <w:ind w:right="-164"/>
            </w:pPr>
            <w:r>
              <w:t>18.04.2024</w:t>
            </w:r>
          </w:p>
        </w:tc>
        <w:tc>
          <w:tcPr>
            <w:tcW w:w="540" w:type="dxa"/>
          </w:tcPr>
          <w:p w:rsidR="00AD6189" w:rsidRPr="00D162F0" w:rsidRDefault="00AD6189" w:rsidP="00BA2BB8">
            <w:pPr>
              <w:snapToGrid w:val="0"/>
              <w:jc w:val="center"/>
            </w:pPr>
            <w:r w:rsidRPr="00D162F0"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D6189" w:rsidRPr="00D162F0" w:rsidRDefault="00801DCA" w:rsidP="00BA2BB8">
            <w:pPr>
              <w:snapToGrid w:val="0"/>
              <w:jc w:val="center"/>
            </w:pPr>
            <w:r>
              <w:t>361</w:t>
            </w:r>
          </w:p>
        </w:tc>
        <w:tc>
          <w:tcPr>
            <w:tcW w:w="5668" w:type="dxa"/>
          </w:tcPr>
          <w:p w:rsidR="00AD6189" w:rsidRPr="008B2D4C" w:rsidRDefault="00AD6189" w:rsidP="00BA2BB8">
            <w:pPr>
              <w:tabs>
                <w:tab w:val="left" w:pos="5262"/>
              </w:tabs>
              <w:snapToGrid w:val="0"/>
              <w:jc w:val="center"/>
            </w:pPr>
            <w:r w:rsidRPr="008B2D4C">
              <w:t xml:space="preserve">                                                               г. Заринск</w:t>
            </w:r>
          </w:p>
        </w:tc>
      </w:tr>
    </w:tbl>
    <w:p w:rsidR="00AD6189" w:rsidRPr="008B2D4C" w:rsidRDefault="00AD6189" w:rsidP="00AD6189">
      <w:pPr>
        <w:jc w:val="both"/>
      </w:pPr>
    </w:p>
    <w:p w:rsidR="00AD6189" w:rsidRPr="008B2D4C" w:rsidRDefault="00AD6189" w:rsidP="00AD6189">
      <w:pPr>
        <w:jc w:val="both"/>
      </w:pPr>
    </w:p>
    <w:tbl>
      <w:tblPr>
        <w:tblW w:w="8188" w:type="dxa"/>
        <w:tblLook w:val="01E0" w:firstRow="1" w:lastRow="1" w:firstColumn="1" w:lastColumn="1" w:noHBand="0" w:noVBand="0"/>
      </w:tblPr>
      <w:tblGrid>
        <w:gridCol w:w="4219"/>
        <w:gridCol w:w="3969"/>
      </w:tblGrid>
      <w:tr w:rsidR="00AD6189" w:rsidRPr="008B2D4C" w:rsidTr="006A533F">
        <w:tc>
          <w:tcPr>
            <w:tcW w:w="4219" w:type="dxa"/>
          </w:tcPr>
          <w:p w:rsidR="00AD6189" w:rsidRPr="008B2D4C" w:rsidRDefault="00765B74" w:rsidP="006A533F">
            <w:pPr>
              <w:tabs>
                <w:tab w:val="left" w:pos="4253"/>
              </w:tabs>
              <w:ind w:right="-108"/>
              <w:jc w:val="both"/>
            </w:pPr>
            <w:proofErr w:type="gramStart"/>
            <w:r w:rsidRPr="00765B74">
              <w:rPr>
                <w:rFonts w:eastAsia="Arial CYR" w:cs="Arial CYR"/>
                <w:lang w:eastAsia="ar-SA"/>
              </w:rPr>
              <w:t>Об утверждении Порядка учета и распределения финансовых средств на осуществление расходов по обеспече</w:t>
            </w:r>
            <w:r>
              <w:rPr>
                <w:rFonts w:eastAsia="Arial CYR" w:cs="Arial CYR"/>
                <w:lang w:eastAsia="ar-SA"/>
              </w:rPr>
              <w:t xml:space="preserve">нию равной доступности услуг </w:t>
            </w:r>
            <w:r w:rsidRPr="00765B74">
              <w:rPr>
                <w:lang w:eastAsia="ar-SA"/>
              </w:rPr>
              <w:t xml:space="preserve">автомобильного пассажирского транспорта </w:t>
            </w:r>
            <w:r w:rsidRPr="00765B74">
              <w:rPr>
                <w:rFonts w:eastAsia="Arial CYR" w:cs="Arial CYR"/>
                <w:lang w:eastAsia="ar-SA"/>
              </w:rPr>
              <w:t xml:space="preserve">для отдельных категорий граждан, учтенных в федеральном и краевом регистрах получателей  мер социальной поддержки, </w:t>
            </w:r>
            <w:r w:rsidRPr="00765B74">
              <w:rPr>
                <w:lang w:eastAsia="ar-SA"/>
              </w:rPr>
              <w:t>на территории муниципального образования город Заринск Алтайского края</w:t>
            </w:r>
            <w:proofErr w:type="gramEnd"/>
          </w:p>
        </w:tc>
        <w:tc>
          <w:tcPr>
            <w:tcW w:w="3969" w:type="dxa"/>
          </w:tcPr>
          <w:p w:rsidR="00AD6189" w:rsidRPr="008B2D4C" w:rsidRDefault="00AD6189" w:rsidP="00BA2BB8">
            <w:pPr>
              <w:jc w:val="both"/>
            </w:pPr>
          </w:p>
        </w:tc>
      </w:tr>
    </w:tbl>
    <w:p w:rsidR="00AD6189" w:rsidRPr="008B2D4C" w:rsidRDefault="00AD6189" w:rsidP="00AD6189">
      <w:pPr>
        <w:tabs>
          <w:tab w:val="left" w:pos="4253"/>
        </w:tabs>
        <w:ind w:right="5328"/>
      </w:pPr>
    </w:p>
    <w:p w:rsidR="006A533F" w:rsidRPr="006A533F" w:rsidRDefault="006A533F" w:rsidP="006A533F">
      <w:pPr>
        <w:autoSpaceDE w:val="0"/>
        <w:autoSpaceDN w:val="0"/>
        <w:adjustRightInd w:val="0"/>
        <w:ind w:firstLine="720"/>
        <w:jc w:val="both"/>
        <w:rPr>
          <w:rFonts w:eastAsia="Arial CYR" w:cs="Arial CYR"/>
          <w:lang w:eastAsia="ar-SA"/>
        </w:rPr>
      </w:pPr>
      <w:r w:rsidRPr="006A533F">
        <w:rPr>
          <w:rFonts w:eastAsia="Arial CYR" w:cs="Arial CYR"/>
          <w:lang w:eastAsia="ar-SA"/>
        </w:rPr>
        <w:t xml:space="preserve">В целях упорядочения распределения между перевозчиками финансовых средств </w:t>
      </w:r>
      <w:proofErr w:type="gramStart"/>
      <w:r w:rsidRPr="006A533F">
        <w:rPr>
          <w:rFonts w:eastAsia="Arial CYR" w:cs="Arial CYR"/>
          <w:lang w:eastAsia="ar-SA"/>
        </w:rPr>
        <w:t xml:space="preserve">на  осуществление расходов по обеспечению равной доступности услуг  </w:t>
      </w:r>
      <w:r w:rsidRPr="006A533F">
        <w:rPr>
          <w:lang w:eastAsia="ar-SA"/>
        </w:rPr>
        <w:t xml:space="preserve">автомобильного пассажирского транспорта </w:t>
      </w:r>
      <w:r w:rsidRPr="006A533F">
        <w:rPr>
          <w:rFonts w:eastAsia="Arial CYR" w:cs="Arial CYR"/>
          <w:lang w:eastAsia="ar-SA"/>
        </w:rPr>
        <w:t xml:space="preserve">для отдельных категорий граждан, учтенных в федеральном и краевом регистрах получателей  мер социальной поддержки, </w:t>
      </w:r>
      <w:r w:rsidRPr="006A533F">
        <w:rPr>
          <w:lang w:eastAsia="ar-SA"/>
        </w:rPr>
        <w:t>на территории муниципального образования город Заринск Алтайского края, на основании заключенных муниципальных контрактов</w:t>
      </w:r>
      <w:r w:rsidRPr="006A533F">
        <w:rPr>
          <w:caps/>
          <w:sz w:val="20"/>
          <w:szCs w:val="20"/>
          <w:lang w:eastAsia="ar-SA"/>
        </w:rPr>
        <w:t xml:space="preserve"> </w:t>
      </w:r>
      <w:r w:rsidRPr="006A533F">
        <w:rPr>
          <w:sz w:val="20"/>
          <w:szCs w:val="20"/>
          <w:lang w:eastAsia="ar-SA"/>
        </w:rPr>
        <w:t xml:space="preserve"> </w:t>
      </w:r>
      <w:r w:rsidRPr="006A533F">
        <w:rPr>
          <w:lang w:eastAsia="ar-SA"/>
        </w:rPr>
        <w:t>на выполнение работ, связанных с осуществлением регулярных перевозок автомобильным транспортом по регулируемым тарифам по  маршрутам №1, №3, №4, №6, города Заринска Алтайского</w:t>
      </w:r>
      <w:proofErr w:type="gramEnd"/>
      <w:r w:rsidRPr="006A533F">
        <w:rPr>
          <w:lang w:eastAsia="ar-SA"/>
        </w:rPr>
        <w:t xml:space="preserve"> края</w:t>
      </w:r>
      <w:r w:rsidRPr="006A533F">
        <w:rPr>
          <w:rFonts w:eastAsia="Arial CYR" w:cs="Arial CYR"/>
          <w:lang w:eastAsia="ar-SA"/>
        </w:rPr>
        <w:t xml:space="preserve"> </w:t>
      </w:r>
    </w:p>
    <w:p w:rsidR="00AD6189" w:rsidRDefault="00AD6189" w:rsidP="00BD6AF2">
      <w:pPr>
        <w:jc w:val="both"/>
      </w:pPr>
    </w:p>
    <w:p w:rsidR="00AD6189" w:rsidRPr="008B2D4C" w:rsidRDefault="00AD6189" w:rsidP="00091B3F">
      <w:pPr>
        <w:tabs>
          <w:tab w:val="left" w:pos="851"/>
        </w:tabs>
        <w:jc w:val="both"/>
      </w:pPr>
      <w:bookmarkStart w:id="0" w:name="_GoBack"/>
      <w:bookmarkEnd w:id="0"/>
      <w:r w:rsidRPr="008B2D4C">
        <w:t>ПОСТАНОВЛЯЮ:</w:t>
      </w: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</w:p>
    <w:p w:rsidR="00BD7C6C" w:rsidRPr="00C57DE5" w:rsidRDefault="00AD6189" w:rsidP="00BD7C6C">
      <w:pPr>
        <w:tabs>
          <w:tab w:val="left" w:pos="567"/>
        </w:tabs>
        <w:ind w:right="-58"/>
        <w:jc w:val="both"/>
      </w:pPr>
      <w:r>
        <w:tab/>
      </w:r>
      <w:r w:rsidRPr="00C57DE5">
        <w:t xml:space="preserve">1. </w:t>
      </w:r>
      <w:proofErr w:type="gramStart"/>
      <w:r w:rsidRPr="00C57DE5">
        <w:t xml:space="preserve">Внести в постановление администрации города Заринска </w:t>
      </w:r>
      <w:r w:rsidR="00615079" w:rsidRPr="00C57DE5">
        <w:rPr>
          <w:bCs/>
        </w:rPr>
        <w:t xml:space="preserve">от </w:t>
      </w:r>
      <w:r w:rsidR="006A533F">
        <w:rPr>
          <w:bCs/>
        </w:rPr>
        <w:t>03.12.2021 №1003</w:t>
      </w:r>
      <w:r w:rsidRPr="00C57DE5">
        <w:rPr>
          <w:bCs/>
        </w:rPr>
        <w:t xml:space="preserve"> «</w:t>
      </w:r>
      <w:r w:rsidR="00137F63" w:rsidRPr="00765B74">
        <w:rPr>
          <w:rFonts w:eastAsia="Arial CYR" w:cs="Arial CYR"/>
          <w:lang w:eastAsia="ar-SA"/>
        </w:rPr>
        <w:t>Об утверждении Порядка учета и распределения финансовых средств на осуществление расходов по обеспече</w:t>
      </w:r>
      <w:r w:rsidR="00137F63">
        <w:rPr>
          <w:rFonts w:eastAsia="Arial CYR" w:cs="Arial CYR"/>
          <w:lang w:eastAsia="ar-SA"/>
        </w:rPr>
        <w:t xml:space="preserve">нию равной доступности услуг </w:t>
      </w:r>
      <w:r w:rsidR="00137F63" w:rsidRPr="00765B74">
        <w:rPr>
          <w:lang w:eastAsia="ar-SA"/>
        </w:rPr>
        <w:t xml:space="preserve">автомобильного пассажирского транспорта </w:t>
      </w:r>
      <w:r w:rsidR="00137F63" w:rsidRPr="00765B74">
        <w:rPr>
          <w:rFonts w:eastAsia="Arial CYR" w:cs="Arial CYR"/>
          <w:lang w:eastAsia="ar-SA"/>
        </w:rPr>
        <w:t xml:space="preserve">для отдельных категорий граждан, учтенных в федеральном и краевом регистрах получателей  мер социальной поддержки, </w:t>
      </w:r>
      <w:r w:rsidR="00137F63" w:rsidRPr="00765B74">
        <w:rPr>
          <w:lang w:eastAsia="ar-SA"/>
        </w:rPr>
        <w:t>на территории муниципального образования город Заринск Алтайского края</w:t>
      </w:r>
      <w:r w:rsidRPr="00C57DE5">
        <w:rPr>
          <w:bCs/>
        </w:rPr>
        <w:t>»</w:t>
      </w:r>
      <w:r w:rsidR="00EA61CE" w:rsidRPr="00C57DE5">
        <w:rPr>
          <w:bCs/>
        </w:rPr>
        <w:t xml:space="preserve"> </w:t>
      </w:r>
      <w:r w:rsidRPr="00C57DE5">
        <w:t>следующие изменения:</w:t>
      </w:r>
      <w:proofErr w:type="gramEnd"/>
    </w:p>
    <w:p w:rsidR="00BD6AF2" w:rsidRDefault="0050226D" w:rsidP="00137F63">
      <w:pPr>
        <w:tabs>
          <w:tab w:val="left" w:pos="0"/>
        </w:tabs>
        <w:ind w:right="-58"/>
        <w:jc w:val="both"/>
      </w:pPr>
      <w:r>
        <w:tab/>
        <w:t>1.1.</w:t>
      </w:r>
      <w:r w:rsidR="00BD6AF2">
        <w:t xml:space="preserve">Пункт </w:t>
      </w:r>
      <w:r w:rsidR="00137F63">
        <w:t>2</w:t>
      </w:r>
      <w:r w:rsidR="00BD6AF2">
        <w:t xml:space="preserve">.1. </w:t>
      </w:r>
      <w:r w:rsidR="00BD6AF2" w:rsidRPr="009908AB">
        <w:t>Приложения № 1 изложить в следующей редакции</w:t>
      </w:r>
      <w:r w:rsidR="00BD6AF2">
        <w:t>;</w:t>
      </w:r>
    </w:p>
    <w:p w:rsidR="00137F63" w:rsidRDefault="00BD6AF2" w:rsidP="00137F63">
      <w:pPr>
        <w:tabs>
          <w:tab w:val="left" w:pos="0"/>
        </w:tabs>
        <w:ind w:right="-58"/>
        <w:jc w:val="both"/>
      </w:pPr>
      <w:r>
        <w:tab/>
        <w:t>«</w:t>
      </w:r>
      <w:r w:rsidR="00137F63">
        <w:t>2</w:t>
      </w:r>
      <w:r w:rsidRPr="00BD6AF2">
        <w:t>.1.</w:t>
      </w:r>
      <w:r w:rsidR="00A30EBB" w:rsidRPr="00A30EBB">
        <w:t xml:space="preserve"> </w:t>
      </w:r>
      <w:r w:rsidR="00137F63">
        <w:t>В зависимости от удельного веса количества льготных пассажиров на маршрутах  с 16 октября по 30 апреля применяется коэффициент К.</w:t>
      </w:r>
    </w:p>
    <w:p w:rsidR="00137F63" w:rsidRDefault="00137F63" w:rsidP="00137F63">
      <w:pPr>
        <w:tabs>
          <w:tab w:val="left" w:pos="0"/>
        </w:tabs>
        <w:ind w:right="-58"/>
        <w:jc w:val="both"/>
      </w:pPr>
      <w:r>
        <w:tab/>
        <w:t>- К =  1,3  для автобусов категории М3 , движущихся по маршруту: №1 «Вокзал-</w:t>
      </w:r>
      <w:proofErr w:type="spellStart"/>
      <w:r>
        <w:t>Пождепо</w:t>
      </w:r>
      <w:proofErr w:type="spellEnd"/>
      <w:r>
        <w:t>»;</w:t>
      </w:r>
    </w:p>
    <w:p w:rsidR="00137F63" w:rsidRDefault="00137F63" w:rsidP="00137F63">
      <w:pPr>
        <w:tabs>
          <w:tab w:val="left" w:pos="0"/>
        </w:tabs>
        <w:ind w:right="-58"/>
        <w:jc w:val="both"/>
      </w:pPr>
      <w:r>
        <w:tab/>
        <w:t>- К = 1,2 для  автобусов категории М3, движущихся по маршруту: №3 «Вокзал-</w:t>
      </w:r>
      <w:proofErr w:type="spellStart"/>
      <w:r>
        <w:t>Миронская</w:t>
      </w:r>
      <w:proofErr w:type="spellEnd"/>
      <w:r>
        <w:t>»;</w:t>
      </w:r>
    </w:p>
    <w:p w:rsidR="00137F63" w:rsidRDefault="00137F63" w:rsidP="00137F63">
      <w:pPr>
        <w:tabs>
          <w:tab w:val="left" w:pos="0"/>
        </w:tabs>
        <w:ind w:right="-58"/>
        <w:jc w:val="both"/>
      </w:pPr>
      <w:r>
        <w:tab/>
        <w:t>- К = 0 для  автобусов категории М</w:t>
      </w:r>
      <w:proofErr w:type="gramStart"/>
      <w:r>
        <w:t>2</w:t>
      </w:r>
      <w:proofErr w:type="gramEnd"/>
      <w:r>
        <w:t>, движущихся по маршруту: №3 «Вокзал-</w:t>
      </w:r>
      <w:proofErr w:type="spellStart"/>
      <w:r>
        <w:t>Миронская</w:t>
      </w:r>
      <w:proofErr w:type="spellEnd"/>
      <w:r>
        <w:t>»</w:t>
      </w:r>
    </w:p>
    <w:p w:rsidR="00BD6AF2" w:rsidRDefault="00137F63" w:rsidP="00137F63">
      <w:pPr>
        <w:tabs>
          <w:tab w:val="left" w:pos="0"/>
        </w:tabs>
        <w:ind w:right="-58"/>
        <w:jc w:val="both"/>
      </w:pPr>
      <w:r>
        <w:tab/>
        <w:t>- К = 1,4  для автобусов категории М3, движущихся по маршруту: №4 «Вокзал-Лесокомбинат»</w:t>
      </w:r>
      <w:proofErr w:type="gramStart"/>
      <w:r>
        <w:t>.</w:t>
      </w:r>
      <w:r w:rsidR="00BD6AF2" w:rsidRPr="00BD6AF2">
        <w:t>»</w:t>
      </w:r>
      <w:proofErr w:type="gramEnd"/>
      <w:r w:rsidR="00BD6AF2" w:rsidRPr="00BD6AF2">
        <w:t>.</w:t>
      </w:r>
    </w:p>
    <w:p w:rsidR="009908AB" w:rsidRDefault="00A30EBB" w:rsidP="00137F63">
      <w:pPr>
        <w:tabs>
          <w:tab w:val="left" w:pos="0"/>
        </w:tabs>
        <w:ind w:right="-58"/>
        <w:jc w:val="both"/>
      </w:pPr>
      <w:r>
        <w:tab/>
        <w:t>1.4.</w:t>
      </w:r>
      <w:r w:rsidR="00BD7C6C">
        <w:t xml:space="preserve">Пункт </w:t>
      </w:r>
      <w:r w:rsidR="00137F63">
        <w:t>2</w:t>
      </w:r>
      <w:r w:rsidR="007B0006" w:rsidRPr="007B0006">
        <w:t>.2.</w:t>
      </w:r>
      <w:r w:rsidR="009908AB" w:rsidRPr="009908AB">
        <w:t xml:space="preserve"> Приложения № 1 изложить в следующей редакции</w:t>
      </w:r>
      <w:r w:rsidR="009908AB">
        <w:t>:</w:t>
      </w:r>
    </w:p>
    <w:p w:rsidR="00137F63" w:rsidRPr="00137F63" w:rsidRDefault="009908AB" w:rsidP="00137F63">
      <w:pPr>
        <w:jc w:val="both"/>
        <w:rPr>
          <w:rFonts w:eastAsia="Calibri"/>
          <w:bCs/>
        </w:rPr>
      </w:pPr>
      <w:r>
        <w:tab/>
      </w:r>
      <w:r w:rsidRPr="00A30EBB">
        <w:t>«</w:t>
      </w:r>
      <w:r w:rsidR="00137F63">
        <w:t>2</w:t>
      </w:r>
      <w:r w:rsidR="00A30EBB" w:rsidRPr="00A30EBB">
        <w:rPr>
          <w:rFonts w:eastAsia="Calibri"/>
          <w:bCs/>
        </w:rPr>
        <w:t xml:space="preserve">.2. </w:t>
      </w:r>
      <w:r w:rsidR="00137F63" w:rsidRPr="00137F63">
        <w:rPr>
          <w:rFonts w:eastAsia="Calibri"/>
          <w:bCs/>
        </w:rPr>
        <w:t>В зависимости от удельного веса количества льготных пассажиров на маршрутах  с 1 мая по 15 октября применяется коэффициент</w:t>
      </w:r>
      <w:proofErr w:type="gramStart"/>
      <w:r w:rsidR="00137F63" w:rsidRPr="00137F63">
        <w:rPr>
          <w:rFonts w:eastAsia="Calibri"/>
          <w:bCs/>
        </w:rPr>
        <w:t xml:space="preserve"> К</w:t>
      </w:r>
      <w:proofErr w:type="gramEnd"/>
      <w:r w:rsidR="00137F63" w:rsidRPr="00137F63">
        <w:rPr>
          <w:rFonts w:eastAsia="Calibri"/>
          <w:bCs/>
        </w:rPr>
        <w:t>:</w:t>
      </w:r>
    </w:p>
    <w:p w:rsidR="00137F63" w:rsidRPr="00137F63" w:rsidRDefault="00137F63" w:rsidP="00137F63">
      <w:pPr>
        <w:ind w:firstLine="708"/>
        <w:jc w:val="both"/>
        <w:rPr>
          <w:rFonts w:eastAsia="Calibri"/>
          <w:bCs/>
        </w:rPr>
      </w:pPr>
      <w:r w:rsidRPr="00137F63">
        <w:rPr>
          <w:rFonts w:eastAsia="Calibri"/>
          <w:bCs/>
        </w:rPr>
        <w:lastRenderedPageBreak/>
        <w:t>- К =  1,3  для автобусов категории М3, движущихся по маршруту: №1 «Вокзал-</w:t>
      </w:r>
      <w:proofErr w:type="spellStart"/>
      <w:r w:rsidRPr="00137F63">
        <w:rPr>
          <w:rFonts w:eastAsia="Calibri"/>
          <w:bCs/>
        </w:rPr>
        <w:t>Пождепо</w:t>
      </w:r>
      <w:proofErr w:type="spellEnd"/>
      <w:r w:rsidRPr="00137F63">
        <w:rPr>
          <w:rFonts w:eastAsia="Calibri"/>
          <w:bCs/>
        </w:rPr>
        <w:t>»;</w:t>
      </w:r>
    </w:p>
    <w:p w:rsidR="00137F63" w:rsidRPr="00137F63" w:rsidRDefault="00137F63" w:rsidP="00137F63">
      <w:pPr>
        <w:ind w:firstLine="708"/>
        <w:jc w:val="both"/>
        <w:rPr>
          <w:rFonts w:eastAsia="Calibri"/>
          <w:bCs/>
        </w:rPr>
      </w:pPr>
      <w:r w:rsidRPr="00137F63">
        <w:rPr>
          <w:rFonts w:eastAsia="Calibri"/>
          <w:bCs/>
        </w:rPr>
        <w:t>- К = 1,2 для  автобусов категории М3, движущихся по маршруту: №3 «Вокзал-</w:t>
      </w:r>
      <w:proofErr w:type="spellStart"/>
      <w:r w:rsidRPr="00137F63">
        <w:rPr>
          <w:rFonts w:eastAsia="Calibri"/>
          <w:bCs/>
        </w:rPr>
        <w:t>Миронская</w:t>
      </w:r>
      <w:proofErr w:type="spellEnd"/>
      <w:r w:rsidRPr="00137F63">
        <w:rPr>
          <w:rFonts w:eastAsia="Calibri"/>
          <w:bCs/>
        </w:rPr>
        <w:t>»;</w:t>
      </w:r>
    </w:p>
    <w:p w:rsidR="00137F63" w:rsidRPr="00137F63" w:rsidRDefault="00137F63" w:rsidP="00137F63">
      <w:pPr>
        <w:ind w:firstLine="708"/>
        <w:jc w:val="both"/>
        <w:rPr>
          <w:rFonts w:eastAsia="Calibri"/>
          <w:bCs/>
        </w:rPr>
      </w:pPr>
      <w:r w:rsidRPr="00137F63">
        <w:rPr>
          <w:rFonts w:eastAsia="Calibri"/>
          <w:bCs/>
        </w:rPr>
        <w:t>- К = 0 для  автобусов категории М</w:t>
      </w:r>
      <w:proofErr w:type="gramStart"/>
      <w:r w:rsidRPr="00137F63">
        <w:rPr>
          <w:rFonts w:eastAsia="Calibri"/>
          <w:bCs/>
        </w:rPr>
        <w:t>2</w:t>
      </w:r>
      <w:proofErr w:type="gramEnd"/>
      <w:r w:rsidRPr="00137F63">
        <w:rPr>
          <w:rFonts w:eastAsia="Calibri"/>
          <w:bCs/>
        </w:rPr>
        <w:t>, движущихся по маршруту: №3 «Вокзал-</w:t>
      </w:r>
      <w:proofErr w:type="spellStart"/>
      <w:r w:rsidRPr="00137F63">
        <w:rPr>
          <w:rFonts w:eastAsia="Calibri"/>
          <w:bCs/>
        </w:rPr>
        <w:t>Миронская</w:t>
      </w:r>
      <w:proofErr w:type="spellEnd"/>
      <w:r w:rsidRPr="00137F63">
        <w:rPr>
          <w:rFonts w:eastAsia="Calibri"/>
          <w:bCs/>
        </w:rPr>
        <w:t>»</w:t>
      </w:r>
    </w:p>
    <w:p w:rsidR="00137F63" w:rsidRPr="00137F63" w:rsidRDefault="00137F63" w:rsidP="00137F63">
      <w:pPr>
        <w:ind w:firstLine="708"/>
        <w:jc w:val="both"/>
        <w:rPr>
          <w:rFonts w:eastAsia="Calibri"/>
          <w:bCs/>
        </w:rPr>
      </w:pPr>
      <w:r w:rsidRPr="00137F63">
        <w:rPr>
          <w:rFonts w:eastAsia="Calibri"/>
          <w:bCs/>
        </w:rPr>
        <w:t>- К = 0,9  для автобусов категории М3, движущихся по маршруту: №4 «Вокзал-Лесокомбинат»;</w:t>
      </w:r>
    </w:p>
    <w:p w:rsidR="009908AB" w:rsidRPr="009908AB" w:rsidRDefault="00137F63" w:rsidP="00137F63">
      <w:pPr>
        <w:ind w:firstLine="709"/>
        <w:jc w:val="both"/>
      </w:pPr>
      <w:r w:rsidRPr="00137F63">
        <w:rPr>
          <w:rFonts w:eastAsia="Calibri"/>
          <w:bCs/>
        </w:rPr>
        <w:t>- К = 2,1 для  автобусов категории М3, движущихся по маршруту: №6 «Вокзал-Рассвет»</w:t>
      </w:r>
      <w:proofErr w:type="gramStart"/>
      <w:r w:rsidRPr="00137F63">
        <w:rPr>
          <w:rFonts w:eastAsia="Calibri"/>
          <w:bCs/>
        </w:rPr>
        <w:t>.</w:t>
      </w:r>
      <w:r w:rsidR="009908AB" w:rsidRPr="00C57DE5">
        <w:t>»</w:t>
      </w:r>
      <w:proofErr w:type="gramEnd"/>
      <w:r w:rsidR="009908AB" w:rsidRPr="00C57DE5">
        <w:t>.</w:t>
      </w:r>
    </w:p>
    <w:p w:rsidR="00AD6189" w:rsidRPr="00DD5D32" w:rsidRDefault="00AD6189" w:rsidP="00137F63">
      <w:pPr>
        <w:autoSpaceDE w:val="0"/>
        <w:autoSpaceDN w:val="0"/>
        <w:adjustRightInd w:val="0"/>
        <w:ind w:firstLine="540"/>
        <w:jc w:val="both"/>
        <w:outlineLvl w:val="1"/>
      </w:pPr>
      <w:r w:rsidRPr="009908AB">
        <w:t>2.Опубликовать настоящее постановление</w:t>
      </w:r>
      <w:r w:rsidRPr="00DD5D32">
        <w:t xml:space="preserve"> в Сборнике муниципальных правовых актов администрации города Заринска и разместить на официальном сайте </w:t>
      </w:r>
      <w:r w:rsidR="00470BBE">
        <w:t>муниципального образования</w:t>
      </w:r>
      <w:r w:rsidRPr="00DD5D32">
        <w:t xml:space="preserve"> город Заринск.</w:t>
      </w:r>
    </w:p>
    <w:p w:rsidR="00AD6189" w:rsidRPr="00DD5D32" w:rsidRDefault="00AD6189" w:rsidP="00137F63">
      <w:pPr>
        <w:ind w:firstLine="567"/>
        <w:jc w:val="both"/>
      </w:pPr>
      <w:r w:rsidRPr="00DD5D32">
        <w:t>3.</w:t>
      </w:r>
      <w:r w:rsidR="00233E25" w:rsidRPr="00233E25">
        <w:t xml:space="preserve">Контроль за исполнением настоящего постановления возложить на первого заместителя главы администрации города </w:t>
      </w:r>
      <w:proofErr w:type="spellStart"/>
      <w:r w:rsidR="00233E25" w:rsidRPr="00233E25">
        <w:t>В.Н.</w:t>
      </w:r>
      <w:proofErr w:type="gramStart"/>
      <w:r w:rsidR="00233E25" w:rsidRPr="00233E25">
        <w:t>Нагорных</w:t>
      </w:r>
      <w:proofErr w:type="spellEnd"/>
      <w:proofErr w:type="gramEnd"/>
      <w:r w:rsidR="00233E25" w:rsidRPr="00233E25">
        <w:t>.</w:t>
      </w:r>
    </w:p>
    <w:p w:rsidR="00AD6189" w:rsidRDefault="00AD6189" w:rsidP="00AD6189">
      <w:pPr>
        <w:jc w:val="both"/>
      </w:pPr>
    </w:p>
    <w:p w:rsidR="00470BBE" w:rsidRDefault="00470BBE" w:rsidP="00AD6189">
      <w:pPr>
        <w:jc w:val="both"/>
      </w:pPr>
    </w:p>
    <w:p w:rsidR="00AD6189" w:rsidRDefault="00AD6189" w:rsidP="00AD6189">
      <w:pPr>
        <w:suppressAutoHyphens/>
        <w:jc w:val="both"/>
      </w:pPr>
      <w:r>
        <w:t xml:space="preserve">Глава города                                                                                                            В.Ш. </w:t>
      </w:r>
      <w:proofErr w:type="spellStart"/>
      <w:r>
        <w:t>Азгалдян</w:t>
      </w:r>
      <w:proofErr w:type="spellEnd"/>
    </w:p>
    <w:p w:rsidR="00AD6189" w:rsidRDefault="00AD6189" w:rsidP="00AD6189">
      <w:pPr>
        <w:jc w:val="center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667074" w:rsidRDefault="00667074"/>
    <w:sectPr w:rsidR="00667074" w:rsidSect="00091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9"/>
    <w:rsid w:val="00084877"/>
    <w:rsid w:val="00091B3F"/>
    <w:rsid w:val="00111900"/>
    <w:rsid w:val="00137576"/>
    <w:rsid w:val="00137F63"/>
    <w:rsid w:val="00233E25"/>
    <w:rsid w:val="0031240A"/>
    <w:rsid w:val="00333140"/>
    <w:rsid w:val="00470BBE"/>
    <w:rsid w:val="0050226D"/>
    <w:rsid w:val="005E028C"/>
    <w:rsid w:val="00615079"/>
    <w:rsid w:val="00667074"/>
    <w:rsid w:val="006A533F"/>
    <w:rsid w:val="00765B74"/>
    <w:rsid w:val="007B0006"/>
    <w:rsid w:val="007C3AF0"/>
    <w:rsid w:val="00801DCA"/>
    <w:rsid w:val="008D40E9"/>
    <w:rsid w:val="009252B1"/>
    <w:rsid w:val="009908AB"/>
    <w:rsid w:val="00A027FC"/>
    <w:rsid w:val="00A30EBB"/>
    <w:rsid w:val="00AC7F2E"/>
    <w:rsid w:val="00AD6189"/>
    <w:rsid w:val="00B14163"/>
    <w:rsid w:val="00BD6AF2"/>
    <w:rsid w:val="00BD7C6C"/>
    <w:rsid w:val="00BE26BC"/>
    <w:rsid w:val="00C03F54"/>
    <w:rsid w:val="00C57DE5"/>
    <w:rsid w:val="00D162F0"/>
    <w:rsid w:val="00D749CF"/>
    <w:rsid w:val="00D94AB6"/>
    <w:rsid w:val="00EA61CE"/>
    <w:rsid w:val="00EF04CE"/>
    <w:rsid w:val="00EF320B"/>
    <w:rsid w:val="00F334C8"/>
    <w:rsid w:val="00F40258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Савостикова Светлана Владимировна</cp:lastModifiedBy>
  <cp:revision>20</cp:revision>
  <cp:lastPrinted>2024-04-16T08:02:00Z</cp:lastPrinted>
  <dcterms:created xsi:type="dcterms:W3CDTF">2024-02-15T06:51:00Z</dcterms:created>
  <dcterms:modified xsi:type="dcterms:W3CDTF">2024-05-06T04:08:00Z</dcterms:modified>
</cp:coreProperties>
</file>