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A727DE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A727DE" w:rsidP="00F040E3">
            <w:pPr>
              <w:jc w:val="center"/>
            </w:pPr>
            <w:r>
              <w:t>289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C900BB">
        <w:tc>
          <w:tcPr>
            <w:tcW w:w="4786" w:type="dxa"/>
          </w:tcPr>
          <w:p w:rsidR="007C61A8" w:rsidRPr="00BA2FBA" w:rsidRDefault="007C61A8" w:rsidP="00B91334">
            <w:pPr>
              <w:jc w:val="both"/>
            </w:pPr>
            <w:r w:rsidRPr="00BA2FBA">
              <w:t xml:space="preserve">О внесении изменений  в </w:t>
            </w:r>
            <w:r w:rsidR="00B91334">
              <w:t>постановление администрации города от 16.12.2016 № 1143 «</w:t>
            </w:r>
            <w:r w:rsidR="00B91334" w:rsidRPr="00CE0632">
              <w:t>Об утверждении Административно</w:t>
            </w:r>
            <w:r w:rsidR="00B91334" w:rsidRPr="00A35B22">
              <w:t xml:space="preserve">го регламента </w:t>
            </w:r>
            <w:r w:rsidR="00B91334" w:rsidRPr="00B42330">
              <w:t xml:space="preserve">предоставления муниципальной услуги </w:t>
            </w:r>
            <w:r w:rsidR="00B91334" w:rsidRPr="00EF1157">
              <w:t>«Прием заявлений и выдача документов</w:t>
            </w:r>
            <w:r w:rsidR="00B91334">
              <w:t xml:space="preserve"> </w:t>
            </w:r>
            <w:r w:rsidR="00B91334" w:rsidRPr="00EF1157">
              <w:t>о согласовании переустройства и (или) перепланировки помещения</w:t>
            </w:r>
            <w:r w:rsidR="00B91334">
              <w:t xml:space="preserve"> в многоквартирном доме</w:t>
            </w:r>
            <w:r w:rsidR="00B91334" w:rsidRPr="00EF1157">
              <w:t>»</w:t>
            </w:r>
            <w:r w:rsidR="003335E8"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9D44F7">
        <w:rPr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9D44F7" w:rsidRPr="00DF1FEC">
        <w:rPr>
          <w:lang w:eastAsia="ar-SA"/>
        </w:rPr>
        <w:t>Градостроительным кодексом Российской Федерации от 29.12.2004 № 190-ФЗ</w:t>
      </w:r>
      <w:r w:rsidR="00552B09" w:rsidRPr="00C63BCC">
        <w:rPr>
          <w:lang w:eastAsia="ar-SA"/>
        </w:rPr>
        <w:t>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B91334">
            <w:pPr>
              <w:shd w:val="clear" w:color="auto" w:fill="FFFFFF"/>
              <w:ind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B91334">
              <w:t>16</w:t>
            </w:r>
            <w:r w:rsidR="009D44F7">
              <w:t>.</w:t>
            </w:r>
            <w:r w:rsidR="00B91334">
              <w:t>12</w:t>
            </w:r>
            <w:r w:rsidR="009D44F7">
              <w:t>.20</w:t>
            </w:r>
            <w:r w:rsidR="00B91334">
              <w:t>16</w:t>
            </w:r>
            <w:r w:rsidR="009D44F7">
              <w:t xml:space="preserve"> № </w:t>
            </w:r>
            <w:r w:rsidR="00B91334">
              <w:t>1143</w:t>
            </w:r>
            <w:r w:rsidR="009D44F7">
              <w:t xml:space="preserve"> «</w:t>
            </w:r>
            <w:r w:rsidR="00B91334" w:rsidRPr="00CE0632">
              <w:t>Об утверждении Административно</w:t>
            </w:r>
            <w:r w:rsidR="00B91334" w:rsidRPr="00A35B22">
              <w:t xml:space="preserve">го регламента </w:t>
            </w:r>
            <w:r w:rsidR="00B91334" w:rsidRPr="00B42330">
              <w:t xml:space="preserve">предоставления муниципальной услуги </w:t>
            </w:r>
            <w:r w:rsidR="00B91334" w:rsidRPr="00EF1157">
              <w:t>«Прием заявлений и выдача документов</w:t>
            </w:r>
            <w:r w:rsidR="00B91334">
              <w:t xml:space="preserve"> </w:t>
            </w:r>
            <w:r w:rsidR="00B91334" w:rsidRPr="00EF1157">
              <w:t>о согласовании переустройства и (или) перепланировки помещения</w:t>
            </w:r>
            <w:r w:rsidR="00B91334">
              <w:t xml:space="preserve"> в многоквартирном доме</w:t>
            </w:r>
            <w:r w:rsidR="00B91334" w:rsidRPr="00EF1157">
              <w:t>»</w:t>
            </w:r>
            <w:r w:rsidR="00C900BB" w:rsidRPr="00851EA2">
              <w:rPr>
                <w:color w:val="000000"/>
              </w:rPr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9A486D" w:rsidRPr="00A457F9" w:rsidRDefault="009A486D" w:rsidP="009A486D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1.1.В Приложении №1</w:t>
      </w:r>
    </w:p>
    <w:p w:rsidR="00B91334" w:rsidRPr="00B91334" w:rsidRDefault="00A16F35" w:rsidP="00B32010">
      <w:pPr>
        <w:ind w:firstLine="567"/>
        <w:jc w:val="both"/>
      </w:pPr>
      <w:r>
        <w:t xml:space="preserve">-  </w:t>
      </w:r>
      <w:r w:rsidR="00757579">
        <w:t xml:space="preserve">подпункт </w:t>
      </w:r>
      <w:r w:rsidR="00B91334">
        <w:t>6</w:t>
      </w:r>
      <w:r w:rsidR="00757579">
        <w:t xml:space="preserve"> пункта 2.6 </w:t>
      </w:r>
      <w:r w:rsidR="0060608A">
        <w:t xml:space="preserve">раздела </w:t>
      </w:r>
      <w:r w:rsidR="0060608A">
        <w:rPr>
          <w:lang w:val="en-US"/>
        </w:rPr>
        <w:t>II</w:t>
      </w:r>
      <w:r w:rsidR="0060608A" w:rsidRPr="0060608A">
        <w:t xml:space="preserve"> </w:t>
      </w:r>
      <w:r w:rsidR="0060608A">
        <w:t>«</w:t>
      </w:r>
      <w:r w:rsidR="0060608A" w:rsidRPr="0060608A">
        <w:t>Стандарт предоставления муниципальной услуги</w:t>
      </w:r>
      <w:r w:rsidR="0060608A">
        <w:t>»</w:t>
      </w:r>
      <w:r w:rsidR="00757579">
        <w:t xml:space="preserve"> и</w:t>
      </w:r>
      <w:r w:rsidR="00B32010">
        <w:t>сключить</w:t>
      </w:r>
      <w:r w:rsidR="00B91334" w:rsidRPr="00B91334">
        <w:t>.</w:t>
      </w:r>
    </w:p>
    <w:p w:rsidR="008D5B6A" w:rsidRPr="00A457F9" w:rsidRDefault="004E2F1F" w:rsidP="004E2F1F">
      <w:pPr>
        <w:pStyle w:val="a3"/>
        <w:widowControl w:val="0"/>
        <w:tabs>
          <w:tab w:val="left" w:pos="-3402"/>
        </w:tabs>
        <w:spacing w:after="0"/>
        <w:ind w:right="2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ab/>
      </w:r>
      <w:r w:rsidR="008D5B6A" w:rsidRPr="00960FFF">
        <w:rPr>
          <w:color w:val="000000" w:themeColor="text1"/>
          <w:sz w:val="24"/>
          <w:szCs w:val="24"/>
        </w:rPr>
        <w:t>2.Опубликовать настоящее постановление в «</w:t>
      </w:r>
      <w:r w:rsidR="00450EC7" w:rsidRPr="00960FFF">
        <w:rPr>
          <w:color w:val="000000" w:themeColor="text1"/>
          <w:sz w:val="24"/>
          <w:szCs w:val="24"/>
        </w:rPr>
        <w:t>Сборнике муниципальных правовых актов города Заринска</w:t>
      </w:r>
      <w:r w:rsidR="008D5B6A" w:rsidRPr="00960FFF">
        <w:rPr>
          <w:color w:val="000000" w:themeColor="text1"/>
          <w:sz w:val="24"/>
          <w:szCs w:val="24"/>
        </w:rPr>
        <w:t>»</w:t>
      </w:r>
      <w:r w:rsidR="0038425B" w:rsidRPr="00960FFF">
        <w:rPr>
          <w:color w:val="000000" w:themeColor="text1"/>
          <w:sz w:val="24"/>
          <w:szCs w:val="24"/>
        </w:rPr>
        <w:t xml:space="preserve"> и разместить на официальном сайте </w:t>
      </w:r>
      <w:r w:rsidR="00960FFF" w:rsidRPr="00960FFF">
        <w:rPr>
          <w:sz w:val="24"/>
          <w:szCs w:val="24"/>
        </w:rPr>
        <w:t>муниципального образования город Заринск Алтайского края.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757579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35E8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2F1F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579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0FFF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1F8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4F7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27DE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010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1334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00BB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34C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E9C6-19DA-4607-AF33-342B85C4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36</cp:revision>
  <cp:lastPrinted>2025-03-17T06:28:00Z</cp:lastPrinted>
  <dcterms:created xsi:type="dcterms:W3CDTF">2023-04-04T07:31:00Z</dcterms:created>
  <dcterms:modified xsi:type="dcterms:W3CDTF">2025-04-03T02:49:00Z</dcterms:modified>
</cp:coreProperties>
</file>