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06A" w:rsidRPr="0076370C" w:rsidRDefault="00F0406A" w:rsidP="00F0406A">
      <w:pPr>
        <w:widowControl w:val="0"/>
        <w:suppressAutoHyphens/>
        <w:autoSpaceDN w:val="0"/>
        <w:jc w:val="center"/>
        <w:textAlignment w:val="baseline"/>
        <w:rPr>
          <w:b/>
          <w:kern w:val="3"/>
          <w:sz w:val="28"/>
          <w:szCs w:val="28"/>
        </w:rPr>
      </w:pPr>
      <w:r w:rsidRPr="0076370C">
        <w:rPr>
          <w:b/>
          <w:kern w:val="3"/>
          <w:sz w:val="28"/>
          <w:szCs w:val="28"/>
        </w:rPr>
        <w:t>ЗАРИНСКОЕ ГОРОДСКОЕ СОБРАНИЕ ДЕПУТАТОВ</w:t>
      </w:r>
    </w:p>
    <w:p w:rsidR="00F0406A" w:rsidRPr="0076370C" w:rsidRDefault="00F0406A" w:rsidP="00F0406A">
      <w:pPr>
        <w:widowControl w:val="0"/>
        <w:suppressAutoHyphens/>
        <w:autoSpaceDN w:val="0"/>
        <w:jc w:val="center"/>
        <w:textAlignment w:val="baseline"/>
        <w:rPr>
          <w:b/>
          <w:kern w:val="3"/>
          <w:sz w:val="28"/>
          <w:szCs w:val="28"/>
        </w:rPr>
      </w:pPr>
      <w:r w:rsidRPr="0076370C">
        <w:rPr>
          <w:b/>
          <w:kern w:val="3"/>
          <w:sz w:val="28"/>
          <w:szCs w:val="28"/>
        </w:rPr>
        <w:t>АЛТАЙСКОГО КРАЯ</w:t>
      </w:r>
    </w:p>
    <w:p w:rsidR="00F0406A" w:rsidRPr="0076370C" w:rsidRDefault="00F0406A" w:rsidP="00F0406A">
      <w:pPr>
        <w:widowControl w:val="0"/>
        <w:suppressAutoHyphens/>
        <w:autoSpaceDN w:val="0"/>
        <w:jc w:val="center"/>
        <w:textAlignment w:val="baseline"/>
        <w:rPr>
          <w:b/>
          <w:kern w:val="3"/>
          <w:sz w:val="40"/>
          <w:szCs w:val="40"/>
        </w:rPr>
      </w:pPr>
      <w:r w:rsidRPr="0076370C">
        <w:rPr>
          <w:b/>
          <w:kern w:val="3"/>
          <w:sz w:val="40"/>
          <w:szCs w:val="40"/>
        </w:rPr>
        <w:t>РЕШЕНИЕ</w:t>
      </w:r>
    </w:p>
    <w:p w:rsidR="00F0406A" w:rsidRPr="0076370C" w:rsidRDefault="00F0406A" w:rsidP="00F0406A">
      <w:pPr>
        <w:widowControl w:val="0"/>
        <w:suppressAutoHyphens/>
        <w:autoSpaceDN w:val="0"/>
        <w:jc w:val="center"/>
        <w:textAlignment w:val="baseline"/>
        <w:rPr>
          <w:b/>
          <w:kern w:val="3"/>
        </w:rPr>
      </w:pPr>
    </w:p>
    <w:p w:rsidR="00F0406A" w:rsidRPr="0076370C" w:rsidRDefault="00F0406A" w:rsidP="00F0406A">
      <w:pPr>
        <w:widowControl w:val="0"/>
        <w:suppressAutoHyphens/>
        <w:autoSpaceDN w:val="0"/>
        <w:jc w:val="center"/>
        <w:textAlignment w:val="baseline"/>
        <w:rPr>
          <w:b/>
          <w:kern w:val="3"/>
        </w:rPr>
      </w:pPr>
    </w:p>
    <w:tbl>
      <w:tblPr>
        <w:tblW w:w="9853" w:type="dxa"/>
        <w:tblInd w:w="-108" w:type="dxa"/>
        <w:tblLayout w:type="fixed"/>
        <w:tblCellMar>
          <w:left w:w="10" w:type="dxa"/>
          <w:right w:w="10" w:type="dxa"/>
        </w:tblCellMar>
        <w:tblLook w:val="0000"/>
      </w:tblPr>
      <w:tblGrid>
        <w:gridCol w:w="2860"/>
        <w:gridCol w:w="485"/>
        <w:gridCol w:w="1144"/>
        <w:gridCol w:w="5364"/>
      </w:tblGrid>
      <w:tr w:rsidR="0076370C" w:rsidRPr="0076370C" w:rsidTr="00043FB8">
        <w:tc>
          <w:tcPr>
            <w:tcW w:w="2860" w:type="dxa"/>
            <w:tcBorders>
              <w:bottom w:val="single" w:sz="4" w:space="0" w:color="000000"/>
            </w:tcBorders>
            <w:tcMar>
              <w:top w:w="0" w:type="dxa"/>
              <w:left w:w="108" w:type="dxa"/>
              <w:bottom w:w="0" w:type="dxa"/>
              <w:right w:w="108" w:type="dxa"/>
            </w:tcMar>
          </w:tcPr>
          <w:p w:rsidR="00F0406A" w:rsidRPr="0076370C" w:rsidRDefault="00EE32AE" w:rsidP="00F0406A">
            <w:pPr>
              <w:widowControl w:val="0"/>
              <w:suppressAutoHyphens/>
              <w:autoSpaceDN w:val="0"/>
              <w:snapToGrid w:val="0"/>
              <w:jc w:val="center"/>
              <w:textAlignment w:val="baseline"/>
              <w:rPr>
                <w:kern w:val="3"/>
              </w:rPr>
            </w:pPr>
            <w:r>
              <w:rPr>
                <w:kern w:val="3"/>
              </w:rPr>
              <w:t>31.08.2021</w:t>
            </w:r>
          </w:p>
        </w:tc>
        <w:tc>
          <w:tcPr>
            <w:tcW w:w="485" w:type="dxa"/>
            <w:tcMar>
              <w:top w:w="0" w:type="dxa"/>
              <w:left w:w="108" w:type="dxa"/>
              <w:bottom w:w="0" w:type="dxa"/>
              <w:right w:w="108" w:type="dxa"/>
            </w:tcMar>
          </w:tcPr>
          <w:p w:rsidR="00F0406A" w:rsidRPr="0076370C" w:rsidRDefault="00F0406A" w:rsidP="00F0406A">
            <w:pPr>
              <w:widowControl w:val="0"/>
              <w:suppressAutoHyphens/>
              <w:autoSpaceDN w:val="0"/>
              <w:snapToGrid w:val="0"/>
              <w:jc w:val="center"/>
              <w:textAlignment w:val="baseline"/>
              <w:rPr>
                <w:kern w:val="3"/>
              </w:rPr>
            </w:pPr>
            <w:r w:rsidRPr="0076370C">
              <w:rPr>
                <w:kern w:val="3"/>
              </w:rPr>
              <w:t>№</w:t>
            </w:r>
          </w:p>
        </w:tc>
        <w:tc>
          <w:tcPr>
            <w:tcW w:w="1144" w:type="dxa"/>
            <w:tcBorders>
              <w:bottom w:val="single" w:sz="4" w:space="0" w:color="000000"/>
            </w:tcBorders>
            <w:tcMar>
              <w:top w:w="0" w:type="dxa"/>
              <w:left w:w="108" w:type="dxa"/>
              <w:bottom w:w="0" w:type="dxa"/>
              <w:right w:w="108" w:type="dxa"/>
            </w:tcMar>
          </w:tcPr>
          <w:p w:rsidR="00F0406A" w:rsidRPr="0076370C" w:rsidRDefault="00EE32AE" w:rsidP="00F0406A">
            <w:pPr>
              <w:widowControl w:val="0"/>
              <w:suppressAutoHyphens/>
              <w:autoSpaceDN w:val="0"/>
              <w:snapToGrid w:val="0"/>
              <w:jc w:val="center"/>
              <w:textAlignment w:val="baseline"/>
              <w:rPr>
                <w:kern w:val="3"/>
              </w:rPr>
            </w:pPr>
            <w:r>
              <w:rPr>
                <w:kern w:val="3"/>
              </w:rPr>
              <w:t>52</w:t>
            </w:r>
          </w:p>
        </w:tc>
        <w:tc>
          <w:tcPr>
            <w:tcW w:w="5364" w:type="dxa"/>
            <w:tcMar>
              <w:top w:w="0" w:type="dxa"/>
              <w:left w:w="108" w:type="dxa"/>
              <w:bottom w:w="0" w:type="dxa"/>
              <w:right w:w="108" w:type="dxa"/>
            </w:tcMar>
          </w:tcPr>
          <w:p w:rsidR="00F0406A" w:rsidRPr="0076370C" w:rsidRDefault="00F0406A" w:rsidP="00F0406A">
            <w:pPr>
              <w:widowControl w:val="0"/>
              <w:suppressAutoHyphens/>
              <w:autoSpaceDN w:val="0"/>
              <w:snapToGrid w:val="0"/>
              <w:jc w:val="right"/>
              <w:textAlignment w:val="baseline"/>
              <w:rPr>
                <w:kern w:val="3"/>
              </w:rPr>
            </w:pPr>
            <w:r w:rsidRPr="0076370C">
              <w:rPr>
                <w:kern w:val="3"/>
              </w:rPr>
              <w:t>г. Заринск</w:t>
            </w:r>
          </w:p>
        </w:tc>
      </w:tr>
    </w:tbl>
    <w:p w:rsidR="00F0406A" w:rsidRPr="0076370C" w:rsidRDefault="00F0406A" w:rsidP="00F0406A">
      <w:pPr>
        <w:widowControl w:val="0"/>
        <w:suppressAutoHyphens/>
        <w:autoSpaceDN w:val="0"/>
        <w:jc w:val="center"/>
        <w:textAlignment w:val="baseline"/>
        <w:rPr>
          <w:rFonts w:eastAsia="Arial Unicode MS"/>
          <w:kern w:val="3"/>
          <w:lang w:eastAsia="en-US" w:bidi="en-US"/>
        </w:rPr>
      </w:pPr>
    </w:p>
    <w:p w:rsidR="00F0406A" w:rsidRPr="0076370C" w:rsidRDefault="00F0406A" w:rsidP="00F0406A">
      <w:pPr>
        <w:widowControl w:val="0"/>
        <w:suppressAutoHyphens/>
        <w:autoSpaceDN w:val="0"/>
        <w:jc w:val="center"/>
        <w:textAlignment w:val="baseline"/>
        <w:rPr>
          <w:rFonts w:eastAsia="Arial Unicode MS"/>
          <w:kern w:val="3"/>
          <w:lang w:eastAsia="en-US" w:bidi="en-US"/>
        </w:rPr>
      </w:pPr>
    </w:p>
    <w:p w:rsidR="00F0406A" w:rsidRPr="0076370C" w:rsidRDefault="00190343" w:rsidP="00F0406A">
      <w:pPr>
        <w:widowControl w:val="0"/>
        <w:suppressAutoHyphens/>
        <w:autoSpaceDN w:val="0"/>
        <w:jc w:val="both"/>
        <w:textAlignment w:val="baseline"/>
        <w:rPr>
          <w:kern w:val="3"/>
        </w:rPr>
      </w:pPr>
      <w:r w:rsidRPr="00190343">
        <w:rPr>
          <w:rFonts w:eastAsia="Arial Unicode MS"/>
          <w:noProof/>
          <w:kern w:val="3"/>
        </w:rPr>
        <w:pict>
          <v:shapetype id="_x0000_t202" coordsize="21600,21600" o:spt="202" path="m,l,21600r21600,l21600,xe">
            <v:stroke joinstyle="miter"/>
            <v:path gradientshapeok="t" o:connecttype="rect"/>
          </v:shapetype>
          <v:shape id="Поле 5" o:spid="_x0000_s1026" type="#_x0000_t202" style="position:absolute;left:0;text-align:left;margin-left:.15pt;margin-top:5.2pt;width:238.3pt;height:97.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" stroked="f">
            <v:textbox inset="0,0,0,0">
              <w:txbxContent>
                <w:p w:rsidR="00F0406A" w:rsidRDefault="00F0406A" w:rsidP="00AB78AB">
                  <w:pPr>
                    <w:pStyle w:val="Framecontents"/>
                    <w:spacing w:after="0"/>
                    <w:jc w:val="left"/>
                    <w:rPr>
                      <w:rFonts w:eastAsia="Times New Roman" w:cs="Times New Roman"/>
                      <w:color w:val="auto"/>
                      <w:lang w:val="ru-RU" w:eastAsia="ru-RU" w:bidi="ar-SA"/>
                    </w:rPr>
                  </w:pPr>
                  <w:r w:rsidRPr="0067693D">
                    <w:rPr>
                      <w:lang w:val="ru-RU"/>
                    </w:rPr>
                    <w:t xml:space="preserve">О внесении изменений в решение Заринского городского Собрания депутатов от </w:t>
                  </w:r>
                  <w:r w:rsidR="00AB78AB" w:rsidRPr="00AB78AB">
                    <w:rPr>
                      <w:lang w:val="ru-RU"/>
                    </w:rPr>
                    <w:t>12.12.2011 № 76 «Об утверждении Положения о подго</w:t>
                  </w:r>
                  <w:r w:rsidR="00AB78AB">
                    <w:rPr>
                      <w:lang w:val="ru-RU"/>
                    </w:rPr>
                    <w:t>-</w:t>
                  </w:r>
                  <w:r w:rsidR="00AB78AB" w:rsidRPr="00AB78AB">
                    <w:rPr>
                      <w:lang w:val="ru-RU"/>
                    </w:rPr>
                    <w:t>товке и утверждении документов террито</w:t>
                  </w:r>
                  <w:r w:rsidR="00AB78AB">
                    <w:rPr>
                      <w:lang w:val="ru-RU"/>
                    </w:rPr>
                    <w:t>-</w:t>
                  </w:r>
                  <w:r w:rsidR="00AB78AB" w:rsidRPr="00AB78AB">
                    <w:rPr>
                      <w:lang w:val="ru-RU"/>
                    </w:rPr>
                    <w:t>риального планирования муниципального образования город Заринск Алтайского края»</w:t>
                  </w:r>
                </w:p>
              </w:txbxContent>
            </v:textbox>
            <w10:wrap type="square"/>
          </v:shape>
        </w:pict>
      </w:r>
    </w:p>
    <w:p w:rsidR="00F0406A" w:rsidRPr="0076370C" w:rsidRDefault="00F0406A" w:rsidP="00F0406A">
      <w:pPr>
        <w:widowControl w:val="0"/>
        <w:suppressAutoHyphens/>
        <w:autoSpaceDN w:val="0"/>
        <w:jc w:val="both"/>
        <w:textAlignment w:val="baseline"/>
        <w:rPr>
          <w:kern w:val="3"/>
        </w:rPr>
      </w:pPr>
    </w:p>
    <w:p w:rsidR="00F0406A" w:rsidRPr="0076370C" w:rsidRDefault="00F0406A" w:rsidP="00F0406A">
      <w:pPr>
        <w:widowControl w:val="0"/>
        <w:suppressAutoHyphens/>
        <w:autoSpaceDN w:val="0"/>
        <w:jc w:val="both"/>
        <w:textAlignment w:val="baseline"/>
        <w:rPr>
          <w:kern w:val="3"/>
        </w:rPr>
      </w:pPr>
    </w:p>
    <w:p w:rsidR="00F0406A" w:rsidRPr="0076370C" w:rsidRDefault="00F0406A" w:rsidP="00F0406A">
      <w:pPr>
        <w:widowControl w:val="0"/>
        <w:suppressAutoHyphens/>
        <w:autoSpaceDN w:val="0"/>
        <w:jc w:val="both"/>
        <w:textAlignment w:val="baseline"/>
        <w:rPr>
          <w:kern w:val="3"/>
        </w:rPr>
      </w:pPr>
    </w:p>
    <w:p w:rsidR="00F0406A" w:rsidRPr="0076370C" w:rsidRDefault="00F0406A" w:rsidP="00F0406A">
      <w:pPr>
        <w:keepNext/>
        <w:widowControl w:val="0"/>
        <w:tabs>
          <w:tab w:val="left" w:pos="0"/>
        </w:tabs>
        <w:suppressAutoHyphens/>
        <w:autoSpaceDN w:val="0"/>
        <w:jc w:val="both"/>
        <w:textAlignment w:val="baseline"/>
        <w:outlineLvl w:val="2"/>
        <w:rPr>
          <w:kern w:val="3"/>
        </w:rPr>
      </w:pPr>
    </w:p>
    <w:p w:rsidR="00F0406A" w:rsidRPr="0076370C" w:rsidRDefault="00F0406A" w:rsidP="00F0406A">
      <w:pPr>
        <w:keepNext/>
        <w:widowControl w:val="0"/>
        <w:tabs>
          <w:tab w:val="left" w:pos="0"/>
        </w:tabs>
        <w:suppressAutoHyphens/>
        <w:autoSpaceDN w:val="0"/>
        <w:jc w:val="both"/>
        <w:textAlignment w:val="baseline"/>
        <w:outlineLvl w:val="2"/>
        <w:rPr>
          <w:kern w:val="3"/>
        </w:rPr>
      </w:pPr>
    </w:p>
    <w:p w:rsidR="00F0406A" w:rsidRPr="0076370C" w:rsidRDefault="00F0406A" w:rsidP="00F0406A">
      <w:pPr>
        <w:keepNext/>
        <w:widowControl w:val="0"/>
        <w:tabs>
          <w:tab w:val="left" w:pos="0"/>
        </w:tabs>
        <w:suppressAutoHyphens/>
        <w:autoSpaceDN w:val="0"/>
        <w:ind w:firstLine="709"/>
        <w:jc w:val="both"/>
        <w:textAlignment w:val="baseline"/>
        <w:outlineLvl w:val="2"/>
        <w:rPr>
          <w:kern w:val="3"/>
        </w:rPr>
      </w:pPr>
    </w:p>
    <w:p w:rsidR="009A57AF" w:rsidRPr="0076370C" w:rsidRDefault="009A57AF" w:rsidP="00F0406A">
      <w:pPr>
        <w:keepNext/>
        <w:widowControl w:val="0"/>
        <w:tabs>
          <w:tab w:val="left" w:pos="0"/>
        </w:tabs>
        <w:suppressAutoHyphens/>
        <w:autoSpaceDN w:val="0"/>
        <w:ind w:firstLine="709"/>
        <w:jc w:val="both"/>
        <w:textAlignment w:val="baseline"/>
        <w:outlineLvl w:val="2"/>
        <w:rPr>
          <w:kern w:val="3"/>
        </w:rPr>
      </w:pPr>
    </w:p>
    <w:p w:rsidR="00F0406A" w:rsidRPr="0076370C" w:rsidRDefault="00414C78" w:rsidP="00F0406A">
      <w:pPr>
        <w:keepNext/>
        <w:widowControl w:val="0"/>
        <w:tabs>
          <w:tab w:val="left" w:pos="0"/>
        </w:tabs>
        <w:suppressAutoHyphens/>
        <w:autoSpaceDN w:val="0"/>
        <w:ind w:firstLine="709"/>
        <w:jc w:val="both"/>
        <w:textAlignment w:val="baseline"/>
        <w:outlineLvl w:val="2"/>
        <w:rPr>
          <w:rFonts w:eastAsia="Arial Unicode MS"/>
          <w:b/>
          <w:kern w:val="3"/>
          <w:lang w:eastAsia="en-US" w:bidi="en-US"/>
        </w:rPr>
      </w:pPr>
      <w:r w:rsidRPr="0076370C">
        <w:rPr>
          <w:kern w:val="3"/>
        </w:rPr>
        <w:t>В соответствии с</w:t>
      </w:r>
      <w:r w:rsidR="00F0406A" w:rsidRPr="0076370C">
        <w:rPr>
          <w:rFonts w:eastAsia="Arial Unicode MS"/>
          <w:kern w:val="3"/>
          <w:lang w:eastAsia="en-US" w:bidi="en-US"/>
        </w:rPr>
        <w:t>Градостроительным кодексом Российской Федерации от 29.12.2004 № 190-ФЗ,</w:t>
      </w:r>
      <w:r w:rsidR="00F0406A" w:rsidRPr="0076370C">
        <w:rPr>
          <w:kern w:val="3"/>
        </w:rPr>
        <w:t xml:space="preserve"> Федеральным законом от 06.10.2003 № 131-ФЗ «Об общих принципах организации местного самоуправления в Российской Федерации», </w:t>
      </w:r>
      <w:r w:rsidRPr="0076370C">
        <w:rPr>
          <w:kern w:val="3"/>
        </w:rPr>
        <w:t>руководствуясь</w:t>
      </w:r>
      <w:r w:rsidR="00F0406A" w:rsidRPr="0076370C">
        <w:rPr>
          <w:kern w:val="3"/>
        </w:rPr>
        <w:t xml:space="preserve"> Устав</w:t>
      </w:r>
      <w:r w:rsidRPr="0076370C">
        <w:rPr>
          <w:kern w:val="3"/>
        </w:rPr>
        <w:t>ом</w:t>
      </w:r>
      <w:r w:rsidR="00F0406A" w:rsidRPr="0076370C">
        <w:rPr>
          <w:kern w:val="3"/>
        </w:rPr>
        <w:t xml:space="preserve"> муниципального образования город Заринск Алтайского края, городское Собрание депутатов</w:t>
      </w:r>
    </w:p>
    <w:p w:rsidR="00F0406A" w:rsidRPr="0076370C" w:rsidRDefault="00F0406A" w:rsidP="00F0406A">
      <w:pPr>
        <w:widowControl w:val="0"/>
        <w:suppressAutoHyphens/>
        <w:autoSpaceDN w:val="0"/>
        <w:jc w:val="both"/>
        <w:textAlignment w:val="baseline"/>
        <w:rPr>
          <w:kern w:val="3"/>
        </w:rPr>
      </w:pPr>
    </w:p>
    <w:p w:rsidR="00F0406A" w:rsidRPr="0076370C" w:rsidRDefault="00F0406A" w:rsidP="00F0406A">
      <w:pPr>
        <w:widowControl w:val="0"/>
        <w:suppressAutoHyphens/>
        <w:autoSpaceDN w:val="0"/>
        <w:jc w:val="both"/>
        <w:textAlignment w:val="baseline"/>
        <w:rPr>
          <w:kern w:val="3"/>
        </w:rPr>
      </w:pPr>
    </w:p>
    <w:p w:rsidR="00F0406A" w:rsidRPr="0076370C" w:rsidRDefault="00F0406A" w:rsidP="00F0406A">
      <w:pPr>
        <w:widowControl w:val="0"/>
        <w:suppressAutoHyphens/>
        <w:autoSpaceDN w:val="0"/>
        <w:jc w:val="both"/>
        <w:textAlignment w:val="baseline"/>
        <w:rPr>
          <w:kern w:val="3"/>
        </w:rPr>
      </w:pPr>
      <w:r w:rsidRPr="0076370C">
        <w:rPr>
          <w:kern w:val="3"/>
        </w:rPr>
        <w:t>РЕШИЛО:</w:t>
      </w:r>
    </w:p>
    <w:p w:rsidR="00F0406A" w:rsidRPr="0076370C" w:rsidRDefault="00F0406A" w:rsidP="00F0406A">
      <w:pPr>
        <w:widowControl w:val="0"/>
        <w:suppressAutoHyphens/>
        <w:autoSpaceDN w:val="0"/>
        <w:jc w:val="both"/>
        <w:textAlignment w:val="baseline"/>
        <w:rPr>
          <w:kern w:val="3"/>
        </w:rPr>
      </w:pPr>
    </w:p>
    <w:p w:rsidR="00F0406A" w:rsidRPr="0076370C" w:rsidRDefault="00F0406A" w:rsidP="00F0406A">
      <w:pPr>
        <w:widowControl w:val="0"/>
        <w:suppressAutoHyphens/>
        <w:autoSpaceDE w:val="0"/>
        <w:autoSpaceDN w:val="0"/>
        <w:jc w:val="center"/>
        <w:textAlignment w:val="baseline"/>
        <w:rPr>
          <w:rFonts w:eastAsia="Times New Roman CYR"/>
          <w:b/>
          <w:bCs/>
          <w:kern w:val="3"/>
        </w:rPr>
      </w:pPr>
    </w:p>
    <w:p w:rsidR="00F0406A" w:rsidRPr="0076370C" w:rsidRDefault="00F0406A" w:rsidP="00F0406A">
      <w:pPr>
        <w:widowControl w:val="0"/>
        <w:suppressAutoHyphens/>
        <w:autoSpaceDN w:val="0"/>
        <w:ind w:firstLine="708"/>
        <w:jc w:val="both"/>
        <w:textAlignment w:val="baseline"/>
        <w:rPr>
          <w:rFonts w:eastAsia="Arial Unicode MS" w:cs="Tahoma"/>
          <w:kern w:val="3"/>
          <w:lang w:eastAsia="en-US" w:bidi="en-US"/>
        </w:rPr>
      </w:pPr>
      <w:r w:rsidRPr="0076370C">
        <w:rPr>
          <w:rFonts w:eastAsia="Times New Roman CYR"/>
          <w:kern w:val="3"/>
        </w:rPr>
        <w:t>1.</w:t>
      </w:r>
      <w:r w:rsidRPr="0076370C">
        <w:rPr>
          <w:rFonts w:eastAsia="Arial Unicode MS" w:cs="Tahoma"/>
          <w:kern w:val="3"/>
          <w:lang w:eastAsia="en-US" w:bidi="en-US"/>
        </w:rPr>
        <w:t xml:space="preserve">Принять решение о внесении изменений в решение Заринского городского Собрания депутатов </w:t>
      </w:r>
      <w:r w:rsidR="00414C78" w:rsidRPr="0076370C">
        <w:rPr>
          <w:rFonts w:eastAsia="Arial Unicode MS" w:cs="Tahoma"/>
          <w:kern w:val="3"/>
          <w:lang w:eastAsia="en-US" w:bidi="en-US"/>
        </w:rPr>
        <w:t>от 12.12.2011 № 76 «Об утверждении Положения о подготовке и утверждении документов территориального планирования муниципального образования город Заринск Алтайского края».</w:t>
      </w:r>
    </w:p>
    <w:p w:rsidR="00414C78" w:rsidRPr="0076370C" w:rsidRDefault="00414C78" w:rsidP="00F0406A">
      <w:pPr>
        <w:widowControl w:val="0"/>
        <w:suppressAutoHyphens/>
        <w:autoSpaceDN w:val="0"/>
        <w:ind w:firstLine="708"/>
        <w:jc w:val="both"/>
        <w:textAlignment w:val="baseline"/>
        <w:rPr>
          <w:kern w:val="3"/>
        </w:rPr>
      </w:pPr>
    </w:p>
    <w:p w:rsidR="00F0406A" w:rsidRPr="0076370C" w:rsidRDefault="00F0406A" w:rsidP="00F0406A">
      <w:pPr>
        <w:widowControl w:val="0"/>
        <w:suppressAutoHyphens/>
        <w:autoSpaceDN w:val="0"/>
        <w:ind w:firstLine="708"/>
        <w:jc w:val="both"/>
        <w:textAlignment w:val="baseline"/>
        <w:rPr>
          <w:rFonts w:eastAsia="Arial Unicode MS" w:cs="Tahoma"/>
          <w:kern w:val="3"/>
          <w:lang w:eastAsia="en-US" w:bidi="en-US"/>
        </w:rPr>
      </w:pPr>
      <w:r w:rsidRPr="0076370C">
        <w:rPr>
          <w:rFonts w:eastAsia="Times New Roman CYR" w:cs="Tahoma"/>
          <w:kern w:val="3"/>
          <w:lang w:eastAsia="en-US" w:bidi="en-US"/>
        </w:rPr>
        <w:t>2.</w:t>
      </w:r>
      <w:r w:rsidRPr="0076370C">
        <w:rPr>
          <w:rFonts w:eastAsia="Arial Unicode MS" w:cs="Tahoma"/>
          <w:kern w:val="3"/>
          <w:lang w:eastAsia="en-US" w:bidi="en-US"/>
        </w:rPr>
        <w:t xml:space="preserve">Направить указанные изменения в решение Заринского городского Собрания депутатов </w:t>
      </w:r>
      <w:r w:rsidR="00414C78" w:rsidRPr="0076370C">
        <w:t xml:space="preserve">от 12.12.2011 № 76 «Об утверждении Положения о подготовке и утверждении документов территориального планирования муниципального образования город Заринск Алтайского края» </w:t>
      </w:r>
      <w:r w:rsidRPr="0076370C">
        <w:rPr>
          <w:rFonts w:eastAsia="Arial Unicode MS" w:cs="Tahoma"/>
          <w:kern w:val="3"/>
          <w:lang w:eastAsia="en-US" w:bidi="en-US"/>
        </w:rPr>
        <w:t>главе города для подписания и опубликования (обнародования) в установленном порядке.</w:t>
      </w:r>
    </w:p>
    <w:p w:rsidR="00F0406A" w:rsidRPr="0076370C" w:rsidRDefault="00F0406A" w:rsidP="00F0406A">
      <w:pPr>
        <w:widowControl w:val="0"/>
        <w:suppressAutoHyphens/>
        <w:autoSpaceDN w:val="0"/>
        <w:ind w:firstLine="708"/>
        <w:jc w:val="both"/>
        <w:textAlignment w:val="baseline"/>
        <w:rPr>
          <w:rFonts w:eastAsia="Times New Roman CYR"/>
          <w:kern w:val="3"/>
        </w:rPr>
      </w:pPr>
    </w:p>
    <w:p w:rsidR="00661A41" w:rsidRPr="0076370C" w:rsidRDefault="00F0406A" w:rsidP="00F0406A">
      <w:pPr>
        <w:widowControl w:val="0"/>
        <w:suppressAutoHyphens/>
        <w:autoSpaceDN w:val="0"/>
        <w:ind w:firstLine="708"/>
        <w:jc w:val="both"/>
        <w:textAlignment w:val="baseline"/>
        <w:rPr>
          <w:kern w:val="3"/>
        </w:rPr>
      </w:pPr>
      <w:r w:rsidRPr="0076370C">
        <w:rPr>
          <w:kern w:val="3"/>
        </w:rPr>
        <w:t>3.</w:t>
      </w:r>
      <w:r w:rsidR="00661A41" w:rsidRPr="0076370C">
        <w:rPr>
          <w:kern w:val="3"/>
        </w:rPr>
        <w:t>Настоящее решение вступает в силу с момента его официального опубликования.</w:t>
      </w:r>
    </w:p>
    <w:p w:rsidR="00661A41" w:rsidRPr="0076370C" w:rsidRDefault="00661A41" w:rsidP="00F0406A">
      <w:pPr>
        <w:widowControl w:val="0"/>
        <w:suppressAutoHyphens/>
        <w:autoSpaceDN w:val="0"/>
        <w:ind w:firstLine="708"/>
        <w:jc w:val="both"/>
        <w:textAlignment w:val="baseline"/>
        <w:rPr>
          <w:kern w:val="3"/>
        </w:rPr>
      </w:pPr>
    </w:p>
    <w:p w:rsidR="00F0406A" w:rsidRPr="0076370C" w:rsidRDefault="00661A41" w:rsidP="00F0406A">
      <w:pPr>
        <w:widowControl w:val="0"/>
        <w:suppressAutoHyphens/>
        <w:autoSpaceDN w:val="0"/>
        <w:ind w:firstLine="708"/>
        <w:jc w:val="both"/>
        <w:textAlignment w:val="baseline"/>
        <w:rPr>
          <w:rFonts w:eastAsia="Times New Roman CYR"/>
          <w:kern w:val="3"/>
        </w:rPr>
      </w:pPr>
      <w:r w:rsidRPr="0076370C">
        <w:rPr>
          <w:kern w:val="3"/>
        </w:rPr>
        <w:t>4.</w:t>
      </w:r>
      <w:r w:rsidR="00F0406A" w:rsidRPr="0076370C">
        <w:rPr>
          <w:kern w:val="3"/>
        </w:rPr>
        <w:t>Контроль за исполнением настоящего решения возложить на постоянную комиссию городского Собрания депутатов по управлению городским хозяйством и экологии (К.Н. Панкратьев).</w:t>
      </w:r>
    </w:p>
    <w:p w:rsidR="00F0406A" w:rsidRPr="0076370C" w:rsidRDefault="00F0406A" w:rsidP="00F0406A">
      <w:pPr>
        <w:widowControl w:val="0"/>
        <w:suppressAutoHyphens/>
        <w:autoSpaceDN w:val="0"/>
        <w:ind w:firstLine="708"/>
        <w:jc w:val="both"/>
        <w:textAlignment w:val="baseline"/>
        <w:rPr>
          <w:rFonts w:eastAsia="Times New Roman CYR"/>
          <w:kern w:val="3"/>
        </w:rPr>
      </w:pPr>
    </w:p>
    <w:p w:rsidR="00F0406A" w:rsidRPr="0076370C" w:rsidRDefault="00F0406A" w:rsidP="00F0406A">
      <w:pPr>
        <w:widowControl w:val="0"/>
        <w:suppressAutoHyphens/>
        <w:autoSpaceDE w:val="0"/>
        <w:autoSpaceDN w:val="0"/>
        <w:jc w:val="right"/>
        <w:textAlignment w:val="baseline"/>
        <w:rPr>
          <w:kern w:val="3"/>
        </w:rPr>
      </w:pPr>
    </w:p>
    <w:p w:rsidR="00F0406A" w:rsidRPr="0076370C" w:rsidRDefault="00F0406A" w:rsidP="00F0406A">
      <w:pPr>
        <w:jc w:val="both"/>
      </w:pPr>
      <w:r w:rsidRPr="0076370C">
        <w:t>Председатель Заринского</w:t>
      </w:r>
    </w:p>
    <w:p w:rsidR="00F0406A" w:rsidRPr="0076370C" w:rsidRDefault="00F0406A" w:rsidP="00F0406A">
      <w:pPr>
        <w:jc w:val="both"/>
        <w:rPr>
          <w:b/>
        </w:rPr>
      </w:pPr>
      <w:r w:rsidRPr="0076370C">
        <w:t>городского Собрания депутатов                                                                       Т.В. Цаберябая</w:t>
      </w:r>
    </w:p>
    <w:p w:rsidR="00F0406A" w:rsidRPr="0076370C" w:rsidRDefault="00F0406A" w:rsidP="00F0406A">
      <w:pPr>
        <w:widowControl w:val="0"/>
        <w:suppressAutoHyphens/>
        <w:autoSpaceDN w:val="0"/>
        <w:jc w:val="center"/>
        <w:textAlignment w:val="baseline"/>
        <w:rPr>
          <w:rFonts w:eastAsia="Arial Unicode MS"/>
          <w:b/>
          <w:kern w:val="3"/>
          <w:lang w:eastAsia="en-US" w:bidi="en-US"/>
        </w:rPr>
        <w:sectPr w:rsidR="00F0406A" w:rsidRPr="0076370C" w:rsidSect="005957E9">
          <w:pgSz w:w="11906" w:h="16838"/>
          <w:pgMar w:top="1134" w:right="850" w:bottom="1134" w:left="1701" w:header="708" w:footer="708" w:gutter="0"/>
          <w:cols w:space="708"/>
          <w:docGrid w:linePitch="360"/>
        </w:sectPr>
      </w:pPr>
    </w:p>
    <w:p w:rsidR="00F0406A" w:rsidRPr="0076370C" w:rsidRDefault="00F0406A" w:rsidP="00F0406A">
      <w:pPr>
        <w:ind w:left="5670" w:hanging="6"/>
        <w:jc w:val="both"/>
      </w:pPr>
      <w:r w:rsidRPr="0076370C">
        <w:rPr>
          <w:bCs/>
        </w:rPr>
        <w:lastRenderedPageBreak/>
        <w:t xml:space="preserve">Приняты решением </w:t>
      </w:r>
      <w:r w:rsidRPr="0076370C">
        <w:t xml:space="preserve">Заринского </w:t>
      </w:r>
    </w:p>
    <w:p w:rsidR="00F0406A" w:rsidRPr="0076370C" w:rsidRDefault="00F0406A" w:rsidP="00F0406A">
      <w:pPr>
        <w:autoSpaceDE w:val="0"/>
        <w:autoSpaceDN w:val="0"/>
        <w:adjustRightInd w:val="0"/>
        <w:ind w:left="5670" w:hanging="6"/>
        <w:jc w:val="both"/>
      </w:pPr>
      <w:r w:rsidRPr="0076370C">
        <w:t>городского Собрания депутатов</w:t>
      </w:r>
    </w:p>
    <w:p w:rsidR="00F0406A" w:rsidRPr="0076370C" w:rsidRDefault="00F0406A" w:rsidP="00F0406A">
      <w:pPr>
        <w:autoSpaceDE w:val="0"/>
        <w:autoSpaceDN w:val="0"/>
        <w:adjustRightInd w:val="0"/>
        <w:ind w:left="5670" w:hanging="6"/>
        <w:jc w:val="both"/>
        <w:rPr>
          <w:caps/>
        </w:rPr>
      </w:pPr>
      <w:r w:rsidRPr="0076370C">
        <w:t xml:space="preserve">от </w:t>
      </w:r>
      <w:r w:rsidR="00EE32AE">
        <w:t>31.08.2021</w:t>
      </w:r>
      <w:r w:rsidRPr="0076370C">
        <w:t xml:space="preserve">№  </w:t>
      </w:r>
      <w:r w:rsidR="00EE32AE">
        <w:t>52</w:t>
      </w:r>
    </w:p>
    <w:p w:rsidR="00F0406A" w:rsidRPr="0076370C" w:rsidRDefault="00190343" w:rsidP="00F0406A">
      <w:pPr>
        <w:ind w:left="5670" w:hanging="6"/>
        <w:jc w:val="center"/>
        <w:rPr>
          <w:caps/>
        </w:rPr>
      </w:pPr>
      <w:r>
        <w:rPr>
          <w:caps/>
          <w:noProof/>
        </w:rPr>
        <w:pict>
          <v:shapetype id="_x0000_t32" coordsize="21600,21600" o:spt="32" o:oned="t" path="m,l21600,21600e" filled="f">
            <v:path arrowok="t" fillok="f" o:connecttype="none"/>
            <o:lock v:ext="edit" shapetype="t"/>
          </v:shapetype>
          <v:shape id="Прямая со стрелкой 3" o:spid="_x0000_s1029" type="#_x0000_t32" style="position:absolute;left:0;text-align:left;margin-left:385.9pt;margin-top:1.25pt;width:37.3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"/>
        </w:pict>
      </w:r>
      <w:r>
        <w:rPr>
          <w:caps/>
          <w:noProof/>
        </w:rPr>
        <w:pict>
          <v:shape id="Прямая со стрелкой 4" o:spid="_x0000_s1030" type="#_x0000_t32" style="position:absolute;left:0;text-align:left;margin-left:296.95pt;margin-top:1.25pt;width:60.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"/>
        </w:pict>
      </w:r>
    </w:p>
    <w:p w:rsidR="00F0406A" w:rsidRPr="0076370C" w:rsidRDefault="00F0406A" w:rsidP="00F0406A">
      <w:pPr>
        <w:widowControl w:val="0"/>
        <w:autoSpaceDE w:val="0"/>
        <w:autoSpaceDN w:val="0"/>
        <w:jc w:val="center"/>
      </w:pPr>
    </w:p>
    <w:p w:rsidR="009A57AF" w:rsidRPr="0076370C" w:rsidRDefault="00F0406A" w:rsidP="00F0406A">
      <w:pPr>
        <w:tabs>
          <w:tab w:val="left" w:pos="2880"/>
          <w:tab w:val="left" w:pos="3420"/>
          <w:tab w:val="left" w:pos="4500"/>
        </w:tabs>
        <w:jc w:val="center"/>
        <w:rPr>
          <w:sz w:val="26"/>
          <w:szCs w:val="26"/>
        </w:rPr>
      </w:pPr>
      <w:r w:rsidRPr="0076370C">
        <w:rPr>
          <w:sz w:val="26"/>
          <w:szCs w:val="26"/>
        </w:rPr>
        <w:t xml:space="preserve">Изменения в решение Заринского городского Собрания депутатов </w:t>
      </w:r>
    </w:p>
    <w:p w:rsidR="00414C78" w:rsidRPr="0076370C" w:rsidRDefault="00414C78" w:rsidP="00F0406A">
      <w:pPr>
        <w:widowControl w:val="0"/>
        <w:autoSpaceDE w:val="0"/>
        <w:autoSpaceDN w:val="0"/>
        <w:jc w:val="center"/>
        <w:outlineLvl w:val="0"/>
        <w:rPr>
          <w:sz w:val="26"/>
          <w:szCs w:val="26"/>
        </w:rPr>
      </w:pPr>
      <w:r w:rsidRPr="0076370C">
        <w:rPr>
          <w:sz w:val="26"/>
          <w:szCs w:val="26"/>
        </w:rPr>
        <w:t xml:space="preserve">от 12.12.2011 № 76 «Об утверждении Положения о подготовке и </w:t>
      </w:r>
    </w:p>
    <w:p w:rsidR="00414C78" w:rsidRPr="0076370C" w:rsidRDefault="00414C78" w:rsidP="00F0406A">
      <w:pPr>
        <w:widowControl w:val="0"/>
        <w:autoSpaceDE w:val="0"/>
        <w:autoSpaceDN w:val="0"/>
        <w:jc w:val="center"/>
        <w:outlineLvl w:val="0"/>
        <w:rPr>
          <w:sz w:val="26"/>
          <w:szCs w:val="26"/>
        </w:rPr>
      </w:pPr>
      <w:r w:rsidRPr="0076370C">
        <w:rPr>
          <w:sz w:val="26"/>
          <w:szCs w:val="26"/>
        </w:rPr>
        <w:t xml:space="preserve">утверждении документов территориального планирования </w:t>
      </w:r>
    </w:p>
    <w:p w:rsidR="00F0406A" w:rsidRPr="0076370C" w:rsidRDefault="00414C78" w:rsidP="00F0406A">
      <w:pPr>
        <w:widowControl w:val="0"/>
        <w:autoSpaceDE w:val="0"/>
        <w:autoSpaceDN w:val="0"/>
        <w:jc w:val="center"/>
        <w:outlineLvl w:val="0"/>
      </w:pPr>
      <w:r w:rsidRPr="0076370C">
        <w:rPr>
          <w:sz w:val="26"/>
          <w:szCs w:val="26"/>
        </w:rPr>
        <w:t>муниципального образования город Заринск Алтайского края»</w:t>
      </w:r>
    </w:p>
    <w:p w:rsidR="00F0406A" w:rsidRPr="0076370C" w:rsidRDefault="00F0406A" w:rsidP="00F0406A">
      <w:pPr>
        <w:widowControl w:val="0"/>
        <w:autoSpaceDE w:val="0"/>
        <w:autoSpaceDN w:val="0"/>
        <w:jc w:val="center"/>
        <w:outlineLvl w:val="0"/>
      </w:pPr>
    </w:p>
    <w:p w:rsidR="00F0406A" w:rsidRPr="0076370C" w:rsidRDefault="00F0406A" w:rsidP="000D478A">
      <w:pPr>
        <w:tabs>
          <w:tab w:val="left" w:pos="2880"/>
          <w:tab w:val="left" w:pos="3420"/>
          <w:tab w:val="left" w:pos="4500"/>
        </w:tabs>
        <w:ind w:firstLine="709"/>
        <w:jc w:val="both"/>
      </w:pPr>
      <w:r w:rsidRPr="0076370C">
        <w:t xml:space="preserve">1.Внести в решение Заринского городского Собрания депутатов </w:t>
      </w:r>
      <w:r w:rsidR="00414C78" w:rsidRPr="0076370C">
        <w:t>от 12.12.2011 № 76 «Об утверждении Положения о подготовке и утверждении документов территориального планирования муниципального образования город Заринск Алтайского края»</w:t>
      </w:r>
      <w:r w:rsidRPr="0076370C">
        <w:t xml:space="preserve"> следующие изменения:</w:t>
      </w:r>
    </w:p>
    <w:p w:rsidR="00414C78" w:rsidRPr="0076370C" w:rsidRDefault="00414C78" w:rsidP="00414C78">
      <w:pPr>
        <w:autoSpaceDE w:val="0"/>
        <w:autoSpaceDN w:val="0"/>
        <w:adjustRightInd w:val="0"/>
        <w:ind w:firstLine="709"/>
        <w:jc w:val="both"/>
        <w:rPr>
          <w:lang w:eastAsia="ar-SA"/>
        </w:rPr>
      </w:pPr>
      <w:r w:rsidRPr="0076370C">
        <w:rPr>
          <w:lang w:eastAsia="ar-SA"/>
        </w:rPr>
        <w:t xml:space="preserve">1.1.В Приложении № 1 к решению </w:t>
      </w:r>
      <w:r w:rsidRPr="0076370C">
        <w:rPr>
          <w:rFonts w:eastAsia="Andale Sans UI"/>
          <w:kern w:val="1"/>
          <w:lang w:val="de-DE" w:eastAsia="fa-IR" w:bidi="fa-IR"/>
        </w:rPr>
        <w:t>Заринского</w:t>
      </w:r>
      <w:r w:rsidRPr="0076370C">
        <w:rPr>
          <w:lang w:eastAsia="ar-SA"/>
        </w:rPr>
        <w:t xml:space="preserve"> городского Собрания депутатов от 12.12.2011 № 76:</w:t>
      </w:r>
    </w:p>
    <w:p w:rsidR="00414C78" w:rsidRPr="0076370C" w:rsidRDefault="00414C78" w:rsidP="00414C78">
      <w:pPr>
        <w:autoSpaceDE w:val="0"/>
        <w:autoSpaceDN w:val="0"/>
        <w:adjustRightInd w:val="0"/>
        <w:ind w:firstLine="709"/>
        <w:jc w:val="both"/>
        <w:rPr>
          <w:lang w:eastAsia="ar-SA"/>
        </w:rPr>
      </w:pPr>
      <w:r w:rsidRPr="0076370C">
        <w:rPr>
          <w:lang w:eastAsia="ar-SA"/>
        </w:rPr>
        <w:t>1)изложить пункт 1 части 2 главы 1 в следующей редакции:</w:t>
      </w:r>
    </w:p>
    <w:p w:rsidR="00414C78" w:rsidRPr="0076370C" w:rsidRDefault="00414C78" w:rsidP="00414C78">
      <w:pPr>
        <w:autoSpaceDE w:val="0"/>
        <w:autoSpaceDN w:val="0"/>
        <w:adjustRightInd w:val="0"/>
        <w:ind w:firstLine="709"/>
        <w:jc w:val="both"/>
      </w:pPr>
      <w:r w:rsidRPr="0076370C">
        <w:rPr>
          <w:lang w:eastAsia="ar-SA"/>
        </w:rPr>
        <w:t>«</w:t>
      </w:r>
      <w:r w:rsidRPr="0076370C">
        <w:t>1)градостроительная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414C78" w:rsidRPr="0076370C" w:rsidRDefault="00414C78" w:rsidP="00414C78">
      <w:pPr>
        <w:autoSpaceDE w:val="0"/>
        <w:autoSpaceDN w:val="0"/>
        <w:adjustRightInd w:val="0"/>
        <w:ind w:firstLine="709"/>
        <w:jc w:val="both"/>
        <w:rPr>
          <w:lang w:eastAsia="ar-SA"/>
        </w:rPr>
      </w:pPr>
      <w:r w:rsidRPr="0076370C">
        <w:rPr>
          <w:lang w:eastAsia="ar-SA"/>
        </w:rPr>
        <w:t>2)изложить пункт 5 части 2 главы 1 в следующей редакции:</w:t>
      </w:r>
    </w:p>
    <w:p w:rsidR="00414C78" w:rsidRPr="0076370C" w:rsidRDefault="00414C78" w:rsidP="00414C78">
      <w:pPr>
        <w:autoSpaceDE w:val="0"/>
        <w:autoSpaceDN w:val="0"/>
        <w:adjustRightInd w:val="0"/>
        <w:ind w:firstLine="708"/>
        <w:jc w:val="both"/>
      </w:pPr>
      <w:r w:rsidRPr="0076370C">
        <w:t xml:space="preserve">«5)зоны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6" w:history="1">
        <w:r w:rsidRPr="0076370C">
          <w:t>законодательством</w:t>
        </w:r>
      </w:hyperlink>
      <w:r w:rsidRPr="0076370C">
        <w:t xml:space="preserve"> Российской Федерации;»;</w:t>
      </w:r>
    </w:p>
    <w:p w:rsidR="00414C78" w:rsidRPr="0076370C" w:rsidRDefault="00414C78" w:rsidP="00414C78">
      <w:pPr>
        <w:autoSpaceDE w:val="0"/>
        <w:autoSpaceDN w:val="0"/>
        <w:adjustRightInd w:val="0"/>
        <w:ind w:firstLine="709"/>
        <w:jc w:val="both"/>
        <w:rPr>
          <w:lang w:eastAsia="ar-SA"/>
        </w:rPr>
      </w:pPr>
      <w:r w:rsidRPr="0076370C">
        <w:rPr>
          <w:lang w:eastAsia="ar-SA"/>
        </w:rPr>
        <w:t>3)изложить пункт 10 части 2 главы 1 в следующей редакции:</w:t>
      </w:r>
    </w:p>
    <w:p w:rsidR="00414C78" w:rsidRPr="0076370C" w:rsidRDefault="00414C78" w:rsidP="00414C78">
      <w:pPr>
        <w:autoSpaceDE w:val="0"/>
        <w:autoSpaceDN w:val="0"/>
        <w:adjustRightInd w:val="0"/>
        <w:ind w:firstLine="709"/>
        <w:jc w:val="both"/>
      </w:pPr>
      <w:r w:rsidRPr="0076370C">
        <w:t>«10)градостроительный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14C78" w:rsidRPr="0076370C" w:rsidRDefault="00414C78" w:rsidP="00414C78">
      <w:pPr>
        <w:autoSpaceDE w:val="0"/>
        <w:autoSpaceDN w:val="0"/>
        <w:adjustRightInd w:val="0"/>
        <w:ind w:firstLine="709"/>
        <w:jc w:val="both"/>
        <w:rPr>
          <w:lang w:eastAsia="ar-SA"/>
        </w:rPr>
      </w:pPr>
      <w:r w:rsidRPr="0076370C">
        <w:rPr>
          <w:lang w:eastAsia="ar-SA"/>
        </w:rPr>
        <w:t>4)изложить пункт 11 части 2 главы 1 в следующей редакции:</w:t>
      </w:r>
    </w:p>
    <w:p w:rsidR="00414C78" w:rsidRPr="0076370C" w:rsidRDefault="00414C78" w:rsidP="00414C78">
      <w:pPr>
        <w:autoSpaceDE w:val="0"/>
        <w:autoSpaceDN w:val="0"/>
        <w:adjustRightInd w:val="0"/>
        <w:ind w:firstLine="709"/>
        <w:jc w:val="both"/>
      </w:pPr>
      <w:r w:rsidRPr="0076370C">
        <w:t>«11)объект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14C78" w:rsidRPr="0076370C" w:rsidRDefault="00414C78" w:rsidP="00414C78">
      <w:pPr>
        <w:autoSpaceDE w:val="0"/>
        <w:autoSpaceDN w:val="0"/>
        <w:adjustRightInd w:val="0"/>
        <w:ind w:firstLine="709"/>
        <w:jc w:val="both"/>
        <w:rPr>
          <w:lang w:eastAsia="ar-SA"/>
        </w:rPr>
      </w:pPr>
      <w:r w:rsidRPr="0076370C">
        <w:rPr>
          <w:lang w:eastAsia="ar-SA"/>
        </w:rPr>
        <w:t>5)дополнить часть 2 главы 1 пунктом 11.1:</w:t>
      </w:r>
    </w:p>
    <w:p w:rsidR="00414C78" w:rsidRPr="0076370C" w:rsidRDefault="00414C78" w:rsidP="00414C78">
      <w:pPr>
        <w:autoSpaceDE w:val="0"/>
        <w:autoSpaceDN w:val="0"/>
        <w:adjustRightInd w:val="0"/>
        <w:ind w:firstLine="709"/>
        <w:jc w:val="both"/>
      </w:pPr>
      <w:r w:rsidRPr="0076370C">
        <w:lastRenderedPageBreak/>
        <w:t>«11.1)линейные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14C78" w:rsidRPr="0076370C" w:rsidRDefault="00414C78" w:rsidP="00414C78">
      <w:pPr>
        <w:autoSpaceDE w:val="0"/>
        <w:autoSpaceDN w:val="0"/>
        <w:adjustRightInd w:val="0"/>
        <w:ind w:firstLine="709"/>
        <w:jc w:val="both"/>
        <w:rPr>
          <w:lang w:eastAsia="ar-SA"/>
        </w:rPr>
      </w:pPr>
      <w:r w:rsidRPr="0076370C">
        <w:rPr>
          <w:lang w:eastAsia="ar-SA"/>
        </w:rPr>
        <w:t>6)дополнить часть 2 главы 1 пунктом 11.2:</w:t>
      </w:r>
    </w:p>
    <w:p w:rsidR="00414C78" w:rsidRPr="0076370C" w:rsidRDefault="00414C78" w:rsidP="00414C78">
      <w:pPr>
        <w:autoSpaceDE w:val="0"/>
        <w:autoSpaceDN w:val="0"/>
        <w:adjustRightInd w:val="0"/>
        <w:ind w:firstLine="709"/>
        <w:jc w:val="both"/>
      </w:pPr>
      <w:r w:rsidRPr="0076370C">
        <w:t>«11.2)некапитальные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14C78" w:rsidRPr="0076370C" w:rsidRDefault="00414C78" w:rsidP="00414C78">
      <w:pPr>
        <w:autoSpaceDE w:val="0"/>
        <w:autoSpaceDN w:val="0"/>
        <w:adjustRightInd w:val="0"/>
        <w:ind w:firstLine="709"/>
        <w:jc w:val="both"/>
        <w:rPr>
          <w:lang w:eastAsia="ar-SA"/>
        </w:rPr>
      </w:pPr>
      <w:r w:rsidRPr="0076370C">
        <w:rPr>
          <w:lang w:eastAsia="ar-SA"/>
        </w:rPr>
        <w:t>7)дополнить часть 2 главы 1 пунктом 11.3:</w:t>
      </w:r>
    </w:p>
    <w:p w:rsidR="00414C78" w:rsidRPr="0076370C" w:rsidRDefault="00414C78" w:rsidP="00414C78">
      <w:pPr>
        <w:autoSpaceDE w:val="0"/>
        <w:autoSpaceDN w:val="0"/>
        <w:adjustRightInd w:val="0"/>
        <w:ind w:firstLine="709"/>
        <w:jc w:val="both"/>
      </w:pPr>
      <w:r w:rsidRPr="0076370C">
        <w:t>«11.3)информационная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414C78" w:rsidRPr="0076370C" w:rsidRDefault="00414C78" w:rsidP="00414C78">
      <w:pPr>
        <w:autoSpaceDE w:val="0"/>
        <w:autoSpaceDN w:val="0"/>
        <w:adjustRightInd w:val="0"/>
        <w:ind w:firstLine="709"/>
        <w:jc w:val="both"/>
        <w:rPr>
          <w:lang w:eastAsia="ar-SA"/>
        </w:rPr>
      </w:pPr>
      <w:r w:rsidRPr="0076370C">
        <w:rPr>
          <w:lang w:eastAsia="ar-SA"/>
        </w:rPr>
        <w:t>8)изложить пункт 12 части 2 главы 1 в следующей редакции:</w:t>
      </w:r>
    </w:p>
    <w:p w:rsidR="00414C78" w:rsidRPr="0076370C" w:rsidRDefault="00414C78" w:rsidP="00414C78">
      <w:pPr>
        <w:autoSpaceDE w:val="0"/>
        <w:autoSpaceDN w:val="0"/>
        <w:adjustRightInd w:val="0"/>
        <w:ind w:firstLine="709"/>
        <w:jc w:val="both"/>
      </w:pPr>
      <w:r w:rsidRPr="0076370C">
        <w:t>«12)красные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414C78" w:rsidRPr="0076370C" w:rsidRDefault="00414C78" w:rsidP="00414C78">
      <w:pPr>
        <w:autoSpaceDE w:val="0"/>
        <w:autoSpaceDN w:val="0"/>
        <w:adjustRightInd w:val="0"/>
        <w:ind w:firstLine="709"/>
        <w:jc w:val="both"/>
        <w:rPr>
          <w:lang w:eastAsia="ar-SA"/>
        </w:rPr>
      </w:pPr>
      <w:r w:rsidRPr="0076370C">
        <w:rPr>
          <w:lang w:eastAsia="ar-SA"/>
        </w:rPr>
        <w:t>9)дополнить часть 2 главы 1 пунктом 14.1:</w:t>
      </w:r>
    </w:p>
    <w:p w:rsidR="00414C78" w:rsidRPr="0076370C" w:rsidRDefault="00414C78" w:rsidP="00414C78">
      <w:pPr>
        <w:autoSpaceDE w:val="0"/>
        <w:autoSpaceDN w:val="0"/>
        <w:adjustRightInd w:val="0"/>
        <w:ind w:firstLine="709"/>
        <w:jc w:val="both"/>
      </w:pPr>
      <w:r w:rsidRPr="0076370C">
        <w:t>«14.1)снос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414C78" w:rsidRPr="0076370C" w:rsidRDefault="00414C78" w:rsidP="00414C78">
      <w:pPr>
        <w:autoSpaceDE w:val="0"/>
        <w:autoSpaceDN w:val="0"/>
        <w:adjustRightInd w:val="0"/>
        <w:ind w:firstLine="709"/>
        <w:jc w:val="both"/>
        <w:rPr>
          <w:lang w:eastAsia="ar-SA"/>
        </w:rPr>
      </w:pPr>
      <w:r w:rsidRPr="0076370C">
        <w:rPr>
          <w:lang w:eastAsia="ar-SA"/>
        </w:rPr>
        <w:t xml:space="preserve">10)изложить пункт </w:t>
      </w:r>
      <w:r w:rsidR="00CF40AF">
        <w:rPr>
          <w:lang w:eastAsia="ar-SA"/>
        </w:rPr>
        <w:t>20</w:t>
      </w:r>
      <w:r w:rsidRPr="0076370C">
        <w:rPr>
          <w:lang w:eastAsia="ar-SA"/>
        </w:rPr>
        <w:t xml:space="preserve"> части 2 главы 1 в следующей редакции:</w:t>
      </w:r>
    </w:p>
    <w:p w:rsidR="00414C78" w:rsidRPr="0076370C" w:rsidRDefault="00414C78" w:rsidP="00414C78">
      <w:pPr>
        <w:autoSpaceDE w:val="0"/>
        <w:autoSpaceDN w:val="0"/>
        <w:adjustRightInd w:val="0"/>
        <w:ind w:firstLine="709"/>
        <w:jc w:val="both"/>
      </w:pPr>
      <w:r w:rsidRPr="0076370C">
        <w:t>«</w:t>
      </w:r>
      <w:r w:rsidR="00CF40AF">
        <w:t>20</w:t>
      </w:r>
      <w:r w:rsidRPr="0076370C">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7" w:history="1">
        <w:r w:rsidRPr="0076370C">
          <w:t>статьей 13.3</w:t>
        </w:r>
      </w:hyperlink>
      <w:r w:rsidRPr="0076370C">
        <w:t xml:space="preserve">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414C78" w:rsidRPr="0076370C" w:rsidRDefault="00414C78" w:rsidP="00414C78">
      <w:pPr>
        <w:autoSpaceDE w:val="0"/>
        <w:autoSpaceDN w:val="0"/>
        <w:adjustRightInd w:val="0"/>
        <w:ind w:firstLine="709"/>
        <w:jc w:val="both"/>
        <w:rPr>
          <w:lang w:eastAsia="ar-SA"/>
        </w:rPr>
      </w:pPr>
      <w:r w:rsidRPr="0076370C">
        <w:rPr>
          <w:lang w:eastAsia="ar-SA"/>
        </w:rPr>
        <w:t>11)изложить пункт 21 части 2 главы 1 в следующей редакции:</w:t>
      </w:r>
    </w:p>
    <w:p w:rsidR="00414C78" w:rsidRPr="0076370C" w:rsidRDefault="00414C78" w:rsidP="00414C78">
      <w:pPr>
        <w:autoSpaceDE w:val="0"/>
        <w:autoSpaceDN w:val="0"/>
        <w:adjustRightInd w:val="0"/>
        <w:ind w:firstLine="709"/>
        <w:jc w:val="both"/>
      </w:pPr>
      <w:r w:rsidRPr="0076370C">
        <w:t xml:space="preserve">«21)технический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w:t>
      </w:r>
      <w:r w:rsidRPr="0076370C">
        <w:lastRenderedPageBreak/>
        <w:t xml:space="preserve">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8" w:history="1">
        <w:r w:rsidRPr="0076370C">
          <w:t>функции</w:t>
        </w:r>
      </w:hyperlink>
      <w:r w:rsidRPr="0076370C">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9" w:history="1">
        <w:r w:rsidRPr="0076370C">
          <w:t>частью 2.1 статьи 47</w:t>
        </w:r>
      </w:hyperlink>
      <w:r w:rsidRPr="0076370C">
        <w:t xml:space="preserve">, </w:t>
      </w:r>
      <w:hyperlink r:id="rId10" w:history="1">
        <w:r w:rsidRPr="0076370C">
          <w:t>частью 4.1 статьи 48</w:t>
        </w:r>
      </w:hyperlink>
      <w:r w:rsidRPr="0076370C">
        <w:t xml:space="preserve">, </w:t>
      </w:r>
      <w:hyperlink r:id="rId11" w:history="1">
        <w:r w:rsidRPr="0076370C">
          <w:t>частями 2.1</w:t>
        </w:r>
      </w:hyperlink>
      <w:r w:rsidRPr="0076370C">
        <w:t xml:space="preserve"> и </w:t>
      </w:r>
      <w:hyperlink r:id="rId12" w:history="1">
        <w:r w:rsidRPr="0076370C">
          <w:t>2.2 статьи 52</w:t>
        </w:r>
      </w:hyperlink>
      <w:r w:rsidRPr="0076370C">
        <w:t xml:space="preserve">, </w:t>
      </w:r>
      <w:hyperlink r:id="rId13" w:history="1">
        <w:r w:rsidRPr="0076370C">
          <w:t>частями 5</w:t>
        </w:r>
      </w:hyperlink>
      <w:r w:rsidRPr="0076370C">
        <w:t xml:space="preserve"> и </w:t>
      </w:r>
      <w:hyperlink r:id="rId14" w:history="1">
        <w:r w:rsidRPr="0076370C">
          <w:t>6 статьи 55.31</w:t>
        </w:r>
      </w:hyperlink>
      <w:r w:rsidRPr="0076370C">
        <w:t xml:space="preserve"> Градостроительного кодекса РФ;</w:t>
      </w:r>
      <w:r w:rsidR="00CF40AF">
        <w:t>»;</w:t>
      </w:r>
    </w:p>
    <w:p w:rsidR="00414C78" w:rsidRPr="0076370C" w:rsidRDefault="00414C78" w:rsidP="00414C78">
      <w:pPr>
        <w:autoSpaceDE w:val="0"/>
        <w:autoSpaceDN w:val="0"/>
        <w:adjustRightInd w:val="0"/>
        <w:ind w:firstLine="709"/>
        <w:jc w:val="both"/>
        <w:rPr>
          <w:lang w:eastAsia="ar-SA"/>
        </w:rPr>
      </w:pPr>
      <w:r w:rsidRPr="0076370C">
        <w:rPr>
          <w:lang w:eastAsia="ar-SA"/>
        </w:rPr>
        <w:t>12)изложить пункт 25 части 2 главы 1 в следующей редакции:</w:t>
      </w:r>
    </w:p>
    <w:p w:rsidR="00414C78" w:rsidRPr="0076370C" w:rsidRDefault="00414C78" w:rsidP="00414C78">
      <w:pPr>
        <w:autoSpaceDE w:val="0"/>
        <w:autoSpaceDN w:val="0"/>
        <w:adjustRightInd w:val="0"/>
        <w:ind w:firstLine="709"/>
        <w:jc w:val="both"/>
      </w:pPr>
      <w:r w:rsidRPr="0076370C">
        <w:t>«25)программы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РФ,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414C78" w:rsidRPr="0076370C" w:rsidRDefault="00414C78" w:rsidP="00414C78">
      <w:pPr>
        <w:autoSpaceDE w:val="0"/>
        <w:autoSpaceDN w:val="0"/>
        <w:adjustRightInd w:val="0"/>
        <w:ind w:firstLine="709"/>
        <w:jc w:val="both"/>
        <w:rPr>
          <w:lang w:eastAsia="ar-SA"/>
        </w:rPr>
      </w:pPr>
      <w:r w:rsidRPr="0076370C">
        <w:rPr>
          <w:lang w:eastAsia="ar-SA"/>
        </w:rPr>
        <w:t>13)изложить пункт 26 части 2 главы 1 в следующей редакции:</w:t>
      </w:r>
    </w:p>
    <w:p w:rsidR="00414C78" w:rsidRPr="0076370C" w:rsidRDefault="00414C78" w:rsidP="00414C78">
      <w:pPr>
        <w:autoSpaceDE w:val="0"/>
        <w:autoSpaceDN w:val="0"/>
        <w:adjustRightInd w:val="0"/>
        <w:ind w:firstLine="709"/>
        <w:jc w:val="both"/>
      </w:pPr>
      <w:r w:rsidRPr="0076370C">
        <w:t>«26)система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r w:rsidR="00CF40AF">
        <w:t>»;</w:t>
      </w:r>
    </w:p>
    <w:p w:rsidR="00C15485" w:rsidRPr="0076370C" w:rsidRDefault="00C15485" w:rsidP="00C15485">
      <w:pPr>
        <w:autoSpaceDE w:val="0"/>
        <w:autoSpaceDN w:val="0"/>
        <w:adjustRightInd w:val="0"/>
        <w:ind w:firstLine="709"/>
        <w:jc w:val="both"/>
        <w:rPr>
          <w:lang w:eastAsia="ar-SA"/>
        </w:rPr>
      </w:pPr>
      <w:r w:rsidRPr="0076370C">
        <w:rPr>
          <w:lang w:eastAsia="ar-SA"/>
        </w:rPr>
        <w:t xml:space="preserve">14)дополнить часть 2 главы 1 пунктами </w:t>
      </w:r>
      <w:r w:rsidR="00D23465" w:rsidRPr="0076370C">
        <w:rPr>
          <w:lang w:eastAsia="ar-SA"/>
        </w:rPr>
        <w:t>27-37</w:t>
      </w:r>
      <w:r w:rsidRPr="0076370C">
        <w:rPr>
          <w:lang w:eastAsia="ar-SA"/>
        </w:rPr>
        <w:t>:</w:t>
      </w:r>
    </w:p>
    <w:p w:rsidR="00414C78" w:rsidRPr="0076370C" w:rsidRDefault="00785EDF" w:rsidP="00C15485">
      <w:pPr>
        <w:autoSpaceDE w:val="0"/>
        <w:autoSpaceDN w:val="0"/>
        <w:adjustRightInd w:val="0"/>
        <w:ind w:firstLine="709"/>
        <w:jc w:val="both"/>
      </w:pPr>
      <w:r w:rsidRPr="0076370C">
        <w:t>«</w:t>
      </w:r>
      <w:r w:rsidR="00C15485" w:rsidRPr="0076370C">
        <w:t>2</w:t>
      </w:r>
      <w:r w:rsidR="00414C78" w:rsidRPr="0076370C">
        <w:t>7)саморегулируемая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414C78" w:rsidRPr="0076370C" w:rsidRDefault="00414C78" w:rsidP="00785EDF">
      <w:pPr>
        <w:autoSpaceDE w:val="0"/>
        <w:autoSpaceDN w:val="0"/>
        <w:adjustRightInd w:val="0"/>
        <w:ind w:firstLine="709"/>
        <w:jc w:val="both"/>
      </w:pPr>
      <w:r w:rsidRPr="0076370C">
        <w:t>2</w:t>
      </w:r>
      <w:r w:rsidR="00C15485" w:rsidRPr="0076370C">
        <w:t>8</w:t>
      </w:r>
      <w:r w:rsidRPr="0076370C">
        <w:t>)</w:t>
      </w:r>
      <w:hyperlink r:id="rId15" w:history="1">
        <w:r w:rsidR="00785EDF" w:rsidRPr="0076370C">
          <w:t>нормативы</w:t>
        </w:r>
      </w:hyperlink>
      <w:r w:rsidR="00785EDF" w:rsidRPr="0076370C">
        <w:t xml:space="preserve"> градостроительного проектирования - совокупность расчетных показателей, установленных в соответствии с ГрК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414C78" w:rsidRPr="0076370C" w:rsidRDefault="00785EDF" w:rsidP="00C15485">
      <w:pPr>
        <w:autoSpaceDE w:val="0"/>
        <w:autoSpaceDN w:val="0"/>
        <w:adjustRightInd w:val="0"/>
        <w:ind w:firstLine="709"/>
        <w:jc w:val="both"/>
      </w:pPr>
      <w:r w:rsidRPr="0076370C">
        <w:t>29)</w:t>
      </w:r>
      <w:r w:rsidR="00414C78" w:rsidRPr="0076370C">
        <w:t xml:space="preserve">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00C15485" w:rsidRPr="0076370C">
        <w:t>ГрК РФ</w:t>
      </w:r>
      <w:r w:rsidR="00414C78" w:rsidRPr="0076370C">
        <w:t>,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414C78" w:rsidRPr="0076370C" w:rsidRDefault="00C15485" w:rsidP="00C15485">
      <w:pPr>
        <w:autoSpaceDE w:val="0"/>
        <w:autoSpaceDN w:val="0"/>
        <w:adjustRightInd w:val="0"/>
        <w:ind w:firstLine="709"/>
        <w:jc w:val="both"/>
      </w:pPr>
      <w:r w:rsidRPr="0076370C">
        <w:t>3</w:t>
      </w:r>
      <w:r w:rsidR="00785EDF" w:rsidRPr="0076370C">
        <w:t>0</w:t>
      </w:r>
      <w:r w:rsidR="00414C78" w:rsidRPr="0076370C">
        <w:t xml:space="preserve">)программы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Pr="0076370C">
        <w:t>ГрК РФ</w:t>
      </w:r>
      <w:r w:rsidR="00414C78" w:rsidRPr="0076370C">
        <w:t>,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414C78" w:rsidRPr="0076370C" w:rsidRDefault="00414C78" w:rsidP="00C15485">
      <w:pPr>
        <w:autoSpaceDE w:val="0"/>
        <w:autoSpaceDN w:val="0"/>
        <w:adjustRightInd w:val="0"/>
        <w:ind w:firstLine="709"/>
        <w:jc w:val="both"/>
      </w:pPr>
      <w:r w:rsidRPr="0076370C">
        <w:t>3</w:t>
      </w:r>
      <w:r w:rsidR="00785EDF" w:rsidRPr="0076370C">
        <w:t>1)</w:t>
      </w:r>
      <w:r w:rsidRPr="0076370C">
        <w:t xml:space="preserve">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16" w:history="1">
        <w:r w:rsidRPr="0076370C">
          <w:t>статьей 8.3</w:t>
        </w:r>
      </w:hyperlink>
      <w:r w:rsidR="00785EDF" w:rsidRPr="0076370C">
        <w:t>ГрК РФ</w:t>
      </w:r>
      <w:r w:rsidRPr="0076370C">
        <w:t>;</w:t>
      </w:r>
    </w:p>
    <w:p w:rsidR="00414C78" w:rsidRPr="0076370C" w:rsidRDefault="00414C78" w:rsidP="00C15485">
      <w:pPr>
        <w:autoSpaceDE w:val="0"/>
        <w:autoSpaceDN w:val="0"/>
        <w:adjustRightInd w:val="0"/>
        <w:ind w:firstLine="709"/>
        <w:jc w:val="both"/>
      </w:pPr>
      <w:r w:rsidRPr="0076370C">
        <w:t>3</w:t>
      </w:r>
      <w:r w:rsidR="00785EDF" w:rsidRPr="0076370C">
        <w:t>2</w:t>
      </w:r>
      <w:r w:rsidRPr="0076370C">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414C78" w:rsidRPr="0076370C" w:rsidRDefault="00414C78" w:rsidP="00C15485">
      <w:pPr>
        <w:autoSpaceDE w:val="0"/>
        <w:autoSpaceDN w:val="0"/>
        <w:adjustRightInd w:val="0"/>
        <w:ind w:firstLine="709"/>
        <w:jc w:val="both"/>
      </w:pPr>
      <w:r w:rsidRPr="0076370C">
        <w:t>3</w:t>
      </w:r>
      <w:r w:rsidR="00785EDF" w:rsidRPr="0076370C">
        <w:t>3</w:t>
      </w:r>
      <w:r w:rsidRPr="0076370C">
        <w:t xml:space="preserve">)элемент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7" w:history="1">
        <w:r w:rsidRPr="0076370C">
          <w:t>Виды</w:t>
        </w:r>
      </w:hyperlink>
      <w:r w:rsidRPr="0076370C">
        <w:t xml:space="preserve"> элементов планировочной структуры устанавливаются уполномоченным Правительством Российской Федерации федеральны</w:t>
      </w:r>
      <w:r w:rsidR="00785EDF" w:rsidRPr="0076370C">
        <w:t>м органом исполнительной власти;</w:t>
      </w:r>
    </w:p>
    <w:p w:rsidR="00414C78" w:rsidRPr="0076370C" w:rsidRDefault="00414C78" w:rsidP="00C15485">
      <w:pPr>
        <w:autoSpaceDE w:val="0"/>
        <w:autoSpaceDN w:val="0"/>
        <w:adjustRightInd w:val="0"/>
        <w:ind w:firstLine="709"/>
        <w:jc w:val="both"/>
      </w:pPr>
      <w:r w:rsidRPr="0076370C">
        <w:t>3</w:t>
      </w:r>
      <w:r w:rsidR="00785EDF" w:rsidRPr="0076370C">
        <w:t>4</w:t>
      </w:r>
      <w:r w:rsidRPr="0076370C">
        <w:t xml:space="preserve">)благоустройство территории - деятельность по реализации комплекса мероприятий, установленного </w:t>
      </w:r>
      <w:hyperlink r:id="rId18" w:history="1">
        <w:r w:rsidRPr="0076370C">
          <w:t>правилами</w:t>
        </w:r>
      </w:hyperlink>
      <w:r w:rsidRPr="0076370C">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14C78" w:rsidRPr="0076370C" w:rsidRDefault="00414C78" w:rsidP="00C15485">
      <w:pPr>
        <w:autoSpaceDE w:val="0"/>
        <w:autoSpaceDN w:val="0"/>
        <w:adjustRightInd w:val="0"/>
        <w:ind w:firstLine="709"/>
        <w:jc w:val="both"/>
      </w:pPr>
      <w:r w:rsidRPr="0076370C">
        <w:t>3</w:t>
      </w:r>
      <w:r w:rsidR="00785EDF" w:rsidRPr="0076370C">
        <w:t>5</w:t>
      </w:r>
      <w:r w:rsidRPr="0076370C">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414C78" w:rsidRPr="0076370C" w:rsidRDefault="00414C78" w:rsidP="00C15485">
      <w:pPr>
        <w:autoSpaceDE w:val="0"/>
        <w:autoSpaceDN w:val="0"/>
        <w:adjustRightInd w:val="0"/>
        <w:ind w:firstLine="709"/>
        <w:jc w:val="both"/>
      </w:pPr>
      <w:r w:rsidRPr="0076370C">
        <w:t>3</w:t>
      </w:r>
      <w:r w:rsidR="00785EDF" w:rsidRPr="0076370C">
        <w:t>6</w:t>
      </w:r>
      <w:r w:rsidRPr="0076370C">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14C78" w:rsidRPr="0076370C" w:rsidRDefault="00414C78" w:rsidP="00C15485">
      <w:pPr>
        <w:autoSpaceDE w:val="0"/>
        <w:autoSpaceDN w:val="0"/>
        <w:adjustRightInd w:val="0"/>
        <w:ind w:firstLine="709"/>
        <w:jc w:val="both"/>
      </w:pPr>
      <w:r w:rsidRPr="0076370C">
        <w:t>3</w:t>
      </w:r>
      <w:r w:rsidR="00785EDF" w:rsidRPr="0076370C">
        <w:t>7</w:t>
      </w:r>
      <w:r w:rsidRPr="0076370C">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w:t>
      </w:r>
      <w:r w:rsidR="00463539" w:rsidRPr="0076370C">
        <w:t>«</w:t>
      </w:r>
      <w:r w:rsidRPr="0076370C">
        <w:t>объект индивидуального жилищного строительства</w:t>
      </w:r>
      <w:r w:rsidR="00463539" w:rsidRPr="0076370C">
        <w:t>»</w:t>
      </w:r>
      <w:r w:rsidRPr="0076370C">
        <w:t xml:space="preserve">, </w:t>
      </w:r>
      <w:r w:rsidR="00463539" w:rsidRPr="0076370C">
        <w:t>«</w:t>
      </w:r>
      <w:r w:rsidRPr="0076370C">
        <w:t>жилой дом</w:t>
      </w:r>
      <w:r w:rsidR="00463539" w:rsidRPr="0076370C">
        <w:t>»</w:t>
      </w:r>
      <w:r w:rsidRPr="0076370C">
        <w:t xml:space="preserve"> и </w:t>
      </w:r>
      <w:r w:rsidR="00463539" w:rsidRPr="0076370C">
        <w:t>«</w:t>
      </w:r>
      <w:r w:rsidRPr="0076370C">
        <w:t>индивидуальный жилой дом</w:t>
      </w:r>
      <w:r w:rsidR="00463539" w:rsidRPr="0076370C">
        <w:t>»</w:t>
      </w:r>
      <w:r w:rsidRPr="0076370C">
        <w:t xml:space="preserve"> применяются в </w:t>
      </w:r>
      <w:r w:rsidR="00785EDF" w:rsidRPr="0076370C">
        <w:t>ГрК РФ</w:t>
      </w:r>
      <w:r w:rsidRPr="0076370C">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sidR="00785EDF" w:rsidRPr="0076370C">
        <w:t>ГрК РФ</w:t>
      </w:r>
      <w:r w:rsidRPr="0076370C">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r w:rsidR="001E21B2" w:rsidRPr="0076370C">
        <w:t>»;</w:t>
      </w:r>
    </w:p>
    <w:p w:rsidR="008A55C4" w:rsidRPr="0076370C" w:rsidRDefault="00D23465" w:rsidP="008A55C4">
      <w:pPr>
        <w:autoSpaceDE w:val="0"/>
        <w:autoSpaceDN w:val="0"/>
        <w:adjustRightInd w:val="0"/>
        <w:ind w:firstLine="709"/>
        <w:jc w:val="both"/>
        <w:rPr>
          <w:lang w:eastAsia="ar-SA"/>
        </w:rPr>
      </w:pPr>
      <w:r w:rsidRPr="0076370C">
        <w:rPr>
          <w:lang w:eastAsia="ar-SA"/>
        </w:rPr>
        <w:t>15)</w:t>
      </w:r>
      <w:r w:rsidR="008A55C4" w:rsidRPr="0076370C">
        <w:rPr>
          <w:lang w:eastAsia="ar-SA"/>
        </w:rPr>
        <w:t>дополнить главу 2 частью 6:</w:t>
      </w:r>
    </w:p>
    <w:p w:rsidR="008A55C4" w:rsidRPr="0076370C" w:rsidRDefault="008A55C4" w:rsidP="008A55C4">
      <w:pPr>
        <w:autoSpaceDE w:val="0"/>
        <w:autoSpaceDN w:val="0"/>
        <w:adjustRightInd w:val="0"/>
        <w:ind w:firstLine="709"/>
        <w:jc w:val="both"/>
        <w:rPr>
          <w:lang w:eastAsia="ar-SA"/>
        </w:rPr>
      </w:pPr>
      <w:r w:rsidRPr="0076370C">
        <w:rPr>
          <w:lang w:eastAsia="ar-SA"/>
        </w:rPr>
        <w:t>«</w:t>
      </w:r>
      <w:r w:rsidR="001E21B2" w:rsidRPr="0076370C">
        <w:rPr>
          <w:lang w:eastAsia="ar-SA"/>
        </w:rPr>
        <w:t>6.</w:t>
      </w:r>
      <w:r w:rsidRPr="0076370C">
        <w:rPr>
          <w:lang w:eastAsia="ar-SA"/>
        </w:rPr>
        <w:t>Документом территориального планирования муниципального образования город Заринск Алтайского края является генеральный план городск</w:t>
      </w:r>
      <w:r w:rsidR="001E21B2" w:rsidRPr="0076370C">
        <w:rPr>
          <w:lang w:eastAsia="ar-SA"/>
        </w:rPr>
        <w:t>ого</w:t>
      </w:r>
      <w:r w:rsidRPr="0076370C">
        <w:rPr>
          <w:lang w:eastAsia="ar-SA"/>
        </w:rPr>
        <w:t xml:space="preserve"> округ</w:t>
      </w:r>
      <w:r w:rsidR="001E21B2" w:rsidRPr="0076370C">
        <w:rPr>
          <w:lang w:eastAsia="ar-SA"/>
        </w:rPr>
        <w:t>а</w:t>
      </w:r>
      <w:r w:rsidRPr="0076370C">
        <w:rPr>
          <w:lang w:eastAsia="ar-SA"/>
        </w:rPr>
        <w:t>.</w:t>
      </w:r>
      <w:r w:rsidR="001E21B2" w:rsidRPr="0076370C">
        <w:rPr>
          <w:lang w:eastAsia="ar-SA"/>
        </w:rPr>
        <w:t>»;</w:t>
      </w:r>
    </w:p>
    <w:p w:rsidR="009369A4" w:rsidRPr="0076370C" w:rsidRDefault="001E21B2" w:rsidP="00414C78">
      <w:pPr>
        <w:autoSpaceDE w:val="0"/>
        <w:autoSpaceDN w:val="0"/>
        <w:adjustRightInd w:val="0"/>
        <w:ind w:firstLine="709"/>
        <w:jc w:val="both"/>
        <w:rPr>
          <w:lang w:eastAsia="ar-SA"/>
        </w:rPr>
      </w:pPr>
      <w:r w:rsidRPr="0076370C">
        <w:rPr>
          <w:lang w:eastAsia="ar-SA"/>
        </w:rPr>
        <w:t>16)</w:t>
      </w:r>
      <w:r w:rsidR="009369A4" w:rsidRPr="0076370C">
        <w:rPr>
          <w:lang w:eastAsia="ar-SA"/>
        </w:rPr>
        <w:t>изложить название главы 6 в следующей редакции:</w:t>
      </w:r>
    </w:p>
    <w:p w:rsidR="009369A4" w:rsidRPr="0076370C" w:rsidRDefault="009369A4" w:rsidP="009369A4">
      <w:pPr>
        <w:autoSpaceDE w:val="0"/>
        <w:autoSpaceDN w:val="0"/>
        <w:adjustRightInd w:val="0"/>
        <w:ind w:firstLine="709"/>
        <w:jc w:val="both"/>
        <w:rPr>
          <w:lang w:eastAsia="ar-SA"/>
        </w:rPr>
      </w:pPr>
      <w:r w:rsidRPr="0076370C">
        <w:rPr>
          <w:lang w:eastAsia="ar-SA"/>
        </w:rPr>
        <w:t>«</w:t>
      </w:r>
      <w:r w:rsidRPr="0076370C">
        <w:rPr>
          <w:lang w:val="de-DE" w:eastAsia="ar-SA"/>
        </w:rPr>
        <w:t>6.ПОДГОТОВКА И УТВЕРЖДЕНИЕ ГЕНЕРАЛЬНОГО ПЛАНА МУНИЦИПАЛЬНОГО ОБРАЗОВАНИЯ ГОРОД ЗАРИНСК АЛТАЙСКОГО КРАЯ</w:t>
      </w:r>
      <w:r w:rsidRPr="0076370C">
        <w:rPr>
          <w:lang w:eastAsia="ar-SA"/>
        </w:rPr>
        <w:t>, ВНЕСЕНИЕ ИЗМЕНЕНИЙ В УТВЕРЖДЕННЫЙ ГЕНЕРАЛЬНЫЙ ПЛАН»</w:t>
      </w:r>
      <w:r w:rsidR="005779DA" w:rsidRPr="0076370C">
        <w:rPr>
          <w:lang w:eastAsia="ar-SA"/>
        </w:rPr>
        <w:t>;</w:t>
      </w:r>
    </w:p>
    <w:p w:rsidR="00A0740C" w:rsidRPr="0076370C" w:rsidRDefault="009369A4" w:rsidP="009369A4">
      <w:pPr>
        <w:autoSpaceDE w:val="0"/>
        <w:autoSpaceDN w:val="0"/>
        <w:adjustRightInd w:val="0"/>
        <w:ind w:firstLine="709"/>
        <w:jc w:val="both"/>
        <w:rPr>
          <w:lang w:eastAsia="ar-SA"/>
        </w:rPr>
      </w:pPr>
      <w:r w:rsidRPr="0076370C">
        <w:rPr>
          <w:lang w:eastAsia="ar-SA"/>
        </w:rPr>
        <w:t>17)</w:t>
      </w:r>
      <w:r w:rsidR="00A0740C" w:rsidRPr="0076370C">
        <w:rPr>
          <w:lang w:eastAsia="ar-SA"/>
        </w:rPr>
        <w:t>исключить в частях 2, 10, 11, 13 главы 6 слово «администрации»;</w:t>
      </w:r>
    </w:p>
    <w:p w:rsidR="00757399" w:rsidRPr="0076370C" w:rsidRDefault="00A0740C" w:rsidP="009369A4">
      <w:pPr>
        <w:autoSpaceDE w:val="0"/>
        <w:autoSpaceDN w:val="0"/>
        <w:adjustRightInd w:val="0"/>
        <w:ind w:firstLine="709"/>
        <w:jc w:val="both"/>
        <w:rPr>
          <w:lang w:eastAsia="ar-SA"/>
        </w:rPr>
      </w:pPr>
      <w:r w:rsidRPr="0076370C">
        <w:rPr>
          <w:lang w:eastAsia="ar-SA"/>
        </w:rPr>
        <w:t>18)</w:t>
      </w:r>
      <w:r w:rsidR="00757399" w:rsidRPr="0076370C">
        <w:rPr>
          <w:lang w:eastAsia="ar-SA"/>
        </w:rPr>
        <w:t>заменить в части 9 главы 6 слова «</w:t>
      </w:r>
      <w:r w:rsidR="00757399" w:rsidRPr="0076370C">
        <w:t>Положением о публичных слушаниях муниципального образования город Заринск Алтайского края, принятом постановлением Заринского городского Собрания депутатов от 25.11.2005 № 105» словами «</w:t>
      </w:r>
      <w:r w:rsidR="00463539" w:rsidRPr="0076370C">
        <w:t>Положением об организации и проведении публичных слушаний, общественных обсуждений по вопросам градостроительной деятельности в городе Заринске Алтайского края, принятом постановлением Заринского городского Собрания депутатов от 28.08.2018 № 54»;</w:t>
      </w:r>
    </w:p>
    <w:p w:rsidR="00962DFF" w:rsidRPr="0076370C" w:rsidRDefault="00757399" w:rsidP="009369A4">
      <w:pPr>
        <w:autoSpaceDE w:val="0"/>
        <w:autoSpaceDN w:val="0"/>
        <w:adjustRightInd w:val="0"/>
        <w:ind w:firstLine="709"/>
        <w:jc w:val="both"/>
        <w:rPr>
          <w:lang w:eastAsia="ar-SA"/>
        </w:rPr>
      </w:pPr>
      <w:r w:rsidRPr="0076370C">
        <w:rPr>
          <w:lang w:eastAsia="ar-SA"/>
        </w:rPr>
        <w:t>1</w:t>
      </w:r>
      <w:r w:rsidR="00A0740C" w:rsidRPr="0076370C">
        <w:rPr>
          <w:lang w:eastAsia="ar-SA"/>
        </w:rPr>
        <w:t>9</w:t>
      </w:r>
      <w:r w:rsidRPr="0076370C">
        <w:rPr>
          <w:lang w:eastAsia="ar-SA"/>
        </w:rPr>
        <w:t>)</w:t>
      </w:r>
      <w:r w:rsidR="00962DFF" w:rsidRPr="0076370C">
        <w:rPr>
          <w:lang w:eastAsia="ar-SA"/>
        </w:rPr>
        <w:t>заменить в част</w:t>
      </w:r>
      <w:r w:rsidRPr="0076370C">
        <w:rPr>
          <w:lang w:eastAsia="ar-SA"/>
        </w:rPr>
        <w:t>ях9-11 главы 6 слова «публичные слушания» словами «публичные слушания или общественные обсуждения» в соответствующем падеже;</w:t>
      </w:r>
    </w:p>
    <w:p w:rsidR="009369A4" w:rsidRPr="0076370C" w:rsidRDefault="00A0740C" w:rsidP="009369A4">
      <w:pPr>
        <w:autoSpaceDE w:val="0"/>
        <w:autoSpaceDN w:val="0"/>
        <w:adjustRightInd w:val="0"/>
        <w:ind w:firstLine="709"/>
        <w:jc w:val="both"/>
        <w:rPr>
          <w:lang w:eastAsia="ar-SA"/>
        </w:rPr>
      </w:pPr>
      <w:r w:rsidRPr="0076370C">
        <w:rPr>
          <w:lang w:eastAsia="ar-SA"/>
        </w:rPr>
        <w:t>20</w:t>
      </w:r>
      <w:r w:rsidR="00463539" w:rsidRPr="0076370C">
        <w:rPr>
          <w:lang w:eastAsia="ar-SA"/>
        </w:rPr>
        <w:t>)</w:t>
      </w:r>
      <w:r w:rsidR="009369A4" w:rsidRPr="0076370C">
        <w:rPr>
          <w:lang w:eastAsia="ar-SA"/>
        </w:rPr>
        <w:t>дополнить главу 6 частями 16-</w:t>
      </w:r>
      <w:r w:rsidR="002376EF" w:rsidRPr="0076370C">
        <w:rPr>
          <w:lang w:eastAsia="ar-SA"/>
        </w:rPr>
        <w:t>21:</w:t>
      </w:r>
    </w:p>
    <w:p w:rsidR="009369A4" w:rsidRPr="0076370C" w:rsidRDefault="009369A4" w:rsidP="009369A4">
      <w:pPr>
        <w:autoSpaceDE w:val="0"/>
        <w:autoSpaceDN w:val="0"/>
        <w:adjustRightInd w:val="0"/>
        <w:ind w:firstLine="709"/>
        <w:jc w:val="both"/>
        <w:rPr>
          <w:lang w:eastAsia="ar-SA"/>
        </w:rPr>
      </w:pPr>
      <w:r w:rsidRPr="0076370C">
        <w:rPr>
          <w:lang w:eastAsia="ar-SA"/>
        </w:rPr>
        <w:t>«16.Изменения в утвержденный генеральный план подлежат согласованию с органами государственной власти и органами местного самоуправления, указанными в части 7 статьи 25 ГрК РФ,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9369A4" w:rsidRPr="0076370C" w:rsidRDefault="009369A4" w:rsidP="009369A4">
      <w:pPr>
        <w:autoSpaceDE w:val="0"/>
        <w:autoSpaceDN w:val="0"/>
        <w:adjustRightInd w:val="0"/>
        <w:ind w:firstLine="709"/>
        <w:jc w:val="both"/>
        <w:rPr>
          <w:lang w:eastAsia="ar-SA"/>
        </w:rPr>
      </w:pPr>
      <w:r w:rsidRPr="0076370C">
        <w:rPr>
          <w:lang w:eastAsia="ar-SA"/>
        </w:rPr>
        <w:t>1)внесение изменений, предусмотренных частью 7 статьи 26 ГрК РФ;</w:t>
      </w:r>
    </w:p>
    <w:p w:rsidR="009369A4" w:rsidRPr="0076370C" w:rsidRDefault="009369A4" w:rsidP="009369A4">
      <w:pPr>
        <w:autoSpaceDE w:val="0"/>
        <w:autoSpaceDN w:val="0"/>
        <w:adjustRightInd w:val="0"/>
        <w:ind w:firstLine="709"/>
        <w:jc w:val="both"/>
        <w:rPr>
          <w:lang w:eastAsia="ar-SA"/>
        </w:rPr>
      </w:pPr>
      <w:r w:rsidRPr="0076370C">
        <w:rPr>
          <w:lang w:eastAsia="ar-SA"/>
        </w:rPr>
        <w:t>2)внесение изменений в части реконструкции объектов капитального строительства местного значения городского округа, размещение которых предусмотрено утвержденным генеральным планом городского округа;</w:t>
      </w:r>
    </w:p>
    <w:p w:rsidR="009369A4" w:rsidRPr="0076370C" w:rsidRDefault="009369A4" w:rsidP="009369A4">
      <w:pPr>
        <w:autoSpaceDE w:val="0"/>
        <w:autoSpaceDN w:val="0"/>
        <w:adjustRightInd w:val="0"/>
        <w:ind w:firstLine="709"/>
        <w:jc w:val="both"/>
        <w:rPr>
          <w:lang w:eastAsia="ar-SA"/>
        </w:rPr>
      </w:pPr>
      <w:r w:rsidRPr="0076370C">
        <w:rPr>
          <w:lang w:eastAsia="ar-SA"/>
        </w:rPr>
        <w:t>3)внесение изменений в части приведения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9369A4" w:rsidRPr="0076370C" w:rsidRDefault="005779DA" w:rsidP="009369A4">
      <w:pPr>
        <w:autoSpaceDE w:val="0"/>
        <w:autoSpaceDN w:val="0"/>
        <w:adjustRightInd w:val="0"/>
        <w:ind w:firstLine="709"/>
        <w:jc w:val="both"/>
        <w:rPr>
          <w:lang w:eastAsia="ar-SA"/>
        </w:rPr>
      </w:pPr>
      <w:r w:rsidRPr="0076370C">
        <w:rPr>
          <w:lang w:eastAsia="ar-SA"/>
        </w:rPr>
        <w:t>17.</w:t>
      </w:r>
      <w:r w:rsidR="009369A4" w:rsidRPr="0076370C">
        <w:rPr>
          <w:lang w:eastAsia="ar-SA"/>
        </w:rPr>
        <w:t xml:space="preserve">В случаях, не предусмотренных частью </w:t>
      </w:r>
      <w:r w:rsidRPr="0076370C">
        <w:rPr>
          <w:lang w:eastAsia="ar-SA"/>
        </w:rPr>
        <w:t>16</w:t>
      </w:r>
      <w:r w:rsidR="009369A4" w:rsidRPr="0076370C">
        <w:rPr>
          <w:lang w:eastAsia="ar-SA"/>
        </w:rP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части 7</w:t>
      </w:r>
      <w:r w:rsidRPr="0076370C">
        <w:rPr>
          <w:lang w:eastAsia="ar-SA"/>
        </w:rPr>
        <w:t>статьи 25 ГрК РФ</w:t>
      </w:r>
      <w:r w:rsidR="009369A4" w:rsidRPr="0076370C">
        <w:rPr>
          <w:lang w:eastAsia="ar-SA"/>
        </w:rPr>
        <w:t>.</w:t>
      </w:r>
    </w:p>
    <w:p w:rsidR="009369A4" w:rsidRPr="0076370C" w:rsidRDefault="005779DA" w:rsidP="009369A4">
      <w:pPr>
        <w:autoSpaceDE w:val="0"/>
        <w:autoSpaceDN w:val="0"/>
        <w:adjustRightInd w:val="0"/>
        <w:ind w:firstLine="709"/>
        <w:jc w:val="both"/>
        <w:rPr>
          <w:lang w:eastAsia="ar-SA"/>
        </w:rPr>
      </w:pPr>
      <w:r w:rsidRPr="0076370C">
        <w:rPr>
          <w:lang w:eastAsia="ar-SA"/>
        </w:rPr>
        <w:t>1</w:t>
      </w:r>
      <w:r w:rsidR="009369A4" w:rsidRPr="0076370C">
        <w:rPr>
          <w:lang w:eastAsia="ar-SA"/>
        </w:rPr>
        <w:t xml:space="preserve">8.После истечения сроков, установленных </w:t>
      </w:r>
      <w:r w:rsidRPr="0076370C">
        <w:rPr>
          <w:lang w:eastAsia="ar-SA"/>
        </w:rPr>
        <w:t xml:space="preserve">частью 7 статьи 25 ГрК РФ и </w:t>
      </w:r>
      <w:r w:rsidR="009369A4" w:rsidRPr="0076370C">
        <w:rPr>
          <w:lang w:eastAsia="ar-SA"/>
        </w:rPr>
        <w:t xml:space="preserve">частями </w:t>
      </w:r>
      <w:r w:rsidRPr="0076370C">
        <w:rPr>
          <w:lang w:eastAsia="ar-SA"/>
        </w:rPr>
        <w:t>16-17</w:t>
      </w:r>
      <w:r w:rsidR="009369A4" w:rsidRPr="0076370C">
        <w:rPr>
          <w:lang w:eastAsia="ar-SA"/>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r w:rsidRPr="0076370C">
        <w:rPr>
          <w:lang w:eastAsia="ar-SA"/>
        </w:rPr>
        <w:t>части 7 статьи 25 ГрК РФ</w:t>
      </w:r>
      <w:r w:rsidR="009369A4" w:rsidRPr="0076370C">
        <w:rPr>
          <w:lang w:eastAsia="ar-SA"/>
        </w:rPr>
        <w:t>.</w:t>
      </w:r>
    </w:p>
    <w:p w:rsidR="009369A4" w:rsidRPr="0076370C" w:rsidRDefault="005779DA" w:rsidP="00414C78">
      <w:pPr>
        <w:autoSpaceDE w:val="0"/>
        <w:autoSpaceDN w:val="0"/>
        <w:adjustRightInd w:val="0"/>
        <w:ind w:firstLine="709"/>
        <w:jc w:val="both"/>
        <w:rPr>
          <w:lang w:eastAsia="ar-SA"/>
        </w:rPr>
      </w:pPr>
      <w:r w:rsidRPr="0076370C">
        <w:rPr>
          <w:lang w:eastAsia="ar-SA"/>
        </w:rPr>
        <w:t>19.В случае, если в генеральный план городского округа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w:t>
      </w:r>
      <w:r w:rsidR="002376EF" w:rsidRPr="0076370C">
        <w:rPr>
          <w:lang w:eastAsia="ar-SA"/>
        </w:rPr>
        <w:t>у</w:t>
      </w:r>
      <w:r w:rsidRPr="0076370C">
        <w:rPr>
          <w:lang w:eastAsia="ar-SA"/>
        </w:rPr>
        <w:t xml:space="preserve"> комплексного развития систем коммунальной инфраструктуры </w:t>
      </w:r>
      <w:r w:rsidR="002376EF" w:rsidRPr="0076370C">
        <w:rPr>
          <w:lang w:eastAsia="ar-SA"/>
        </w:rPr>
        <w:t>городского</w:t>
      </w:r>
      <w:r w:rsidRPr="0076370C">
        <w:rPr>
          <w:lang w:eastAsia="ar-SA"/>
        </w:rPr>
        <w:t xml:space="preserve"> округ</w:t>
      </w:r>
      <w:r w:rsidR="002376EF" w:rsidRPr="0076370C">
        <w:rPr>
          <w:lang w:eastAsia="ar-SA"/>
        </w:rPr>
        <w:t>а</w:t>
      </w:r>
      <w:r w:rsidRPr="0076370C">
        <w:rPr>
          <w:lang w:eastAsia="ar-SA"/>
        </w:rPr>
        <w:t>, программ</w:t>
      </w:r>
      <w:r w:rsidR="002376EF" w:rsidRPr="0076370C">
        <w:rPr>
          <w:lang w:eastAsia="ar-SA"/>
        </w:rPr>
        <w:t>у</w:t>
      </w:r>
      <w:r w:rsidRPr="0076370C">
        <w:rPr>
          <w:lang w:eastAsia="ar-SA"/>
        </w:rPr>
        <w:t xml:space="preserve"> комплексного развития транспортной инфраструктуры городск</w:t>
      </w:r>
      <w:r w:rsidR="002376EF" w:rsidRPr="0076370C">
        <w:rPr>
          <w:lang w:eastAsia="ar-SA"/>
        </w:rPr>
        <w:t>ого</w:t>
      </w:r>
      <w:r w:rsidRPr="0076370C">
        <w:rPr>
          <w:lang w:eastAsia="ar-SA"/>
        </w:rPr>
        <w:t xml:space="preserve"> округ</w:t>
      </w:r>
      <w:r w:rsidR="002376EF" w:rsidRPr="0076370C">
        <w:rPr>
          <w:lang w:eastAsia="ar-SA"/>
        </w:rPr>
        <w:t>а</w:t>
      </w:r>
      <w:r w:rsidRPr="0076370C">
        <w:rPr>
          <w:lang w:eastAsia="ar-SA"/>
        </w:rPr>
        <w:t>, программ</w:t>
      </w:r>
      <w:r w:rsidR="002376EF" w:rsidRPr="0076370C">
        <w:rPr>
          <w:lang w:eastAsia="ar-SA"/>
        </w:rPr>
        <w:t>у</w:t>
      </w:r>
      <w:r w:rsidRPr="0076370C">
        <w:rPr>
          <w:lang w:eastAsia="ar-SA"/>
        </w:rPr>
        <w:t xml:space="preserve"> комплексного развития социальной инфраструктуры городск</w:t>
      </w:r>
      <w:r w:rsidR="002376EF" w:rsidRPr="0076370C">
        <w:rPr>
          <w:lang w:eastAsia="ar-SA"/>
        </w:rPr>
        <w:t>ого</w:t>
      </w:r>
      <w:r w:rsidRPr="0076370C">
        <w:rPr>
          <w:lang w:eastAsia="ar-SA"/>
        </w:rPr>
        <w:t xml:space="preserve"> округ</w:t>
      </w:r>
      <w:r w:rsidR="002376EF" w:rsidRPr="0076370C">
        <w:rPr>
          <w:lang w:eastAsia="ar-SA"/>
        </w:rPr>
        <w:t>а</w:t>
      </w:r>
      <w:r w:rsidRPr="0076370C">
        <w:rPr>
          <w:lang w:eastAsia="ar-SA"/>
        </w:rPr>
        <w:t>, данные программы подлежат приведению в соответствие с генеральным план</w:t>
      </w:r>
      <w:r w:rsidR="002376EF" w:rsidRPr="0076370C">
        <w:rPr>
          <w:lang w:eastAsia="ar-SA"/>
        </w:rPr>
        <w:t>ом</w:t>
      </w:r>
      <w:r w:rsidRPr="0076370C">
        <w:rPr>
          <w:lang w:eastAsia="ar-SA"/>
        </w:rPr>
        <w:t xml:space="preserve"> городск</w:t>
      </w:r>
      <w:r w:rsidR="002376EF" w:rsidRPr="0076370C">
        <w:rPr>
          <w:lang w:eastAsia="ar-SA"/>
        </w:rPr>
        <w:t>ого</w:t>
      </w:r>
      <w:r w:rsidRPr="0076370C">
        <w:rPr>
          <w:lang w:eastAsia="ar-SA"/>
        </w:rPr>
        <w:t xml:space="preserve"> округ</w:t>
      </w:r>
      <w:r w:rsidR="002376EF" w:rsidRPr="0076370C">
        <w:rPr>
          <w:lang w:eastAsia="ar-SA"/>
        </w:rPr>
        <w:t>а</w:t>
      </w:r>
      <w:r w:rsidRPr="0076370C">
        <w:rPr>
          <w:lang w:eastAsia="ar-SA"/>
        </w:rPr>
        <w:t xml:space="preserve"> в трехмесячный срок с даты внесения соответствующих изменений в генеральны</w:t>
      </w:r>
      <w:r w:rsidR="002376EF" w:rsidRPr="0076370C">
        <w:rPr>
          <w:lang w:eastAsia="ar-SA"/>
        </w:rPr>
        <w:t>й</w:t>
      </w:r>
      <w:r w:rsidRPr="0076370C">
        <w:rPr>
          <w:lang w:eastAsia="ar-SA"/>
        </w:rPr>
        <w:t xml:space="preserve"> план городск</w:t>
      </w:r>
      <w:r w:rsidR="002376EF" w:rsidRPr="0076370C">
        <w:rPr>
          <w:lang w:eastAsia="ar-SA"/>
        </w:rPr>
        <w:t>ого</w:t>
      </w:r>
      <w:r w:rsidRPr="0076370C">
        <w:rPr>
          <w:lang w:eastAsia="ar-SA"/>
        </w:rPr>
        <w:t xml:space="preserve"> округ</w:t>
      </w:r>
      <w:r w:rsidR="002376EF" w:rsidRPr="0076370C">
        <w:rPr>
          <w:lang w:eastAsia="ar-SA"/>
        </w:rPr>
        <w:t>а</w:t>
      </w:r>
      <w:r w:rsidRPr="0076370C">
        <w:rPr>
          <w:lang w:eastAsia="ar-SA"/>
        </w:rPr>
        <w:t>.</w:t>
      </w:r>
    </w:p>
    <w:p w:rsidR="002376EF" w:rsidRPr="0076370C" w:rsidRDefault="002376EF" w:rsidP="002376EF">
      <w:pPr>
        <w:autoSpaceDE w:val="0"/>
        <w:autoSpaceDN w:val="0"/>
        <w:adjustRightInd w:val="0"/>
        <w:ind w:firstLine="709"/>
        <w:jc w:val="both"/>
        <w:rPr>
          <w:lang w:eastAsia="ar-SA"/>
        </w:rPr>
      </w:pPr>
      <w:r w:rsidRPr="0076370C">
        <w:rPr>
          <w:lang w:eastAsia="ar-SA"/>
        </w:rPr>
        <w:t>20.В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5779DA" w:rsidRPr="0076370C" w:rsidRDefault="002376EF" w:rsidP="002376EF">
      <w:pPr>
        <w:autoSpaceDE w:val="0"/>
        <w:autoSpaceDN w:val="0"/>
        <w:adjustRightInd w:val="0"/>
        <w:ind w:firstLine="709"/>
        <w:jc w:val="both"/>
        <w:rPr>
          <w:lang w:eastAsia="ar-SA"/>
        </w:rPr>
      </w:pPr>
      <w:r w:rsidRPr="0076370C">
        <w:rPr>
          <w:lang w:eastAsia="ar-SA"/>
        </w:rPr>
        <w:t>21.В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2376EF" w:rsidRPr="0076370C" w:rsidRDefault="00AA7AF8" w:rsidP="002376EF">
      <w:pPr>
        <w:autoSpaceDE w:val="0"/>
        <w:autoSpaceDN w:val="0"/>
        <w:adjustRightInd w:val="0"/>
        <w:ind w:firstLine="709"/>
        <w:jc w:val="both"/>
        <w:rPr>
          <w:lang w:eastAsia="ar-SA"/>
        </w:rPr>
      </w:pPr>
      <w:r w:rsidRPr="0076370C">
        <w:rPr>
          <w:lang w:eastAsia="ar-SA"/>
        </w:rPr>
        <w:t>2</w:t>
      </w:r>
      <w:r w:rsidR="002376EF" w:rsidRPr="0076370C">
        <w:rPr>
          <w:lang w:eastAsia="ar-SA"/>
        </w:rPr>
        <w:t>1)дополнить Приложение № 1 главой 9:</w:t>
      </w:r>
    </w:p>
    <w:p w:rsidR="001E2FB6" w:rsidRPr="0076370C" w:rsidRDefault="008853E5" w:rsidP="00EC3030">
      <w:pPr>
        <w:autoSpaceDE w:val="0"/>
        <w:autoSpaceDN w:val="0"/>
        <w:adjustRightInd w:val="0"/>
        <w:jc w:val="both"/>
        <w:rPr>
          <w:lang w:eastAsia="ar-SA"/>
        </w:rPr>
      </w:pPr>
      <w:r w:rsidRPr="0076370C">
        <w:rPr>
          <w:lang w:eastAsia="ar-SA"/>
        </w:rPr>
        <w:t>«</w:t>
      </w:r>
      <w:r w:rsidRPr="00EC3030">
        <w:rPr>
          <w:b/>
          <w:lang w:eastAsia="ar-SA"/>
        </w:rPr>
        <w:t>9. ПУБЛИЧНЫЕ СЛУШАНИЯ, ОБЩЕ</w:t>
      </w:r>
      <w:r w:rsidR="001E2FB6" w:rsidRPr="00EC3030">
        <w:rPr>
          <w:b/>
          <w:lang w:eastAsia="ar-SA"/>
        </w:rPr>
        <w:t>СТВЕННЫЕ ОБСУЖДЕНИЯ ПО ПРОЕКТУ ГЕНЕРАЛЬНОГО ПЛАНА ГОРОДСКОГО ОКРУГА, ПРОЕКТАМ, ПРЕДУСМАТРИВАЮЩИМ ВНЕСЕНИЕ ИЗМЕНЕНИЙ В УТВЕРЖДЕННЫЙ ГЕНЕРАЛЬНЫЙ ПЛАН</w:t>
      </w:r>
    </w:p>
    <w:p w:rsidR="008F3FC1" w:rsidRPr="0076370C" w:rsidRDefault="008F3FC1" w:rsidP="008F3FC1">
      <w:pPr>
        <w:autoSpaceDE w:val="0"/>
        <w:autoSpaceDN w:val="0"/>
        <w:adjustRightInd w:val="0"/>
        <w:ind w:firstLine="709"/>
        <w:jc w:val="both"/>
        <w:rPr>
          <w:lang w:eastAsia="ar-SA"/>
        </w:rPr>
      </w:pPr>
      <w:r w:rsidRPr="0076370C">
        <w:rPr>
          <w:lang w:eastAsia="ar-SA"/>
        </w:rPr>
        <w:t>1.В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w:t>
      </w:r>
      <w:r w:rsidR="008853E5" w:rsidRPr="0076370C">
        <w:rPr>
          <w:lang w:eastAsia="ar-SA"/>
        </w:rPr>
        <w:t>у</w:t>
      </w:r>
      <w:r w:rsidRPr="0076370C">
        <w:rPr>
          <w:lang w:eastAsia="ar-SA"/>
        </w:rPr>
        <w:t xml:space="preserve"> генеральн</w:t>
      </w:r>
      <w:r w:rsidR="008853E5" w:rsidRPr="0076370C">
        <w:rPr>
          <w:lang w:eastAsia="ar-SA"/>
        </w:rPr>
        <w:t>ого плана</w:t>
      </w:r>
      <w:r w:rsidRPr="0076370C">
        <w:rPr>
          <w:lang w:eastAsia="ar-SA"/>
        </w:rPr>
        <w:t xml:space="preserve">, проектам, предусматривающим внесение изменений в </w:t>
      </w:r>
      <w:r w:rsidR="008853E5" w:rsidRPr="0076370C">
        <w:rPr>
          <w:lang w:eastAsia="ar-SA"/>
        </w:rPr>
        <w:t>утвержденный генеральный план</w:t>
      </w:r>
      <w:r w:rsidRPr="0076370C">
        <w:rPr>
          <w:lang w:eastAsia="ar-SA"/>
        </w:rPr>
        <w:t xml:space="preserve">,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008853E5" w:rsidRPr="0076370C">
        <w:rPr>
          <w:lang w:eastAsia="ar-SA"/>
        </w:rPr>
        <w:t>ГрК РФ</w:t>
      </w:r>
      <w:r w:rsidRPr="0076370C">
        <w:rPr>
          <w:lang w:eastAsia="ar-SA"/>
        </w:rPr>
        <w:t xml:space="preserve"> проводятся общественные обсуждения или публичные слушания, за исключением случаев, предусмотренных </w:t>
      </w:r>
      <w:r w:rsidR="008853E5" w:rsidRPr="0076370C">
        <w:rPr>
          <w:lang w:eastAsia="ar-SA"/>
        </w:rPr>
        <w:t>ГрК РФ</w:t>
      </w:r>
      <w:r w:rsidRPr="0076370C">
        <w:rPr>
          <w:lang w:eastAsia="ar-SA"/>
        </w:rPr>
        <w:t xml:space="preserve"> и другими федеральными законами.</w:t>
      </w:r>
    </w:p>
    <w:p w:rsidR="008F3FC1" w:rsidRPr="0076370C" w:rsidRDefault="008853E5" w:rsidP="008F3FC1">
      <w:pPr>
        <w:autoSpaceDE w:val="0"/>
        <w:autoSpaceDN w:val="0"/>
        <w:adjustRightInd w:val="0"/>
        <w:ind w:firstLine="709"/>
        <w:jc w:val="both"/>
        <w:rPr>
          <w:lang w:eastAsia="ar-SA"/>
        </w:rPr>
      </w:pPr>
      <w:r w:rsidRPr="0076370C">
        <w:rPr>
          <w:lang w:eastAsia="ar-SA"/>
        </w:rPr>
        <w:t>2</w:t>
      </w:r>
      <w:r w:rsidR="008F3FC1" w:rsidRPr="0076370C">
        <w:rPr>
          <w:lang w:eastAsia="ar-SA"/>
        </w:rPr>
        <w:t>.Процедура проведения общественных обсуждений состоит из следующих этапов:</w:t>
      </w:r>
    </w:p>
    <w:p w:rsidR="008F3FC1" w:rsidRPr="0076370C" w:rsidRDefault="008F3FC1" w:rsidP="008F3FC1">
      <w:pPr>
        <w:autoSpaceDE w:val="0"/>
        <w:autoSpaceDN w:val="0"/>
        <w:adjustRightInd w:val="0"/>
        <w:ind w:firstLine="709"/>
        <w:jc w:val="both"/>
        <w:rPr>
          <w:lang w:eastAsia="ar-SA"/>
        </w:rPr>
      </w:pPr>
      <w:r w:rsidRPr="0076370C">
        <w:rPr>
          <w:lang w:eastAsia="ar-SA"/>
        </w:rPr>
        <w:t>1)оповещение о начале общественных обсуждений;</w:t>
      </w:r>
    </w:p>
    <w:p w:rsidR="008F3FC1" w:rsidRPr="0076370C" w:rsidRDefault="008F3FC1" w:rsidP="008F3FC1">
      <w:pPr>
        <w:autoSpaceDE w:val="0"/>
        <w:autoSpaceDN w:val="0"/>
        <w:adjustRightInd w:val="0"/>
        <w:ind w:firstLine="709"/>
        <w:jc w:val="both"/>
        <w:rPr>
          <w:lang w:eastAsia="ar-SA"/>
        </w:rPr>
      </w:pPr>
      <w:r w:rsidRPr="0076370C">
        <w:rPr>
          <w:lang w:eastAsia="ar-SA"/>
        </w:rPr>
        <w:t xml:space="preserve">2)размещение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w:t>
      </w:r>
      <w:r w:rsidR="00A971CF">
        <w:rPr>
          <w:lang w:eastAsia="ar-SA"/>
        </w:rPr>
        <w:t>«</w:t>
      </w:r>
      <w:r w:rsidRPr="0076370C">
        <w:rPr>
          <w:lang w:eastAsia="ar-SA"/>
        </w:rPr>
        <w:t>Интернет</w:t>
      </w:r>
      <w:r w:rsidR="00A971CF">
        <w:rPr>
          <w:lang w:eastAsia="ar-SA"/>
        </w:rPr>
        <w:t>»</w:t>
      </w:r>
      <w:r w:rsidRPr="0076370C">
        <w:rPr>
          <w:lang w:eastAsia="ar-SA"/>
        </w:rPr>
        <w:t xml:space="preserve">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A971CF">
        <w:rPr>
          <w:lang w:eastAsia="ar-SA"/>
        </w:rPr>
        <w:t>«</w:t>
      </w:r>
      <w:r w:rsidRPr="0076370C">
        <w:rPr>
          <w:lang w:eastAsia="ar-SA"/>
        </w:rPr>
        <w:t>Интернет</w:t>
      </w:r>
      <w:r w:rsidR="00A971CF">
        <w:rPr>
          <w:lang w:eastAsia="ar-SA"/>
        </w:rPr>
        <w:t>»</w:t>
      </w:r>
      <w:bookmarkStart w:id="0" w:name="_GoBack"/>
      <w:bookmarkEnd w:id="0"/>
      <w:r w:rsidRPr="0076370C">
        <w:rPr>
          <w:lang w:eastAsia="ar-SA"/>
        </w:rPr>
        <w:t>,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8F3FC1" w:rsidRPr="0076370C" w:rsidRDefault="008F3FC1" w:rsidP="008F3FC1">
      <w:pPr>
        <w:autoSpaceDE w:val="0"/>
        <w:autoSpaceDN w:val="0"/>
        <w:adjustRightInd w:val="0"/>
        <w:ind w:firstLine="709"/>
        <w:jc w:val="both"/>
        <w:rPr>
          <w:lang w:eastAsia="ar-SA"/>
        </w:rPr>
      </w:pPr>
      <w:r w:rsidRPr="0076370C">
        <w:rPr>
          <w:lang w:eastAsia="ar-SA"/>
        </w:rPr>
        <w:t>3)проведение экспозиции или экспозиций проекта, подлежащего рассмотрению на общественных обсуждениях;</w:t>
      </w:r>
    </w:p>
    <w:p w:rsidR="008F3FC1" w:rsidRPr="0076370C" w:rsidRDefault="008F3FC1" w:rsidP="008F3FC1">
      <w:pPr>
        <w:autoSpaceDE w:val="0"/>
        <w:autoSpaceDN w:val="0"/>
        <w:adjustRightInd w:val="0"/>
        <w:ind w:firstLine="709"/>
        <w:jc w:val="both"/>
        <w:rPr>
          <w:lang w:eastAsia="ar-SA"/>
        </w:rPr>
      </w:pPr>
      <w:r w:rsidRPr="0076370C">
        <w:rPr>
          <w:lang w:eastAsia="ar-SA"/>
        </w:rPr>
        <w:t>4)подготовка и оформление протокола общественных обсуждений;</w:t>
      </w:r>
    </w:p>
    <w:p w:rsidR="008F3FC1" w:rsidRPr="0076370C" w:rsidRDefault="008F3FC1" w:rsidP="008F3FC1">
      <w:pPr>
        <w:autoSpaceDE w:val="0"/>
        <w:autoSpaceDN w:val="0"/>
        <w:adjustRightInd w:val="0"/>
        <w:ind w:firstLine="709"/>
        <w:jc w:val="both"/>
        <w:rPr>
          <w:lang w:eastAsia="ar-SA"/>
        </w:rPr>
      </w:pPr>
      <w:r w:rsidRPr="0076370C">
        <w:rPr>
          <w:lang w:eastAsia="ar-SA"/>
        </w:rPr>
        <w:t>5)подготовка и опубликование заключения о результатах общественных обсуждений.</w:t>
      </w:r>
    </w:p>
    <w:p w:rsidR="008F3FC1" w:rsidRPr="0076370C" w:rsidRDefault="008853E5" w:rsidP="008F3FC1">
      <w:pPr>
        <w:autoSpaceDE w:val="0"/>
        <w:autoSpaceDN w:val="0"/>
        <w:adjustRightInd w:val="0"/>
        <w:ind w:firstLine="709"/>
        <w:jc w:val="both"/>
        <w:rPr>
          <w:lang w:eastAsia="ar-SA"/>
        </w:rPr>
      </w:pPr>
      <w:r w:rsidRPr="0076370C">
        <w:rPr>
          <w:lang w:eastAsia="ar-SA"/>
        </w:rPr>
        <w:t>3</w:t>
      </w:r>
      <w:r w:rsidR="008F3FC1" w:rsidRPr="0076370C">
        <w:rPr>
          <w:lang w:eastAsia="ar-SA"/>
        </w:rPr>
        <w:t>.Процедура проведения публичных слушаний состоит из следующих этапов:</w:t>
      </w:r>
    </w:p>
    <w:p w:rsidR="008F3FC1" w:rsidRPr="0076370C" w:rsidRDefault="008F3FC1" w:rsidP="008F3FC1">
      <w:pPr>
        <w:autoSpaceDE w:val="0"/>
        <w:autoSpaceDN w:val="0"/>
        <w:adjustRightInd w:val="0"/>
        <w:ind w:firstLine="709"/>
        <w:jc w:val="both"/>
        <w:rPr>
          <w:lang w:eastAsia="ar-SA"/>
        </w:rPr>
      </w:pPr>
      <w:r w:rsidRPr="0076370C">
        <w:rPr>
          <w:lang w:eastAsia="ar-SA"/>
        </w:rPr>
        <w:t>1)оповещение о начале публичных слушаний;</w:t>
      </w:r>
    </w:p>
    <w:p w:rsidR="008F3FC1" w:rsidRPr="0076370C" w:rsidRDefault="008F3FC1" w:rsidP="008F3FC1">
      <w:pPr>
        <w:autoSpaceDE w:val="0"/>
        <w:autoSpaceDN w:val="0"/>
        <w:adjustRightInd w:val="0"/>
        <w:ind w:firstLine="709"/>
        <w:jc w:val="both"/>
        <w:rPr>
          <w:lang w:eastAsia="ar-SA"/>
        </w:rPr>
      </w:pPr>
      <w:r w:rsidRPr="0076370C">
        <w:rPr>
          <w:lang w:eastAsia="ar-SA"/>
        </w:rPr>
        <w:t>2)размещение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F3FC1" w:rsidRPr="0076370C" w:rsidRDefault="008F3FC1" w:rsidP="008F3FC1">
      <w:pPr>
        <w:autoSpaceDE w:val="0"/>
        <w:autoSpaceDN w:val="0"/>
        <w:adjustRightInd w:val="0"/>
        <w:ind w:firstLine="709"/>
        <w:jc w:val="both"/>
        <w:rPr>
          <w:lang w:eastAsia="ar-SA"/>
        </w:rPr>
      </w:pPr>
      <w:r w:rsidRPr="0076370C">
        <w:rPr>
          <w:lang w:eastAsia="ar-SA"/>
        </w:rPr>
        <w:t>3)проведение экспозиции или экспозиций проекта, подлежащего рассмотрению на публичных слушаниях;</w:t>
      </w:r>
    </w:p>
    <w:p w:rsidR="008F3FC1" w:rsidRPr="0076370C" w:rsidRDefault="008F3FC1" w:rsidP="008F3FC1">
      <w:pPr>
        <w:autoSpaceDE w:val="0"/>
        <w:autoSpaceDN w:val="0"/>
        <w:adjustRightInd w:val="0"/>
        <w:ind w:firstLine="709"/>
        <w:jc w:val="both"/>
        <w:rPr>
          <w:lang w:eastAsia="ar-SA"/>
        </w:rPr>
      </w:pPr>
      <w:r w:rsidRPr="0076370C">
        <w:rPr>
          <w:lang w:eastAsia="ar-SA"/>
        </w:rPr>
        <w:t>4)проведение собрания или собраний участников публичных слушаний;</w:t>
      </w:r>
    </w:p>
    <w:p w:rsidR="008F3FC1" w:rsidRPr="0076370C" w:rsidRDefault="008F3FC1" w:rsidP="008F3FC1">
      <w:pPr>
        <w:autoSpaceDE w:val="0"/>
        <w:autoSpaceDN w:val="0"/>
        <w:adjustRightInd w:val="0"/>
        <w:ind w:firstLine="709"/>
        <w:jc w:val="both"/>
        <w:rPr>
          <w:lang w:eastAsia="ar-SA"/>
        </w:rPr>
      </w:pPr>
      <w:r w:rsidRPr="0076370C">
        <w:rPr>
          <w:lang w:eastAsia="ar-SA"/>
        </w:rPr>
        <w:t>5)подготовка и оформление протокола публичных слушаний;</w:t>
      </w:r>
    </w:p>
    <w:p w:rsidR="008F3FC1" w:rsidRPr="0076370C" w:rsidRDefault="008F3FC1" w:rsidP="008F3FC1">
      <w:pPr>
        <w:autoSpaceDE w:val="0"/>
        <w:autoSpaceDN w:val="0"/>
        <w:adjustRightInd w:val="0"/>
        <w:ind w:firstLine="709"/>
        <w:jc w:val="both"/>
        <w:rPr>
          <w:lang w:eastAsia="ar-SA"/>
        </w:rPr>
      </w:pPr>
      <w:r w:rsidRPr="0076370C">
        <w:rPr>
          <w:lang w:eastAsia="ar-SA"/>
        </w:rPr>
        <w:t>6)подготовка и опубликование заключения о результатах публичных слушаний.</w:t>
      </w:r>
    </w:p>
    <w:p w:rsidR="008F3FC1" w:rsidRPr="0076370C" w:rsidRDefault="008853E5" w:rsidP="008F3FC1">
      <w:pPr>
        <w:autoSpaceDE w:val="0"/>
        <w:autoSpaceDN w:val="0"/>
        <w:adjustRightInd w:val="0"/>
        <w:ind w:firstLine="709"/>
        <w:jc w:val="both"/>
        <w:rPr>
          <w:lang w:eastAsia="ar-SA"/>
        </w:rPr>
      </w:pPr>
      <w:r w:rsidRPr="0076370C">
        <w:rPr>
          <w:lang w:eastAsia="ar-SA"/>
        </w:rPr>
        <w:t>4</w:t>
      </w:r>
      <w:r w:rsidR="008F3FC1" w:rsidRPr="0076370C">
        <w:rPr>
          <w:lang w:eastAsia="ar-SA"/>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E2FB6" w:rsidRPr="0076370C" w:rsidRDefault="008853E5" w:rsidP="008F3FC1">
      <w:pPr>
        <w:autoSpaceDE w:val="0"/>
        <w:autoSpaceDN w:val="0"/>
        <w:adjustRightInd w:val="0"/>
        <w:ind w:firstLine="709"/>
        <w:jc w:val="both"/>
        <w:rPr>
          <w:lang w:eastAsia="ar-SA"/>
        </w:rPr>
      </w:pPr>
      <w:r w:rsidRPr="0076370C">
        <w:rPr>
          <w:lang w:eastAsia="ar-SA"/>
        </w:rPr>
        <w:t>5.</w:t>
      </w:r>
      <w:r w:rsidR="001E2FB6" w:rsidRPr="0076370C">
        <w:rPr>
          <w:lang w:eastAsia="ar-SA"/>
        </w:rPr>
        <w:t>В случае подготовки изменений в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8F3FC1" w:rsidRPr="0076370C" w:rsidRDefault="001E2FB6" w:rsidP="008F3FC1">
      <w:pPr>
        <w:autoSpaceDE w:val="0"/>
        <w:autoSpaceDN w:val="0"/>
        <w:adjustRightInd w:val="0"/>
        <w:ind w:firstLine="709"/>
        <w:jc w:val="both"/>
        <w:rPr>
          <w:lang w:eastAsia="ar-SA"/>
        </w:rPr>
      </w:pPr>
      <w:r w:rsidRPr="0076370C">
        <w:rPr>
          <w:lang w:eastAsia="ar-SA"/>
        </w:rPr>
        <w:t>6.</w:t>
      </w:r>
      <w:r w:rsidR="008F3FC1" w:rsidRPr="0076370C">
        <w:rPr>
          <w:lang w:eastAsia="ar-SA"/>
        </w:rPr>
        <w:t xml:space="preserve">В случае, если для реализации решения о комплексном развитии территории требуется внесение изменений в генеральный план городского округа, по решению главы </w:t>
      </w:r>
      <w:r w:rsidR="008853E5" w:rsidRPr="0076370C">
        <w:rPr>
          <w:lang w:eastAsia="ar-SA"/>
        </w:rPr>
        <w:t>города</w:t>
      </w:r>
      <w:r w:rsidR="008F3FC1" w:rsidRPr="0076370C">
        <w:rPr>
          <w:lang w:eastAsia="ar-SA"/>
        </w:rPr>
        <w:t xml:space="preserve">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городского округа, и по проекту документации по планировке территории, подлежащей комплексному развитию.</w:t>
      </w:r>
    </w:p>
    <w:p w:rsidR="008F3FC1" w:rsidRPr="0076370C" w:rsidRDefault="001E2FB6" w:rsidP="00821D9B">
      <w:pPr>
        <w:autoSpaceDE w:val="0"/>
        <w:autoSpaceDN w:val="0"/>
        <w:adjustRightInd w:val="0"/>
        <w:ind w:firstLine="709"/>
        <w:jc w:val="both"/>
        <w:rPr>
          <w:lang w:eastAsia="ar-SA"/>
        </w:rPr>
      </w:pPr>
      <w:r w:rsidRPr="0076370C">
        <w:rPr>
          <w:lang w:eastAsia="ar-SA"/>
        </w:rPr>
        <w:t>7</w:t>
      </w:r>
      <w:r w:rsidR="008853E5" w:rsidRPr="0076370C">
        <w:rPr>
          <w:lang w:eastAsia="ar-SA"/>
        </w:rPr>
        <w:t>.</w:t>
      </w:r>
      <w:r w:rsidRPr="0076370C">
        <w:rPr>
          <w:lang w:eastAsia="ar-SA"/>
        </w:rPr>
        <w:t>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8F3FC1" w:rsidRPr="0076370C" w:rsidRDefault="008F3FC1" w:rsidP="008F3FC1">
      <w:pPr>
        <w:autoSpaceDE w:val="0"/>
        <w:autoSpaceDN w:val="0"/>
        <w:adjustRightInd w:val="0"/>
        <w:ind w:firstLine="709"/>
        <w:jc w:val="both"/>
        <w:rPr>
          <w:lang w:eastAsia="ar-SA"/>
        </w:rPr>
      </w:pPr>
      <w:r w:rsidRPr="0076370C">
        <w:rPr>
          <w:lang w:eastAsia="ar-SA"/>
        </w:rPr>
        <w:t xml:space="preserve">8.В случае, указанном в части 7.1 статьи 25 </w:t>
      </w:r>
      <w:r w:rsidR="001E2FB6" w:rsidRPr="0076370C">
        <w:rPr>
          <w:lang w:eastAsia="ar-SA"/>
        </w:rPr>
        <w:t>ГрК РФ</w:t>
      </w:r>
      <w:r w:rsidRPr="0076370C">
        <w:rPr>
          <w:lang w:eastAsia="ar-SA"/>
        </w:rPr>
        <w:t>,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8F3FC1" w:rsidRPr="0076370C" w:rsidRDefault="008F3FC1" w:rsidP="008F3FC1">
      <w:pPr>
        <w:autoSpaceDE w:val="0"/>
        <w:autoSpaceDN w:val="0"/>
        <w:adjustRightInd w:val="0"/>
        <w:ind w:firstLine="709"/>
        <w:jc w:val="both"/>
        <w:rPr>
          <w:lang w:eastAsia="ar-SA"/>
        </w:rPr>
      </w:pPr>
      <w:r w:rsidRPr="0076370C">
        <w:rPr>
          <w:lang w:eastAsia="ar-SA"/>
        </w:rPr>
        <w:t xml:space="preserve">9.Глава </w:t>
      </w:r>
      <w:r w:rsidR="001E2FB6" w:rsidRPr="0076370C">
        <w:rPr>
          <w:lang w:eastAsia="ar-SA"/>
        </w:rPr>
        <w:t>города</w:t>
      </w:r>
      <w:r w:rsidRPr="0076370C">
        <w:rPr>
          <w:lang w:eastAsia="ar-SA"/>
        </w:rPr>
        <w:t xml:space="preserve"> с учетом заключения о результатах общественных обсуждений или публичных слушаний принимает решение:</w:t>
      </w:r>
    </w:p>
    <w:p w:rsidR="008F3FC1" w:rsidRPr="0076370C" w:rsidRDefault="008F3FC1" w:rsidP="008F3FC1">
      <w:pPr>
        <w:autoSpaceDE w:val="0"/>
        <w:autoSpaceDN w:val="0"/>
        <w:adjustRightInd w:val="0"/>
        <w:ind w:firstLine="709"/>
        <w:jc w:val="both"/>
        <w:rPr>
          <w:lang w:eastAsia="ar-SA"/>
        </w:rPr>
      </w:pPr>
      <w:r w:rsidRPr="0076370C">
        <w:rPr>
          <w:lang w:eastAsia="ar-SA"/>
        </w:rPr>
        <w:t>1)о согласии с проектом генерального плана и направлении его в представительный орган муниципального образования;</w:t>
      </w:r>
    </w:p>
    <w:p w:rsidR="008F3FC1" w:rsidRPr="0076370C" w:rsidRDefault="001E2FB6" w:rsidP="008F3FC1">
      <w:pPr>
        <w:autoSpaceDE w:val="0"/>
        <w:autoSpaceDN w:val="0"/>
        <w:adjustRightInd w:val="0"/>
        <w:ind w:firstLine="709"/>
        <w:jc w:val="both"/>
        <w:rPr>
          <w:lang w:eastAsia="ar-SA"/>
        </w:rPr>
      </w:pPr>
      <w:r w:rsidRPr="0076370C">
        <w:rPr>
          <w:lang w:eastAsia="ar-SA"/>
        </w:rPr>
        <w:t>2)</w:t>
      </w:r>
      <w:r w:rsidR="008F3FC1" w:rsidRPr="0076370C">
        <w:rPr>
          <w:lang w:eastAsia="ar-SA"/>
        </w:rPr>
        <w:t>об отклонении проекта генерального плана и о направлении его на доработку.</w:t>
      </w:r>
      <w:r w:rsidR="0076370C" w:rsidRPr="0076370C">
        <w:rPr>
          <w:lang w:eastAsia="ar-SA"/>
        </w:rPr>
        <w:t>».</w:t>
      </w:r>
    </w:p>
    <w:p w:rsidR="009A57AF" w:rsidRPr="0076370C" w:rsidRDefault="009A57AF" w:rsidP="00F0406A">
      <w:pPr>
        <w:autoSpaceDE w:val="0"/>
        <w:autoSpaceDN w:val="0"/>
        <w:adjustRightInd w:val="0"/>
        <w:ind w:firstLine="709"/>
        <w:jc w:val="both"/>
      </w:pPr>
    </w:p>
    <w:p w:rsidR="00F0406A" w:rsidRPr="0076370C" w:rsidRDefault="00F0406A" w:rsidP="000D478A">
      <w:pPr>
        <w:widowControl w:val="0"/>
        <w:autoSpaceDE w:val="0"/>
        <w:autoSpaceDN w:val="0"/>
        <w:adjustRightInd w:val="0"/>
        <w:ind w:firstLine="709"/>
        <w:jc w:val="both"/>
      </w:pPr>
      <w:r w:rsidRPr="0076370C">
        <w:rPr>
          <w:bCs/>
        </w:rPr>
        <w:t xml:space="preserve">2.Изменения в </w:t>
      </w:r>
      <w:r w:rsidRPr="0076370C">
        <w:t xml:space="preserve">решение Заринского городского Собрания депутатов </w:t>
      </w:r>
      <w:r w:rsidR="00414C78" w:rsidRPr="0076370C">
        <w:t>от 12.12.2011 № 76 «Об утверждении Положения о подготовке и утверждении документов территориального планирования муниципального образования город Заринск Алтайского края»</w:t>
      </w:r>
      <w:r w:rsidRPr="0076370C">
        <w:t xml:space="preserve"> подлежат опубликованию в </w:t>
      </w:r>
      <w:r w:rsidRPr="0076370C">
        <w:rPr>
          <w:bCs/>
        </w:rPr>
        <w:t>«Сборнике муниципальных правовых актов города Заринска»</w:t>
      </w:r>
      <w:r w:rsidRPr="0076370C">
        <w:t xml:space="preserve"> и размещению на официальном сайте муниципального образования город Заринск Алтайского края (</w:t>
      </w:r>
      <w:hyperlink r:id="rId19" w:history="1">
        <w:r w:rsidRPr="0076370C">
          <w:t>www.admzarinsk.ru</w:t>
        </w:r>
      </w:hyperlink>
      <w:r w:rsidRPr="0076370C">
        <w:t>).</w:t>
      </w:r>
    </w:p>
    <w:p w:rsidR="00F0406A" w:rsidRPr="0076370C" w:rsidRDefault="00F0406A" w:rsidP="00F0406A">
      <w:pPr>
        <w:autoSpaceDE w:val="0"/>
        <w:autoSpaceDN w:val="0"/>
        <w:adjustRightInd w:val="0"/>
        <w:jc w:val="both"/>
        <w:rPr>
          <w:bCs/>
          <w:sz w:val="20"/>
          <w:szCs w:val="20"/>
        </w:rPr>
      </w:pPr>
    </w:p>
    <w:p w:rsidR="00F0406A" w:rsidRPr="0076370C" w:rsidRDefault="00F0406A" w:rsidP="00F0406A">
      <w:pPr>
        <w:autoSpaceDE w:val="0"/>
        <w:autoSpaceDN w:val="0"/>
        <w:adjustRightInd w:val="0"/>
        <w:jc w:val="both"/>
        <w:rPr>
          <w:bCs/>
          <w:sz w:val="20"/>
          <w:szCs w:val="20"/>
        </w:rPr>
      </w:pPr>
    </w:p>
    <w:p w:rsidR="00F0406A" w:rsidRPr="0076370C" w:rsidRDefault="00F0406A" w:rsidP="00F0406A">
      <w:pPr>
        <w:autoSpaceDE w:val="0"/>
        <w:autoSpaceDN w:val="0"/>
        <w:adjustRightInd w:val="0"/>
        <w:jc w:val="both"/>
        <w:rPr>
          <w:bCs/>
        </w:rPr>
      </w:pPr>
      <w:r w:rsidRPr="0076370C">
        <w:rPr>
          <w:bCs/>
        </w:rPr>
        <w:t>Глава города                                                                                                           В.Ш. Азгалдян</w:t>
      </w:r>
    </w:p>
    <w:p w:rsidR="00F0406A" w:rsidRPr="0076370C" w:rsidRDefault="00F0406A" w:rsidP="00F0406A">
      <w:pPr>
        <w:autoSpaceDE w:val="0"/>
        <w:autoSpaceDN w:val="0"/>
        <w:adjustRightInd w:val="0"/>
        <w:jc w:val="both"/>
        <w:rPr>
          <w:bCs/>
          <w:sz w:val="20"/>
          <w:szCs w:val="20"/>
        </w:rPr>
      </w:pPr>
    </w:p>
    <w:p w:rsidR="00F0406A" w:rsidRPr="0076370C" w:rsidRDefault="00F0406A" w:rsidP="00F0406A">
      <w:pPr>
        <w:autoSpaceDE w:val="0"/>
        <w:autoSpaceDN w:val="0"/>
        <w:adjustRightInd w:val="0"/>
        <w:jc w:val="both"/>
        <w:rPr>
          <w:bCs/>
        </w:rPr>
      </w:pPr>
    </w:p>
    <w:p w:rsidR="00F0406A" w:rsidRPr="0076370C" w:rsidRDefault="00F0406A" w:rsidP="00F0406A">
      <w:pPr>
        <w:autoSpaceDE w:val="0"/>
        <w:autoSpaceDN w:val="0"/>
        <w:adjustRightInd w:val="0"/>
        <w:jc w:val="both"/>
        <w:rPr>
          <w:bCs/>
        </w:rPr>
      </w:pPr>
      <w:r w:rsidRPr="0076370C">
        <w:rPr>
          <w:bCs/>
        </w:rPr>
        <w:t>г. Заринск</w:t>
      </w:r>
    </w:p>
    <w:p w:rsidR="00F0406A" w:rsidRPr="0076370C" w:rsidRDefault="00F0406A" w:rsidP="00F0406A">
      <w:pPr>
        <w:autoSpaceDE w:val="0"/>
        <w:autoSpaceDN w:val="0"/>
        <w:adjustRightInd w:val="0"/>
        <w:jc w:val="both"/>
        <w:rPr>
          <w:bCs/>
        </w:rPr>
      </w:pPr>
    </w:p>
    <w:p w:rsidR="00334355" w:rsidRPr="0076370C" w:rsidRDefault="00EE32AE" w:rsidP="00F0406A">
      <w:pPr>
        <w:autoSpaceDE w:val="0"/>
        <w:autoSpaceDN w:val="0"/>
        <w:adjustRightInd w:val="0"/>
        <w:jc w:val="both"/>
        <w:rPr>
          <w:bCs/>
        </w:rPr>
      </w:pPr>
      <w:r>
        <w:rPr>
          <w:bCs/>
        </w:rPr>
        <w:t>01.09.2021</w:t>
      </w:r>
    </w:p>
    <w:p w:rsidR="00F0406A" w:rsidRPr="0076370C" w:rsidRDefault="00190343" w:rsidP="00F0406A">
      <w:pPr>
        <w:autoSpaceDE w:val="0"/>
        <w:autoSpaceDN w:val="0"/>
        <w:adjustRightInd w:val="0"/>
        <w:jc w:val="both"/>
        <w:rPr>
          <w:bCs/>
        </w:rPr>
      </w:pPr>
      <w:r>
        <w:rPr>
          <w:bCs/>
          <w:noProof/>
        </w:rPr>
        <w:pict>
          <v:shape id="Прямая со стрелкой 2" o:spid="_x0000_s1028" type="#_x0000_t32" style="position:absolute;left:0;text-align:left;margin-left:2.3pt;margin-top:.1pt;width:86pt;height:.7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"/>
        </w:pict>
      </w:r>
    </w:p>
    <w:p w:rsidR="00F0406A" w:rsidRPr="0076370C" w:rsidRDefault="00190343" w:rsidP="0076370C">
      <w:pPr>
        <w:autoSpaceDE w:val="0"/>
        <w:autoSpaceDN w:val="0"/>
        <w:adjustRightInd w:val="0"/>
        <w:jc w:val="both"/>
      </w:pPr>
      <w:r>
        <w:rPr>
          <w:noProof/>
        </w:rPr>
        <w:pict>
          <v:shape id="Прямая со стрелкой 1" o:spid="_x0000_s1027" type="#_x0000_t32" style="position:absolute;left:0;text-align:left;margin-left:20.25pt;margin-top:12.65pt;width:54.7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"/>
        </w:pict>
      </w:r>
      <w:r w:rsidR="00F0406A" w:rsidRPr="0076370C">
        <w:rPr>
          <w:bCs/>
        </w:rPr>
        <w:t xml:space="preserve">№   </w:t>
      </w:r>
      <w:r w:rsidR="00EE32AE">
        <w:rPr>
          <w:bCs/>
        </w:rPr>
        <w:t>31-ГС</w:t>
      </w:r>
    </w:p>
    <w:sectPr w:rsidR="00F0406A" w:rsidRPr="0076370C" w:rsidSect="00FE06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601" w:rsidRDefault="00502601">
      <w:r>
        <w:separator/>
      </w:r>
    </w:p>
  </w:endnote>
  <w:endnote w:type="continuationSeparator" w:id="1">
    <w:p w:rsidR="00502601" w:rsidRDefault="005026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601" w:rsidRDefault="00502601">
      <w:r>
        <w:separator/>
      </w:r>
    </w:p>
  </w:footnote>
  <w:footnote w:type="continuationSeparator" w:id="1">
    <w:p w:rsidR="00502601" w:rsidRDefault="005026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702C5"/>
    <w:rsid w:val="000A48F5"/>
    <w:rsid w:val="000D478A"/>
    <w:rsid w:val="000E086E"/>
    <w:rsid w:val="00190343"/>
    <w:rsid w:val="001B4410"/>
    <w:rsid w:val="001C2142"/>
    <w:rsid w:val="001E21B2"/>
    <w:rsid w:val="001E2FB6"/>
    <w:rsid w:val="002376EF"/>
    <w:rsid w:val="002B5FE1"/>
    <w:rsid w:val="00334355"/>
    <w:rsid w:val="00414C78"/>
    <w:rsid w:val="0042229E"/>
    <w:rsid w:val="00463539"/>
    <w:rsid w:val="004B4588"/>
    <w:rsid w:val="004B7AFE"/>
    <w:rsid w:val="004F059F"/>
    <w:rsid w:val="00502601"/>
    <w:rsid w:val="005702C5"/>
    <w:rsid w:val="00572EB2"/>
    <w:rsid w:val="005779DA"/>
    <w:rsid w:val="005B34A3"/>
    <w:rsid w:val="00661A41"/>
    <w:rsid w:val="00663F90"/>
    <w:rsid w:val="0068342E"/>
    <w:rsid w:val="0070638C"/>
    <w:rsid w:val="007362FF"/>
    <w:rsid w:val="00750145"/>
    <w:rsid w:val="00757399"/>
    <w:rsid w:val="0076370C"/>
    <w:rsid w:val="00785EDF"/>
    <w:rsid w:val="007A2CD6"/>
    <w:rsid w:val="007D3225"/>
    <w:rsid w:val="007F6C4B"/>
    <w:rsid w:val="00821D9B"/>
    <w:rsid w:val="0082381D"/>
    <w:rsid w:val="00835248"/>
    <w:rsid w:val="00863957"/>
    <w:rsid w:val="008853E5"/>
    <w:rsid w:val="008A55C4"/>
    <w:rsid w:val="008A7981"/>
    <w:rsid w:val="008B6CFA"/>
    <w:rsid w:val="008E12DA"/>
    <w:rsid w:val="008F3FC1"/>
    <w:rsid w:val="009369A4"/>
    <w:rsid w:val="009460E7"/>
    <w:rsid w:val="00962DFF"/>
    <w:rsid w:val="00977C66"/>
    <w:rsid w:val="009A57AF"/>
    <w:rsid w:val="00A0740C"/>
    <w:rsid w:val="00A23D15"/>
    <w:rsid w:val="00A301E5"/>
    <w:rsid w:val="00A403D4"/>
    <w:rsid w:val="00A8375F"/>
    <w:rsid w:val="00A971CF"/>
    <w:rsid w:val="00AA7AF8"/>
    <w:rsid w:val="00AB78AB"/>
    <w:rsid w:val="00B20543"/>
    <w:rsid w:val="00B72519"/>
    <w:rsid w:val="00BC4372"/>
    <w:rsid w:val="00C00AE1"/>
    <w:rsid w:val="00C15485"/>
    <w:rsid w:val="00C354C0"/>
    <w:rsid w:val="00C4683D"/>
    <w:rsid w:val="00CF40AF"/>
    <w:rsid w:val="00D23465"/>
    <w:rsid w:val="00E23BF1"/>
    <w:rsid w:val="00EC0D45"/>
    <w:rsid w:val="00EC3030"/>
    <w:rsid w:val="00EE32AE"/>
    <w:rsid w:val="00F0406A"/>
    <w:rsid w:val="00F85288"/>
    <w:rsid w:val="00FC538D"/>
    <w:rsid w:val="00FE06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Прямая со стрелкой 3"/>
        <o:r id="V:Rule6" type="connector" idref="#Прямая со стрелкой 2"/>
        <o:r id="V:Rule7" type="connector" idref="#Прямая со стрелкой 4"/>
        <o:r id="V:Rule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2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6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semiHidden/>
    <w:unhideWhenUsed/>
    <w:rsid w:val="00F0406A"/>
    <w:pPr>
      <w:tabs>
        <w:tab w:val="center" w:pos="4677"/>
        <w:tab w:val="right" w:pos="9355"/>
      </w:tabs>
    </w:pPr>
  </w:style>
  <w:style w:type="character" w:customStyle="1" w:styleId="a5">
    <w:name w:val="Нижний колонтитул Знак"/>
    <w:basedOn w:val="a0"/>
    <w:link w:val="a4"/>
    <w:uiPriority w:val="99"/>
    <w:semiHidden/>
    <w:rsid w:val="00F0406A"/>
    <w:rPr>
      <w:rFonts w:ascii="Times New Roman" w:eastAsia="Times New Roman" w:hAnsi="Times New Roman" w:cs="Times New Roman"/>
      <w:sz w:val="24"/>
      <w:szCs w:val="24"/>
      <w:lang w:eastAsia="ru-RU"/>
    </w:rPr>
  </w:style>
  <w:style w:type="paragraph" w:customStyle="1" w:styleId="Framecontents">
    <w:name w:val="Frame contents"/>
    <w:basedOn w:val="a"/>
    <w:rsid w:val="00F0406A"/>
    <w:pPr>
      <w:widowControl w:val="0"/>
      <w:suppressAutoHyphens/>
      <w:autoSpaceDN w:val="0"/>
      <w:spacing w:after="283"/>
      <w:jc w:val="center"/>
      <w:textAlignment w:val="baseline"/>
    </w:pPr>
    <w:rPr>
      <w:rFonts w:eastAsia="Arial Unicode MS" w:cs="Tahoma"/>
      <w:color w:val="000000"/>
      <w:kern w:val="3"/>
      <w:lang w:val="en-US" w:eastAsia="en-US" w:bidi="en-US"/>
    </w:rPr>
  </w:style>
  <w:style w:type="paragraph" w:styleId="a6">
    <w:name w:val="Balloon Text"/>
    <w:basedOn w:val="a"/>
    <w:link w:val="a7"/>
    <w:uiPriority w:val="99"/>
    <w:semiHidden/>
    <w:unhideWhenUsed/>
    <w:rsid w:val="002B5FE1"/>
    <w:rPr>
      <w:rFonts w:ascii="Tahoma" w:hAnsi="Tahoma" w:cs="Tahoma"/>
      <w:sz w:val="16"/>
      <w:szCs w:val="16"/>
    </w:rPr>
  </w:style>
  <w:style w:type="character" w:customStyle="1" w:styleId="a7">
    <w:name w:val="Текст выноски Знак"/>
    <w:basedOn w:val="a0"/>
    <w:link w:val="a6"/>
    <w:uiPriority w:val="99"/>
    <w:semiHidden/>
    <w:rsid w:val="002B5F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2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6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semiHidden/>
    <w:unhideWhenUsed/>
    <w:rsid w:val="00F0406A"/>
    <w:pPr>
      <w:tabs>
        <w:tab w:val="center" w:pos="4677"/>
        <w:tab w:val="right" w:pos="9355"/>
      </w:tabs>
    </w:pPr>
  </w:style>
  <w:style w:type="character" w:customStyle="1" w:styleId="a5">
    <w:name w:val="Нижний колонтитул Знак"/>
    <w:basedOn w:val="a0"/>
    <w:link w:val="a4"/>
    <w:uiPriority w:val="99"/>
    <w:semiHidden/>
    <w:rsid w:val="00F0406A"/>
    <w:rPr>
      <w:rFonts w:ascii="Times New Roman" w:eastAsia="Times New Roman" w:hAnsi="Times New Roman" w:cs="Times New Roman"/>
      <w:sz w:val="24"/>
      <w:szCs w:val="24"/>
      <w:lang w:eastAsia="ru-RU"/>
    </w:rPr>
  </w:style>
  <w:style w:type="paragraph" w:customStyle="1" w:styleId="Framecontents">
    <w:name w:val="Frame contents"/>
    <w:basedOn w:val="a"/>
    <w:rsid w:val="00F0406A"/>
    <w:pPr>
      <w:widowControl w:val="0"/>
      <w:suppressAutoHyphens/>
      <w:autoSpaceDN w:val="0"/>
      <w:spacing w:after="283"/>
      <w:jc w:val="center"/>
      <w:textAlignment w:val="baseline"/>
    </w:pPr>
    <w:rPr>
      <w:rFonts w:eastAsia="Arial Unicode MS" w:cs="Tahoma"/>
      <w:color w:val="000000"/>
      <w:kern w:val="3"/>
      <w:lang w:val="en-US" w:eastAsia="en-US" w:bidi="en-US"/>
    </w:rPr>
  </w:style>
  <w:style w:type="paragraph" w:styleId="a6">
    <w:name w:val="Balloon Text"/>
    <w:basedOn w:val="a"/>
    <w:link w:val="a7"/>
    <w:uiPriority w:val="99"/>
    <w:semiHidden/>
    <w:unhideWhenUsed/>
    <w:rsid w:val="002B5FE1"/>
    <w:rPr>
      <w:rFonts w:ascii="Tahoma" w:hAnsi="Tahoma" w:cs="Tahoma"/>
      <w:sz w:val="16"/>
      <w:szCs w:val="16"/>
    </w:rPr>
  </w:style>
  <w:style w:type="character" w:customStyle="1" w:styleId="a7">
    <w:name w:val="Текст выноски Знак"/>
    <w:basedOn w:val="a0"/>
    <w:link w:val="a6"/>
    <w:uiPriority w:val="99"/>
    <w:semiHidden/>
    <w:rsid w:val="002B5FE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000D8F9D4725D21A40475684A52C314F020F1D2F0DD734E764CBD8634BAB291CF6F6DA351B3943D739B95C7CBC77AE0C054A47E8EA5C8FEDvFI" TargetMode="External"/><Relationship Id="rId13" Type="http://schemas.openxmlformats.org/officeDocument/2006/relationships/hyperlink" Target="consultantplus://offline/ref=ED000D8F9D4725D21A40475684A52C314F0E061D2403D734E764CBD8634BAB291CF6F6D9321E3E488563A95835E87AB10C13544DF6EAE5vDI" TargetMode="External"/><Relationship Id="rId18" Type="http://schemas.openxmlformats.org/officeDocument/2006/relationships/hyperlink" Target="consultantplus://offline/ref=EB9A83E8A92BCDEEEBF8ABB5F07D4CE2589E6A839EDC01EB28DFC1087AA429DF39D4223200783E0D72E5DF48B30AEA7C0D2D5AA69FI33C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BB0F182CC20413A1BC9BD6D6ED1918C741B6ACFAAF31D8257B6AD01ED255FD5E4436A071CD464B0F4673AE5F797FA2238F2576A4C6F15B16KFX9I" TargetMode="External"/><Relationship Id="rId12" Type="http://schemas.openxmlformats.org/officeDocument/2006/relationships/hyperlink" Target="consultantplus://offline/ref=ED000D8F9D4725D21A40475684A52C314F0E061D2403D734E764CBD8634BAB291CF6F6DA33123E488563A95835E87AB10C13544DF6EAE5vDI" TargetMode="External"/><Relationship Id="rId17" Type="http://schemas.openxmlformats.org/officeDocument/2006/relationships/hyperlink" Target="consultantplus://offline/ref=EB9A83E8A92BCDEEEBF8ABB5F07D4CE25896618A9DD201EB28DFC1087AA429DF39D42234097B355822AADE14F65FF97D052D58AE833F2431I03CI" TargetMode="External"/><Relationship Id="rId2" Type="http://schemas.openxmlformats.org/officeDocument/2006/relationships/settings" Target="settings.xml"/><Relationship Id="rId16" Type="http://schemas.openxmlformats.org/officeDocument/2006/relationships/hyperlink" Target="consultantplus://offline/ref=EB9A83E8A92BCDEEEBF8ABB5F07D4CE2589E6A819FDC01EB28DFC1087AA429DF39D42234097A3D5125AADE14F65FF97D052D58AE833F2431I03C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54E5E8F12DB748DBF625F782151121C6DB7466C634831C5217E156825DE94D7529FC8F7B9E8B877A89A7814F627A77B62A676EA8DB6HAT8G" TargetMode="External"/><Relationship Id="rId11" Type="http://schemas.openxmlformats.org/officeDocument/2006/relationships/hyperlink" Target="consultantplus://offline/ref=ED000D8F9D4725D21A40475684A52C314F0E061D2403D734E764CBD8634BAB291CF6F6DA33123F488563A95835E87AB10C13544DF6EAE5vDI" TargetMode="External"/><Relationship Id="rId5" Type="http://schemas.openxmlformats.org/officeDocument/2006/relationships/endnotes" Target="endnotes.xml"/><Relationship Id="rId15" Type="http://schemas.openxmlformats.org/officeDocument/2006/relationships/hyperlink" Target="consultantplus://offline/ref=EB9A83E8A92BCDEEEBF8ABB5F07D4CE258916A849BD901EB28DFC1087AA429DF39D42234097B355823AADE14F65FF97D052D58AE833F2431I03CI" TargetMode="External"/><Relationship Id="rId10" Type="http://schemas.openxmlformats.org/officeDocument/2006/relationships/hyperlink" Target="consultantplus://offline/ref=ED000D8F9D4725D21A40475684A52C314F0E061D2403D734E764CBD8634BAB291CF6F6DA33133A488563A95835E87AB10C13544DF6EAE5vDI" TargetMode="External"/><Relationship Id="rId19" Type="http://schemas.openxmlformats.org/officeDocument/2006/relationships/hyperlink" Target="http://www.admzarinsk.ru" TargetMode="External"/><Relationship Id="rId4" Type="http://schemas.openxmlformats.org/officeDocument/2006/relationships/footnotes" Target="footnotes.xml"/><Relationship Id="rId9" Type="http://schemas.openxmlformats.org/officeDocument/2006/relationships/hyperlink" Target="consultantplus://offline/ref=ED000D8F9D4725D21A40475684A52C314F0E061D2403D734E764CBD8634BAB291CF6F6DA331C3F488563A95835E87AB10C13544DF6EAE5vDI" TargetMode="External"/><Relationship Id="rId14" Type="http://schemas.openxmlformats.org/officeDocument/2006/relationships/hyperlink" Target="consultantplus://offline/ref=ED000D8F9D4725D21A40475684A52C314F0E061D2403D734E764CBD8634BAB291CF6F6D9321E31488563A95835E87AB10C13544DF6EAE5vDI"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4799</Words>
  <Characters>27358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МИЛЯЕВА Валентина Владимировна</dc:creator>
  <cp:lastModifiedBy>Нагорных Наталья Николаевна</cp:lastModifiedBy>
  <cp:revision>2</cp:revision>
  <cp:lastPrinted>2021-09-15T02:20:00Z</cp:lastPrinted>
  <dcterms:created xsi:type="dcterms:W3CDTF">2023-09-29T08:45:00Z</dcterms:created>
  <dcterms:modified xsi:type="dcterms:W3CDTF">2023-09-29T08:45:00Z</dcterms:modified>
</cp:coreProperties>
</file>