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0DE14" w14:textId="77777777" w:rsidR="005723B6" w:rsidRPr="00E154A7" w:rsidRDefault="00EB4026" w:rsidP="00EB4026">
      <w:pPr>
        <w:ind w:right="-1"/>
        <w:jc w:val="right"/>
        <w:rPr>
          <w:sz w:val="28"/>
          <w:szCs w:val="28"/>
        </w:rPr>
      </w:pPr>
      <w:r w:rsidRPr="00E154A7">
        <w:rPr>
          <w:sz w:val="28"/>
          <w:szCs w:val="28"/>
        </w:rPr>
        <w:t xml:space="preserve">Приложение </w:t>
      </w:r>
    </w:p>
    <w:p w14:paraId="49ADDE48" w14:textId="2F5CBD33" w:rsidR="00EB4026" w:rsidRPr="00E154A7" w:rsidRDefault="00EB4026" w:rsidP="00EB4026">
      <w:pPr>
        <w:ind w:right="-1"/>
        <w:jc w:val="right"/>
        <w:rPr>
          <w:sz w:val="28"/>
          <w:szCs w:val="28"/>
        </w:rPr>
      </w:pPr>
      <w:r w:rsidRPr="00E154A7">
        <w:rPr>
          <w:sz w:val="28"/>
          <w:szCs w:val="28"/>
        </w:rPr>
        <w:t xml:space="preserve">к решению </w:t>
      </w:r>
      <w:r w:rsidR="008F4337" w:rsidRPr="00E154A7">
        <w:rPr>
          <w:sz w:val="28"/>
          <w:szCs w:val="28"/>
        </w:rPr>
        <w:t>Заринского городского Собрания депутатов</w:t>
      </w:r>
    </w:p>
    <w:p w14:paraId="2E355037" w14:textId="73305131" w:rsidR="00EB4026" w:rsidRPr="00E154A7" w:rsidRDefault="00C10665" w:rsidP="00EB4026">
      <w:pPr>
        <w:ind w:right="-1"/>
        <w:jc w:val="right"/>
        <w:rPr>
          <w:sz w:val="28"/>
          <w:szCs w:val="28"/>
        </w:rPr>
      </w:pPr>
      <w:r w:rsidRPr="00E154A7">
        <w:rPr>
          <w:sz w:val="28"/>
          <w:szCs w:val="28"/>
        </w:rPr>
        <w:t>о</w:t>
      </w:r>
      <w:r w:rsidR="00EB4026" w:rsidRPr="00E154A7">
        <w:rPr>
          <w:sz w:val="28"/>
          <w:szCs w:val="28"/>
        </w:rPr>
        <w:t xml:space="preserve">т </w:t>
      </w:r>
      <w:r w:rsidR="008A7637">
        <w:rPr>
          <w:sz w:val="28"/>
          <w:szCs w:val="28"/>
        </w:rPr>
        <w:t>29.08.</w:t>
      </w:r>
      <w:r w:rsidR="00EB4026" w:rsidRPr="00E154A7">
        <w:rPr>
          <w:sz w:val="28"/>
          <w:szCs w:val="28"/>
        </w:rPr>
        <w:t>202</w:t>
      </w:r>
      <w:r w:rsidR="00CB382C">
        <w:rPr>
          <w:sz w:val="28"/>
          <w:szCs w:val="28"/>
        </w:rPr>
        <w:t>3</w:t>
      </w:r>
      <w:r w:rsidR="00EB4026" w:rsidRPr="00E154A7">
        <w:rPr>
          <w:sz w:val="28"/>
          <w:szCs w:val="28"/>
        </w:rPr>
        <w:t xml:space="preserve"> №</w:t>
      </w:r>
      <w:r w:rsidR="008A7637">
        <w:rPr>
          <w:sz w:val="28"/>
          <w:szCs w:val="28"/>
        </w:rPr>
        <w:t>44</w:t>
      </w:r>
      <w:bookmarkStart w:id="0" w:name="_GoBack"/>
      <w:bookmarkEnd w:id="0"/>
    </w:p>
    <w:p w14:paraId="4E532293" w14:textId="77777777" w:rsidR="005723B6" w:rsidRPr="00E154A7" w:rsidRDefault="005723B6" w:rsidP="00EB4026">
      <w:pPr>
        <w:ind w:right="-1"/>
        <w:jc w:val="right"/>
        <w:rPr>
          <w:b/>
          <w:sz w:val="28"/>
          <w:szCs w:val="28"/>
        </w:rPr>
      </w:pPr>
    </w:p>
    <w:p w14:paraId="66623E03" w14:textId="77777777" w:rsidR="005723B6" w:rsidRPr="00E154A7" w:rsidRDefault="005723B6" w:rsidP="00591279">
      <w:pPr>
        <w:ind w:right="-1560"/>
        <w:jc w:val="center"/>
        <w:rPr>
          <w:b/>
          <w:sz w:val="28"/>
          <w:szCs w:val="28"/>
        </w:rPr>
      </w:pPr>
    </w:p>
    <w:p w14:paraId="61F1E669" w14:textId="77777777" w:rsidR="005723B6" w:rsidRPr="00E154A7" w:rsidRDefault="005723B6" w:rsidP="00591279">
      <w:pPr>
        <w:ind w:right="-1560"/>
        <w:jc w:val="center"/>
        <w:rPr>
          <w:b/>
          <w:sz w:val="28"/>
          <w:szCs w:val="28"/>
        </w:rPr>
      </w:pPr>
    </w:p>
    <w:p w14:paraId="18212483" w14:textId="77777777" w:rsidR="005723B6" w:rsidRPr="00E154A7" w:rsidRDefault="005723B6" w:rsidP="00591279">
      <w:pPr>
        <w:ind w:right="-1560"/>
        <w:jc w:val="center"/>
        <w:rPr>
          <w:b/>
          <w:sz w:val="28"/>
          <w:szCs w:val="28"/>
        </w:rPr>
      </w:pPr>
    </w:p>
    <w:p w14:paraId="4A826B50" w14:textId="77777777" w:rsidR="00AF460E" w:rsidRPr="00E154A7" w:rsidRDefault="00AF460E" w:rsidP="00591279">
      <w:pPr>
        <w:ind w:right="-1560"/>
        <w:jc w:val="center"/>
        <w:rPr>
          <w:b/>
          <w:sz w:val="28"/>
          <w:szCs w:val="28"/>
        </w:rPr>
      </w:pPr>
    </w:p>
    <w:p w14:paraId="085BBEF9" w14:textId="77777777" w:rsidR="00AF460E" w:rsidRPr="00E154A7" w:rsidRDefault="00AF460E" w:rsidP="00591279">
      <w:pPr>
        <w:ind w:right="-1560"/>
        <w:jc w:val="center"/>
        <w:rPr>
          <w:b/>
          <w:sz w:val="28"/>
          <w:szCs w:val="28"/>
        </w:rPr>
      </w:pPr>
    </w:p>
    <w:p w14:paraId="42BA00F1" w14:textId="77777777" w:rsidR="00AF460E" w:rsidRPr="00E154A7" w:rsidRDefault="00AF460E" w:rsidP="00591279">
      <w:pPr>
        <w:ind w:right="-1560"/>
        <w:jc w:val="center"/>
        <w:rPr>
          <w:b/>
          <w:sz w:val="28"/>
          <w:szCs w:val="28"/>
        </w:rPr>
      </w:pPr>
    </w:p>
    <w:p w14:paraId="74C2F703" w14:textId="77777777" w:rsidR="00AF460E" w:rsidRPr="00E154A7" w:rsidRDefault="00AF460E" w:rsidP="00591279">
      <w:pPr>
        <w:ind w:right="-1560"/>
        <w:jc w:val="center"/>
        <w:rPr>
          <w:b/>
          <w:sz w:val="28"/>
          <w:szCs w:val="28"/>
        </w:rPr>
      </w:pPr>
    </w:p>
    <w:p w14:paraId="768B29A5" w14:textId="17B801D6" w:rsidR="005723B6" w:rsidRPr="00E154A7" w:rsidRDefault="005723B6" w:rsidP="00653AA0">
      <w:pPr>
        <w:tabs>
          <w:tab w:val="left" w:pos="3969"/>
        </w:tabs>
        <w:ind w:right="-1560"/>
        <w:jc w:val="center"/>
        <w:rPr>
          <w:b/>
          <w:sz w:val="28"/>
          <w:szCs w:val="28"/>
        </w:rPr>
      </w:pPr>
      <w:r w:rsidRPr="00E154A7">
        <w:rPr>
          <w:b/>
          <w:sz w:val="28"/>
          <w:szCs w:val="28"/>
        </w:rPr>
        <w:t>СТРАТЕГИЯ</w:t>
      </w:r>
    </w:p>
    <w:p w14:paraId="53C98D03" w14:textId="092B304F" w:rsidR="005723B6" w:rsidRPr="00E154A7" w:rsidRDefault="005723B6" w:rsidP="00653AA0">
      <w:pPr>
        <w:tabs>
          <w:tab w:val="left" w:pos="3969"/>
        </w:tabs>
        <w:ind w:right="-1560"/>
        <w:jc w:val="center"/>
        <w:rPr>
          <w:b/>
          <w:sz w:val="28"/>
          <w:szCs w:val="28"/>
        </w:rPr>
      </w:pPr>
      <w:r w:rsidRPr="00E154A7">
        <w:rPr>
          <w:b/>
          <w:sz w:val="28"/>
          <w:szCs w:val="28"/>
        </w:rPr>
        <w:t>социально-экономического развития</w:t>
      </w:r>
    </w:p>
    <w:p w14:paraId="76337F7B" w14:textId="6FA66C23" w:rsidR="005723B6" w:rsidRPr="00E154A7" w:rsidRDefault="00EB5E7D" w:rsidP="00653AA0">
      <w:pPr>
        <w:tabs>
          <w:tab w:val="left" w:pos="3969"/>
        </w:tabs>
        <w:ind w:right="-1560"/>
        <w:jc w:val="center"/>
        <w:rPr>
          <w:b/>
          <w:sz w:val="28"/>
          <w:szCs w:val="28"/>
        </w:rPr>
      </w:pPr>
      <w:r w:rsidRPr="00E154A7">
        <w:rPr>
          <w:b/>
          <w:sz w:val="28"/>
          <w:szCs w:val="28"/>
        </w:rPr>
        <w:t>муниципального образования</w:t>
      </w:r>
      <w:r w:rsidR="00103D2D" w:rsidRPr="00E154A7">
        <w:rPr>
          <w:b/>
          <w:sz w:val="28"/>
          <w:szCs w:val="28"/>
        </w:rPr>
        <w:t xml:space="preserve"> </w:t>
      </w:r>
      <w:r w:rsidR="00E26633" w:rsidRPr="00E154A7">
        <w:rPr>
          <w:b/>
          <w:sz w:val="28"/>
          <w:szCs w:val="28"/>
        </w:rPr>
        <w:t>г</w:t>
      </w:r>
      <w:r w:rsidR="00C10665" w:rsidRPr="00E154A7">
        <w:rPr>
          <w:b/>
          <w:sz w:val="28"/>
          <w:szCs w:val="28"/>
        </w:rPr>
        <w:t>ород Заринск</w:t>
      </w:r>
      <w:r w:rsidR="000D3F9A" w:rsidRPr="00E154A7">
        <w:rPr>
          <w:b/>
          <w:sz w:val="28"/>
          <w:szCs w:val="28"/>
        </w:rPr>
        <w:t xml:space="preserve"> Алтайского края</w:t>
      </w:r>
    </w:p>
    <w:p w14:paraId="30AE9842" w14:textId="7C738649" w:rsidR="005723B6" w:rsidRPr="00E154A7" w:rsidRDefault="005723B6" w:rsidP="00653AA0">
      <w:pPr>
        <w:tabs>
          <w:tab w:val="left" w:pos="3969"/>
        </w:tabs>
        <w:ind w:right="-1560"/>
        <w:jc w:val="center"/>
        <w:rPr>
          <w:b/>
          <w:sz w:val="28"/>
          <w:szCs w:val="28"/>
        </w:rPr>
      </w:pPr>
      <w:r w:rsidRPr="00E154A7">
        <w:rPr>
          <w:b/>
          <w:sz w:val="28"/>
          <w:szCs w:val="28"/>
        </w:rPr>
        <w:t>до 2035 года</w:t>
      </w:r>
    </w:p>
    <w:p w14:paraId="3513D825" w14:textId="77777777" w:rsidR="005723B6" w:rsidRPr="00E154A7" w:rsidRDefault="005723B6" w:rsidP="00591279">
      <w:pPr>
        <w:ind w:right="-1560"/>
        <w:jc w:val="center"/>
        <w:rPr>
          <w:b/>
          <w:sz w:val="28"/>
          <w:szCs w:val="28"/>
        </w:rPr>
      </w:pPr>
    </w:p>
    <w:p w14:paraId="5557D7CF" w14:textId="77777777" w:rsidR="005723B6" w:rsidRPr="00E154A7" w:rsidRDefault="005723B6" w:rsidP="00F51B61">
      <w:pPr>
        <w:ind w:right="-1560"/>
        <w:jc w:val="both"/>
        <w:rPr>
          <w:b/>
          <w:sz w:val="28"/>
          <w:szCs w:val="28"/>
        </w:rPr>
      </w:pPr>
    </w:p>
    <w:p w14:paraId="25FF0E45" w14:textId="77777777" w:rsidR="005723B6" w:rsidRPr="00E154A7" w:rsidRDefault="005723B6" w:rsidP="00591279">
      <w:pPr>
        <w:ind w:right="-1560"/>
        <w:jc w:val="center"/>
        <w:rPr>
          <w:b/>
          <w:sz w:val="28"/>
          <w:szCs w:val="28"/>
        </w:rPr>
      </w:pPr>
    </w:p>
    <w:p w14:paraId="44D34063" w14:textId="77777777" w:rsidR="005723B6" w:rsidRPr="00E154A7" w:rsidRDefault="005723B6" w:rsidP="00591279">
      <w:pPr>
        <w:ind w:right="-1560"/>
        <w:jc w:val="center"/>
        <w:rPr>
          <w:b/>
          <w:sz w:val="28"/>
          <w:szCs w:val="28"/>
        </w:rPr>
      </w:pPr>
    </w:p>
    <w:p w14:paraId="7759EF34" w14:textId="77777777" w:rsidR="005723B6" w:rsidRPr="00E154A7" w:rsidRDefault="005723B6" w:rsidP="00591279">
      <w:pPr>
        <w:ind w:right="-1560"/>
        <w:jc w:val="center"/>
        <w:rPr>
          <w:b/>
          <w:sz w:val="28"/>
          <w:szCs w:val="28"/>
        </w:rPr>
      </w:pPr>
    </w:p>
    <w:p w14:paraId="503A848B" w14:textId="77777777" w:rsidR="005723B6" w:rsidRPr="00E154A7" w:rsidRDefault="005723B6" w:rsidP="00591279">
      <w:pPr>
        <w:ind w:right="-1560"/>
        <w:jc w:val="center"/>
        <w:rPr>
          <w:b/>
          <w:sz w:val="28"/>
          <w:szCs w:val="28"/>
        </w:rPr>
      </w:pPr>
    </w:p>
    <w:p w14:paraId="6FFB9CA3" w14:textId="77777777" w:rsidR="005723B6" w:rsidRPr="00E154A7" w:rsidRDefault="005723B6" w:rsidP="00591279">
      <w:pPr>
        <w:ind w:right="-1560"/>
        <w:jc w:val="center"/>
        <w:rPr>
          <w:b/>
          <w:sz w:val="28"/>
          <w:szCs w:val="28"/>
        </w:rPr>
      </w:pPr>
    </w:p>
    <w:p w14:paraId="22B518BF" w14:textId="77777777" w:rsidR="005723B6" w:rsidRPr="00E154A7" w:rsidRDefault="005723B6" w:rsidP="00591279">
      <w:pPr>
        <w:ind w:right="-1560"/>
        <w:jc w:val="center"/>
        <w:rPr>
          <w:b/>
          <w:sz w:val="28"/>
          <w:szCs w:val="28"/>
        </w:rPr>
      </w:pPr>
    </w:p>
    <w:p w14:paraId="188310DC" w14:textId="77777777" w:rsidR="005723B6" w:rsidRPr="00E154A7" w:rsidRDefault="005723B6" w:rsidP="00591279">
      <w:pPr>
        <w:ind w:right="-1560"/>
        <w:jc w:val="center"/>
        <w:rPr>
          <w:b/>
          <w:sz w:val="28"/>
          <w:szCs w:val="28"/>
        </w:rPr>
      </w:pPr>
    </w:p>
    <w:p w14:paraId="772A879C" w14:textId="77777777" w:rsidR="005723B6" w:rsidRPr="00E154A7" w:rsidRDefault="005723B6" w:rsidP="00591279">
      <w:pPr>
        <w:ind w:right="-1560"/>
        <w:jc w:val="center"/>
        <w:rPr>
          <w:b/>
          <w:sz w:val="28"/>
          <w:szCs w:val="28"/>
        </w:rPr>
      </w:pPr>
    </w:p>
    <w:p w14:paraId="35A154A6" w14:textId="77777777" w:rsidR="005723B6" w:rsidRPr="00E154A7" w:rsidRDefault="005723B6" w:rsidP="00591279">
      <w:pPr>
        <w:ind w:right="-1560"/>
        <w:jc w:val="center"/>
        <w:rPr>
          <w:b/>
          <w:sz w:val="28"/>
          <w:szCs w:val="28"/>
        </w:rPr>
      </w:pPr>
    </w:p>
    <w:p w14:paraId="09392A37" w14:textId="77777777" w:rsidR="005723B6" w:rsidRPr="00E154A7" w:rsidRDefault="005723B6" w:rsidP="00591279">
      <w:pPr>
        <w:ind w:right="-1560"/>
        <w:jc w:val="center"/>
        <w:rPr>
          <w:b/>
          <w:sz w:val="28"/>
          <w:szCs w:val="28"/>
        </w:rPr>
      </w:pPr>
    </w:p>
    <w:p w14:paraId="71154583" w14:textId="77777777" w:rsidR="005723B6" w:rsidRPr="00E154A7" w:rsidRDefault="005723B6" w:rsidP="00591279">
      <w:pPr>
        <w:ind w:right="-1560"/>
        <w:jc w:val="center"/>
        <w:rPr>
          <w:b/>
          <w:sz w:val="28"/>
          <w:szCs w:val="28"/>
        </w:rPr>
      </w:pPr>
    </w:p>
    <w:p w14:paraId="5818A202" w14:textId="77777777" w:rsidR="005723B6" w:rsidRPr="00E154A7" w:rsidRDefault="005723B6" w:rsidP="00591279">
      <w:pPr>
        <w:ind w:right="-1560"/>
        <w:jc w:val="center"/>
        <w:rPr>
          <w:b/>
          <w:sz w:val="28"/>
          <w:szCs w:val="28"/>
        </w:rPr>
      </w:pPr>
    </w:p>
    <w:p w14:paraId="440C0476" w14:textId="77777777" w:rsidR="005723B6" w:rsidRPr="00E154A7" w:rsidRDefault="005723B6" w:rsidP="00591279">
      <w:pPr>
        <w:ind w:right="-1560"/>
        <w:jc w:val="center"/>
        <w:rPr>
          <w:b/>
          <w:sz w:val="28"/>
          <w:szCs w:val="28"/>
        </w:rPr>
      </w:pPr>
    </w:p>
    <w:p w14:paraId="1C1405A0" w14:textId="77777777" w:rsidR="005723B6" w:rsidRPr="00E154A7" w:rsidRDefault="005723B6" w:rsidP="00591279">
      <w:pPr>
        <w:ind w:right="-1560"/>
        <w:jc w:val="center"/>
        <w:rPr>
          <w:b/>
          <w:sz w:val="28"/>
          <w:szCs w:val="28"/>
        </w:rPr>
      </w:pPr>
    </w:p>
    <w:p w14:paraId="47288E09" w14:textId="77777777" w:rsidR="005723B6" w:rsidRPr="00E154A7" w:rsidRDefault="005723B6" w:rsidP="00591279">
      <w:pPr>
        <w:ind w:right="-1560"/>
        <w:jc w:val="center"/>
        <w:rPr>
          <w:b/>
          <w:sz w:val="28"/>
          <w:szCs w:val="28"/>
        </w:rPr>
      </w:pPr>
    </w:p>
    <w:p w14:paraId="79DDD0F9" w14:textId="77777777" w:rsidR="005723B6" w:rsidRPr="00E154A7" w:rsidRDefault="005723B6" w:rsidP="00591279">
      <w:pPr>
        <w:ind w:right="-1560"/>
        <w:jc w:val="center"/>
        <w:rPr>
          <w:b/>
          <w:sz w:val="28"/>
          <w:szCs w:val="28"/>
        </w:rPr>
      </w:pPr>
    </w:p>
    <w:p w14:paraId="4DA6DB44" w14:textId="77777777" w:rsidR="005723B6" w:rsidRPr="00E154A7" w:rsidRDefault="005723B6" w:rsidP="00591279">
      <w:pPr>
        <w:ind w:right="-1560"/>
        <w:jc w:val="center"/>
        <w:rPr>
          <w:b/>
          <w:sz w:val="28"/>
          <w:szCs w:val="28"/>
        </w:rPr>
      </w:pPr>
    </w:p>
    <w:p w14:paraId="15368E75" w14:textId="77777777" w:rsidR="005723B6" w:rsidRPr="00E154A7" w:rsidRDefault="005723B6" w:rsidP="00591279">
      <w:pPr>
        <w:ind w:right="-1560"/>
        <w:jc w:val="center"/>
        <w:rPr>
          <w:b/>
          <w:sz w:val="28"/>
          <w:szCs w:val="28"/>
        </w:rPr>
      </w:pPr>
    </w:p>
    <w:p w14:paraId="6903CE4E" w14:textId="77777777" w:rsidR="005723B6" w:rsidRPr="00E154A7" w:rsidRDefault="005723B6" w:rsidP="00591279">
      <w:pPr>
        <w:ind w:right="-1560"/>
        <w:jc w:val="center"/>
        <w:rPr>
          <w:b/>
          <w:sz w:val="28"/>
          <w:szCs w:val="28"/>
        </w:rPr>
      </w:pPr>
    </w:p>
    <w:p w14:paraId="520E8231" w14:textId="77777777" w:rsidR="005723B6" w:rsidRPr="00E154A7" w:rsidRDefault="005723B6" w:rsidP="00591279">
      <w:pPr>
        <w:ind w:right="-1560"/>
        <w:jc w:val="center"/>
        <w:rPr>
          <w:b/>
          <w:sz w:val="28"/>
          <w:szCs w:val="28"/>
        </w:rPr>
      </w:pPr>
    </w:p>
    <w:p w14:paraId="11A5754F" w14:textId="77777777" w:rsidR="005723B6" w:rsidRPr="00E154A7" w:rsidRDefault="005723B6" w:rsidP="00591279">
      <w:pPr>
        <w:ind w:right="-1560"/>
        <w:jc w:val="center"/>
        <w:rPr>
          <w:b/>
          <w:sz w:val="28"/>
          <w:szCs w:val="28"/>
        </w:rPr>
      </w:pPr>
    </w:p>
    <w:p w14:paraId="13921392" w14:textId="77777777" w:rsidR="005723B6" w:rsidRPr="00E154A7" w:rsidRDefault="005723B6" w:rsidP="00591279">
      <w:pPr>
        <w:ind w:right="-1560"/>
        <w:jc w:val="center"/>
        <w:rPr>
          <w:b/>
          <w:sz w:val="28"/>
          <w:szCs w:val="28"/>
        </w:rPr>
      </w:pPr>
    </w:p>
    <w:p w14:paraId="66058088" w14:textId="77777777" w:rsidR="005723B6" w:rsidRPr="00E154A7" w:rsidRDefault="005723B6" w:rsidP="00591279">
      <w:pPr>
        <w:ind w:right="-1560"/>
        <w:jc w:val="center"/>
        <w:rPr>
          <w:b/>
          <w:sz w:val="28"/>
          <w:szCs w:val="28"/>
        </w:rPr>
      </w:pPr>
    </w:p>
    <w:p w14:paraId="7C20DFF5" w14:textId="7FE53B4E" w:rsidR="00C10665" w:rsidRPr="00E154A7" w:rsidRDefault="00C10665" w:rsidP="00591279">
      <w:pPr>
        <w:ind w:right="-1560"/>
        <w:jc w:val="center"/>
        <w:rPr>
          <w:b/>
          <w:sz w:val="28"/>
          <w:szCs w:val="28"/>
        </w:rPr>
      </w:pPr>
      <w:r w:rsidRPr="00E154A7">
        <w:rPr>
          <w:b/>
          <w:sz w:val="28"/>
          <w:szCs w:val="28"/>
        </w:rPr>
        <w:br w:type="page"/>
      </w:r>
    </w:p>
    <w:p w14:paraId="28BF624E" w14:textId="77777777" w:rsidR="00A24604" w:rsidRPr="00E154A7" w:rsidRDefault="00A24604" w:rsidP="00591279">
      <w:pPr>
        <w:ind w:right="-1560"/>
        <w:jc w:val="center"/>
        <w:rPr>
          <w:b/>
          <w:sz w:val="28"/>
          <w:szCs w:val="28"/>
        </w:rPr>
      </w:pPr>
      <w:r w:rsidRPr="00E154A7">
        <w:rPr>
          <w:b/>
          <w:sz w:val="28"/>
          <w:szCs w:val="28"/>
        </w:rPr>
        <w:lastRenderedPageBreak/>
        <w:t>Содержание</w:t>
      </w:r>
    </w:p>
    <w:p w14:paraId="60D1977F" w14:textId="642774DB" w:rsidR="00A24604" w:rsidRPr="00E154A7" w:rsidRDefault="00A24604" w:rsidP="00CF4B88">
      <w:pPr>
        <w:ind w:firstLine="567"/>
        <w:jc w:val="both"/>
        <w:rPr>
          <w:sz w:val="28"/>
          <w:szCs w:val="28"/>
        </w:rPr>
      </w:pPr>
    </w:p>
    <w:p w14:paraId="00C78169" w14:textId="1665C452" w:rsidR="00F47028" w:rsidRPr="00E154A7" w:rsidRDefault="00CF4B88" w:rsidP="00F47028">
      <w:pPr>
        <w:pStyle w:val="14"/>
        <w:tabs>
          <w:tab w:val="right" w:leader="dot" w:pos="9345"/>
        </w:tabs>
        <w:spacing w:before="0" w:after="0"/>
        <w:ind w:firstLine="567"/>
        <w:rPr>
          <w:rFonts w:ascii="Times New Roman" w:eastAsiaTheme="minorEastAsia" w:hAnsi="Times New Roman"/>
          <w:b w:val="0"/>
          <w:bCs w:val="0"/>
          <w:noProof/>
          <w:sz w:val="28"/>
          <w:szCs w:val="28"/>
        </w:rPr>
      </w:pPr>
      <w:r w:rsidRPr="00E154A7">
        <w:rPr>
          <w:rFonts w:ascii="Times New Roman" w:hAnsi="Times New Roman"/>
          <w:b w:val="0"/>
          <w:bCs w:val="0"/>
          <w:sz w:val="28"/>
          <w:szCs w:val="28"/>
        </w:rPr>
        <w:fldChar w:fldCharType="begin"/>
      </w:r>
      <w:r w:rsidRPr="00E154A7">
        <w:rPr>
          <w:rFonts w:ascii="Times New Roman" w:hAnsi="Times New Roman"/>
          <w:b w:val="0"/>
          <w:bCs w:val="0"/>
          <w:sz w:val="28"/>
          <w:szCs w:val="28"/>
        </w:rPr>
        <w:instrText xml:space="preserve"> TOC \o "1-1" \h \z \u </w:instrText>
      </w:r>
      <w:r w:rsidRPr="00E154A7">
        <w:rPr>
          <w:rFonts w:ascii="Times New Roman" w:hAnsi="Times New Roman"/>
          <w:b w:val="0"/>
          <w:bCs w:val="0"/>
          <w:sz w:val="28"/>
          <w:szCs w:val="28"/>
        </w:rPr>
        <w:fldChar w:fldCharType="separate"/>
      </w:r>
      <w:hyperlink w:anchor="_Toc126791830" w:history="1">
        <w:r w:rsidR="00F47028" w:rsidRPr="00E154A7">
          <w:rPr>
            <w:rStyle w:val="af6"/>
            <w:rFonts w:ascii="Times New Roman" w:hAnsi="Times New Roman"/>
            <w:b w:val="0"/>
            <w:bCs w:val="0"/>
            <w:noProof/>
            <w:color w:val="auto"/>
            <w:sz w:val="28"/>
            <w:szCs w:val="28"/>
          </w:rPr>
          <w:t>Вводная часть</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_Toc126791830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3</w:t>
        </w:r>
        <w:r w:rsidR="00F47028" w:rsidRPr="00E154A7">
          <w:rPr>
            <w:rFonts w:ascii="Times New Roman" w:hAnsi="Times New Roman"/>
            <w:b w:val="0"/>
            <w:bCs w:val="0"/>
            <w:noProof/>
            <w:webHidden/>
            <w:sz w:val="28"/>
            <w:szCs w:val="28"/>
          </w:rPr>
          <w:fldChar w:fldCharType="end"/>
        </w:r>
      </w:hyperlink>
    </w:p>
    <w:p w14:paraId="00BC3F36" w14:textId="54D2C693"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1" w:history="1">
        <w:r w:rsidR="00F47028" w:rsidRPr="00E154A7">
          <w:rPr>
            <w:rStyle w:val="af6"/>
            <w:rFonts w:ascii="Times New Roman" w:hAnsi="Times New Roman"/>
            <w:b w:val="0"/>
            <w:bCs w:val="0"/>
            <w:noProof/>
            <w:color w:val="auto"/>
            <w:sz w:val="28"/>
            <w:szCs w:val="28"/>
            <w:lang w:val="en-US"/>
          </w:rPr>
          <w:t>I</w:t>
        </w:r>
        <w:r w:rsidR="00F47028" w:rsidRPr="00E154A7">
          <w:rPr>
            <w:rStyle w:val="af6"/>
            <w:rFonts w:ascii="Times New Roman" w:hAnsi="Times New Roman"/>
            <w:b w:val="0"/>
            <w:bCs w:val="0"/>
            <w:noProof/>
            <w:color w:val="auto"/>
            <w:sz w:val="28"/>
            <w:szCs w:val="28"/>
          </w:rPr>
          <w:t xml:space="preserve"> Оценка социально-экономического развития г. Заринска и текущего уровня его конкурентоспособности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_Toc126791831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w:t>
        </w:r>
        <w:r w:rsidR="00F47028" w:rsidRPr="00E154A7">
          <w:rPr>
            <w:rFonts w:ascii="Times New Roman" w:hAnsi="Times New Roman"/>
            <w:b w:val="0"/>
            <w:bCs w:val="0"/>
            <w:noProof/>
            <w:webHidden/>
            <w:sz w:val="28"/>
            <w:szCs w:val="28"/>
          </w:rPr>
          <w:fldChar w:fldCharType="end"/>
        </w:r>
      </w:hyperlink>
    </w:p>
    <w:p w14:paraId="50D1B895" w14:textId="7B176049"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2" w:history="1">
        <w:r w:rsidR="00F47028" w:rsidRPr="00E154A7">
          <w:rPr>
            <w:rStyle w:val="af6"/>
            <w:rFonts w:ascii="Times New Roman" w:hAnsi="Times New Roman"/>
            <w:b w:val="0"/>
            <w:bCs w:val="0"/>
            <w:noProof/>
            <w:color w:val="auto"/>
            <w:sz w:val="28"/>
            <w:szCs w:val="28"/>
            <w:shd w:val="clear" w:color="auto" w:fill="FFFFFF"/>
          </w:rPr>
          <w:t xml:space="preserve">1.1 Анализ социально-экономического развития </w:t>
        </w:r>
        <w:r w:rsidR="00F47028" w:rsidRPr="00E154A7">
          <w:rPr>
            <w:rStyle w:val="af6"/>
            <w:rFonts w:ascii="Times New Roman" w:hAnsi="Times New Roman"/>
            <w:b w:val="0"/>
            <w:bCs w:val="0"/>
            <w:noProof/>
            <w:color w:val="auto"/>
            <w:sz w:val="28"/>
            <w:szCs w:val="28"/>
          </w:rPr>
          <w:t>г. Заринска</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_Toc126791832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w:t>
        </w:r>
        <w:r w:rsidR="00F47028" w:rsidRPr="00E154A7">
          <w:rPr>
            <w:rFonts w:ascii="Times New Roman" w:hAnsi="Times New Roman"/>
            <w:b w:val="0"/>
            <w:bCs w:val="0"/>
            <w:noProof/>
            <w:webHidden/>
            <w:sz w:val="28"/>
            <w:szCs w:val="28"/>
          </w:rPr>
          <w:fldChar w:fldCharType="end"/>
        </w:r>
      </w:hyperlink>
    </w:p>
    <w:p w14:paraId="18A319C9" w14:textId="55195E4D"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3" w:history="1">
        <w:r w:rsidR="00F47028" w:rsidRPr="00E154A7">
          <w:rPr>
            <w:rStyle w:val="af6"/>
            <w:rFonts w:ascii="Times New Roman" w:hAnsi="Times New Roman"/>
            <w:b w:val="0"/>
            <w:bCs w:val="0"/>
            <w:noProof/>
            <w:color w:val="auto"/>
            <w:sz w:val="28"/>
            <w:szCs w:val="28"/>
            <w:shd w:val="clear" w:color="auto" w:fill="FFFFFF"/>
          </w:rPr>
          <w:t xml:space="preserve">1.1.1 Основные сведения и особенности экономико-географического положения </w:t>
        </w:r>
        <w:r w:rsidR="00F47028" w:rsidRPr="00E154A7">
          <w:rPr>
            <w:rStyle w:val="af6"/>
            <w:rFonts w:ascii="Times New Roman" w:hAnsi="Times New Roman"/>
            <w:b w:val="0"/>
            <w:bCs w:val="0"/>
            <w:noProof/>
            <w:color w:val="auto"/>
            <w:sz w:val="28"/>
            <w:szCs w:val="28"/>
          </w:rPr>
          <w:t>г. Заринска</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_Toc126791833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w:t>
        </w:r>
        <w:r w:rsidR="00F47028" w:rsidRPr="00E154A7">
          <w:rPr>
            <w:rFonts w:ascii="Times New Roman" w:hAnsi="Times New Roman"/>
            <w:b w:val="0"/>
            <w:bCs w:val="0"/>
            <w:noProof/>
            <w:webHidden/>
            <w:sz w:val="28"/>
            <w:szCs w:val="28"/>
          </w:rPr>
          <w:fldChar w:fldCharType="end"/>
        </w:r>
      </w:hyperlink>
    </w:p>
    <w:p w14:paraId="44210398" w14:textId="2A4968AA"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4" w:history="1">
        <w:r w:rsidR="00F47028" w:rsidRPr="00E154A7">
          <w:rPr>
            <w:rStyle w:val="af6"/>
            <w:rFonts w:ascii="Times New Roman" w:hAnsi="Times New Roman"/>
            <w:b w:val="0"/>
            <w:bCs w:val="0"/>
            <w:noProof/>
            <w:color w:val="auto"/>
            <w:sz w:val="28"/>
            <w:szCs w:val="28"/>
            <w:shd w:val="clear" w:color="auto" w:fill="FFFFFF"/>
          </w:rPr>
          <w:t>1.1.2 Наличие природных ресурсов, экологическая ситуация</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_Toc126791834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6</w:t>
        </w:r>
        <w:r w:rsidR="00F47028" w:rsidRPr="00E154A7">
          <w:rPr>
            <w:rFonts w:ascii="Times New Roman" w:hAnsi="Times New Roman"/>
            <w:b w:val="0"/>
            <w:bCs w:val="0"/>
            <w:noProof/>
            <w:webHidden/>
            <w:sz w:val="28"/>
            <w:szCs w:val="28"/>
          </w:rPr>
          <w:fldChar w:fldCharType="end"/>
        </w:r>
      </w:hyperlink>
    </w:p>
    <w:p w14:paraId="4193B450" w14:textId="0C4B3FC9"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5" w:history="1">
        <w:r w:rsidR="00F47028" w:rsidRPr="00E154A7">
          <w:rPr>
            <w:rStyle w:val="af6"/>
            <w:rFonts w:ascii="Times New Roman" w:hAnsi="Times New Roman"/>
            <w:b w:val="0"/>
            <w:bCs w:val="0"/>
            <w:noProof/>
            <w:color w:val="auto"/>
            <w:sz w:val="28"/>
            <w:szCs w:val="28"/>
            <w:shd w:val="clear" w:color="auto" w:fill="FFFFFF"/>
          </w:rPr>
          <w:t>1.1.3 Население и трудовые ресурсы, уровень жизни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_Toc126791835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7</w:t>
        </w:r>
        <w:r w:rsidR="00F47028" w:rsidRPr="00E154A7">
          <w:rPr>
            <w:rFonts w:ascii="Times New Roman" w:hAnsi="Times New Roman"/>
            <w:b w:val="0"/>
            <w:bCs w:val="0"/>
            <w:noProof/>
            <w:webHidden/>
            <w:sz w:val="28"/>
            <w:szCs w:val="28"/>
          </w:rPr>
          <w:fldChar w:fldCharType="end"/>
        </w:r>
      </w:hyperlink>
    </w:p>
    <w:p w14:paraId="5A792F96" w14:textId="4B4B5C43"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6" w:history="1">
        <w:r w:rsidR="00F47028" w:rsidRPr="00E154A7">
          <w:rPr>
            <w:rStyle w:val="af6"/>
            <w:rFonts w:ascii="Times New Roman" w:hAnsi="Times New Roman"/>
            <w:b w:val="0"/>
            <w:bCs w:val="0"/>
            <w:noProof/>
            <w:color w:val="auto"/>
            <w:sz w:val="28"/>
            <w:szCs w:val="28"/>
          </w:rPr>
          <w:t>1.1.4 Реальный сектор экономики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_Toc126791836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12</w:t>
        </w:r>
        <w:r w:rsidR="00F47028" w:rsidRPr="00E154A7">
          <w:rPr>
            <w:rFonts w:ascii="Times New Roman" w:hAnsi="Times New Roman"/>
            <w:b w:val="0"/>
            <w:bCs w:val="0"/>
            <w:noProof/>
            <w:webHidden/>
            <w:sz w:val="28"/>
            <w:szCs w:val="28"/>
          </w:rPr>
          <w:fldChar w:fldCharType="end"/>
        </w:r>
      </w:hyperlink>
    </w:p>
    <w:p w14:paraId="7623751D" w14:textId="105E29D4"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7" w:history="1">
        <w:r w:rsidR="00F47028" w:rsidRPr="00E154A7">
          <w:rPr>
            <w:rStyle w:val="af6"/>
            <w:rFonts w:ascii="Times New Roman" w:hAnsi="Times New Roman"/>
            <w:b w:val="0"/>
            <w:bCs w:val="0"/>
            <w:noProof/>
            <w:color w:val="auto"/>
            <w:sz w:val="28"/>
            <w:szCs w:val="28"/>
            <w:shd w:val="clear" w:color="auto" w:fill="FFFFFF"/>
          </w:rPr>
          <w:t>1.1.5 Деловая инфраструктура, малый, средний бизнес и потребительский рынок</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_Toc126791837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18</w:t>
        </w:r>
        <w:r w:rsidR="00F47028" w:rsidRPr="00E154A7">
          <w:rPr>
            <w:rFonts w:ascii="Times New Roman" w:hAnsi="Times New Roman"/>
            <w:b w:val="0"/>
            <w:bCs w:val="0"/>
            <w:noProof/>
            <w:webHidden/>
            <w:sz w:val="28"/>
            <w:szCs w:val="28"/>
          </w:rPr>
          <w:fldChar w:fldCharType="end"/>
        </w:r>
      </w:hyperlink>
    </w:p>
    <w:p w14:paraId="4950E1C1" w14:textId="60C77154"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8" w:history="1">
        <w:r w:rsidR="00F47028" w:rsidRPr="00E154A7">
          <w:rPr>
            <w:rStyle w:val="af6"/>
            <w:rFonts w:ascii="Times New Roman" w:hAnsi="Times New Roman"/>
            <w:b w:val="0"/>
            <w:bCs w:val="0"/>
            <w:noProof/>
            <w:color w:val="auto"/>
            <w:sz w:val="28"/>
            <w:szCs w:val="28"/>
            <w:shd w:val="clear" w:color="auto" w:fill="FFFFFF"/>
          </w:rPr>
          <w:t>1.1.6 Коммунальное хозяйство и инфраструктура, благоустройство</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_Toc126791838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23</w:t>
        </w:r>
        <w:r w:rsidR="00F47028" w:rsidRPr="00E154A7">
          <w:rPr>
            <w:rFonts w:ascii="Times New Roman" w:hAnsi="Times New Roman"/>
            <w:b w:val="0"/>
            <w:bCs w:val="0"/>
            <w:noProof/>
            <w:webHidden/>
            <w:sz w:val="28"/>
            <w:szCs w:val="28"/>
          </w:rPr>
          <w:fldChar w:fldCharType="end"/>
        </w:r>
      </w:hyperlink>
    </w:p>
    <w:p w14:paraId="3EF18BA5" w14:textId="46EDE2BF"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39" w:history="1">
        <w:r w:rsidR="00F47028" w:rsidRPr="00E154A7">
          <w:rPr>
            <w:rStyle w:val="af6"/>
            <w:rFonts w:ascii="Times New Roman" w:hAnsi="Times New Roman"/>
            <w:b w:val="0"/>
            <w:bCs w:val="0"/>
            <w:noProof/>
            <w:color w:val="auto"/>
            <w:sz w:val="28"/>
            <w:szCs w:val="28"/>
            <w:shd w:val="clear" w:color="auto" w:fill="FFFFFF"/>
          </w:rPr>
          <w:t>1.1.7 Транспорт и связь</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_Toc126791839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25</w:t>
        </w:r>
        <w:r w:rsidR="00F47028" w:rsidRPr="00E154A7">
          <w:rPr>
            <w:rFonts w:ascii="Times New Roman" w:hAnsi="Times New Roman"/>
            <w:b w:val="0"/>
            <w:bCs w:val="0"/>
            <w:noProof/>
            <w:webHidden/>
            <w:sz w:val="28"/>
            <w:szCs w:val="28"/>
          </w:rPr>
          <w:fldChar w:fldCharType="end"/>
        </w:r>
      </w:hyperlink>
    </w:p>
    <w:p w14:paraId="53870D4F" w14:textId="7DB4BF2D"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0" w:history="1">
        <w:r w:rsidR="00F47028" w:rsidRPr="00E154A7">
          <w:rPr>
            <w:rStyle w:val="af6"/>
            <w:rFonts w:ascii="Times New Roman" w:hAnsi="Times New Roman"/>
            <w:b w:val="0"/>
            <w:bCs w:val="0"/>
            <w:noProof/>
            <w:color w:val="auto"/>
            <w:sz w:val="28"/>
            <w:szCs w:val="28"/>
            <w:shd w:val="clear" w:color="auto" w:fill="FFFFFF"/>
          </w:rPr>
          <w:t>1.1.8 Тенденции в развитии отраслей социальной сферы</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_Toc126791840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26</w:t>
        </w:r>
        <w:r w:rsidR="00F47028" w:rsidRPr="00E154A7">
          <w:rPr>
            <w:rFonts w:ascii="Times New Roman" w:hAnsi="Times New Roman"/>
            <w:b w:val="0"/>
            <w:bCs w:val="0"/>
            <w:noProof/>
            <w:webHidden/>
            <w:sz w:val="28"/>
            <w:szCs w:val="28"/>
          </w:rPr>
          <w:fldChar w:fldCharType="end"/>
        </w:r>
      </w:hyperlink>
    </w:p>
    <w:p w14:paraId="7F167DC4" w14:textId="2815A2DC"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1" w:history="1">
        <w:r w:rsidR="00F47028" w:rsidRPr="00E154A7">
          <w:rPr>
            <w:rStyle w:val="af6"/>
            <w:rFonts w:ascii="Times New Roman" w:hAnsi="Times New Roman"/>
            <w:b w:val="0"/>
            <w:bCs w:val="0"/>
            <w:noProof/>
            <w:color w:val="auto"/>
            <w:sz w:val="28"/>
            <w:szCs w:val="28"/>
          </w:rPr>
          <w:t>1.1.9 Муниципальное управление</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_Toc126791841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37</w:t>
        </w:r>
        <w:r w:rsidR="00F47028" w:rsidRPr="00E154A7">
          <w:rPr>
            <w:rFonts w:ascii="Times New Roman" w:hAnsi="Times New Roman"/>
            <w:b w:val="0"/>
            <w:bCs w:val="0"/>
            <w:noProof/>
            <w:webHidden/>
            <w:sz w:val="28"/>
            <w:szCs w:val="28"/>
          </w:rPr>
          <w:fldChar w:fldCharType="end"/>
        </w:r>
      </w:hyperlink>
    </w:p>
    <w:p w14:paraId="1CE3C1E4" w14:textId="55F46F20"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2" w:history="1">
        <w:r w:rsidR="00F47028" w:rsidRPr="00E154A7">
          <w:rPr>
            <w:rStyle w:val="af6"/>
            <w:rFonts w:ascii="Times New Roman" w:hAnsi="Times New Roman"/>
            <w:b w:val="0"/>
            <w:bCs w:val="0"/>
            <w:noProof/>
            <w:color w:val="auto"/>
            <w:sz w:val="28"/>
            <w:szCs w:val="28"/>
            <w:shd w:val="clear" w:color="auto" w:fill="FFFFFF"/>
          </w:rPr>
          <w:t xml:space="preserve">1.1.10 </w:t>
        </w:r>
        <w:r w:rsidR="00F47028" w:rsidRPr="00E154A7">
          <w:rPr>
            <w:rStyle w:val="af6"/>
            <w:rFonts w:ascii="Times New Roman" w:hAnsi="Times New Roman"/>
            <w:b w:val="0"/>
            <w:bCs w:val="0"/>
            <w:noProof/>
            <w:color w:val="auto"/>
            <w:sz w:val="28"/>
            <w:szCs w:val="28"/>
            <w:shd w:val="clear" w:color="auto" w:fill="FFFFFF"/>
            <w:lang w:val="en-US"/>
          </w:rPr>
          <w:t>SWOT</w:t>
        </w:r>
        <w:r w:rsidR="00F47028" w:rsidRPr="00E154A7">
          <w:rPr>
            <w:rStyle w:val="af6"/>
            <w:rFonts w:ascii="Times New Roman" w:hAnsi="Times New Roman"/>
            <w:b w:val="0"/>
            <w:bCs w:val="0"/>
            <w:noProof/>
            <w:color w:val="auto"/>
            <w:sz w:val="28"/>
            <w:szCs w:val="28"/>
            <w:shd w:val="clear" w:color="auto" w:fill="FFFFFF"/>
          </w:rPr>
          <w:t>-анализ</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_Toc126791842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42</w:t>
        </w:r>
        <w:r w:rsidR="00F47028" w:rsidRPr="00E154A7">
          <w:rPr>
            <w:rFonts w:ascii="Times New Roman" w:hAnsi="Times New Roman"/>
            <w:b w:val="0"/>
            <w:bCs w:val="0"/>
            <w:noProof/>
            <w:webHidden/>
            <w:sz w:val="28"/>
            <w:szCs w:val="28"/>
          </w:rPr>
          <w:fldChar w:fldCharType="end"/>
        </w:r>
      </w:hyperlink>
    </w:p>
    <w:p w14:paraId="6891FAB4" w14:textId="78475477"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3" w:history="1">
        <w:r w:rsidR="00F47028" w:rsidRPr="00E154A7">
          <w:rPr>
            <w:rStyle w:val="af6"/>
            <w:rFonts w:ascii="Times New Roman" w:hAnsi="Times New Roman"/>
            <w:b w:val="0"/>
            <w:bCs w:val="0"/>
            <w:noProof/>
            <w:color w:val="auto"/>
            <w:sz w:val="28"/>
            <w:szCs w:val="28"/>
          </w:rPr>
          <w:t>II. Цели и задачи социально-экономического развития муниципального образования, ожидаемые результаты реализации Стратегии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_Toc126791843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44</w:t>
        </w:r>
        <w:r w:rsidR="00F47028" w:rsidRPr="00E154A7">
          <w:rPr>
            <w:rFonts w:ascii="Times New Roman" w:hAnsi="Times New Roman"/>
            <w:b w:val="0"/>
            <w:bCs w:val="0"/>
            <w:noProof/>
            <w:webHidden/>
            <w:sz w:val="28"/>
            <w:szCs w:val="28"/>
          </w:rPr>
          <w:fldChar w:fldCharType="end"/>
        </w:r>
      </w:hyperlink>
    </w:p>
    <w:p w14:paraId="434BB20B" w14:textId="11CCFC7C"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4" w:history="1">
        <w:r w:rsidR="00F47028" w:rsidRPr="00E154A7">
          <w:rPr>
            <w:rStyle w:val="af6"/>
            <w:rFonts w:ascii="Times New Roman" w:hAnsi="Times New Roman"/>
            <w:b w:val="0"/>
            <w:bCs w:val="0"/>
            <w:noProof/>
            <w:color w:val="auto"/>
            <w:sz w:val="28"/>
            <w:szCs w:val="28"/>
          </w:rPr>
          <w:t>2.1 Цели и задачи долгосрочного социально-экономического развития муниципального образования</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_Toc126791844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44</w:t>
        </w:r>
        <w:r w:rsidR="00F47028" w:rsidRPr="00E154A7">
          <w:rPr>
            <w:rFonts w:ascii="Times New Roman" w:hAnsi="Times New Roman"/>
            <w:b w:val="0"/>
            <w:bCs w:val="0"/>
            <w:noProof/>
            <w:webHidden/>
            <w:sz w:val="28"/>
            <w:szCs w:val="28"/>
          </w:rPr>
          <w:fldChar w:fldCharType="end"/>
        </w:r>
      </w:hyperlink>
    </w:p>
    <w:p w14:paraId="49FA23FE" w14:textId="06ADB3D8"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5" w:history="1">
        <w:r w:rsidR="00F47028" w:rsidRPr="00E154A7">
          <w:rPr>
            <w:rStyle w:val="af6"/>
            <w:rFonts w:ascii="Times New Roman" w:hAnsi="Times New Roman"/>
            <w:b w:val="0"/>
            <w:bCs w:val="0"/>
            <w:noProof/>
            <w:color w:val="auto"/>
            <w:sz w:val="28"/>
            <w:szCs w:val="28"/>
          </w:rPr>
          <w:t>2.2 Ожидаемые результаты реализации Стратегии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_Toc126791845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54</w:t>
        </w:r>
        <w:r w:rsidR="00F47028" w:rsidRPr="00E154A7">
          <w:rPr>
            <w:rFonts w:ascii="Times New Roman" w:hAnsi="Times New Roman"/>
            <w:b w:val="0"/>
            <w:bCs w:val="0"/>
            <w:noProof/>
            <w:webHidden/>
            <w:sz w:val="28"/>
            <w:szCs w:val="28"/>
          </w:rPr>
          <w:fldChar w:fldCharType="end"/>
        </w:r>
      </w:hyperlink>
    </w:p>
    <w:p w14:paraId="1C439281" w14:textId="5B748ED5"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6" w:history="1">
        <w:r w:rsidR="00F47028" w:rsidRPr="00E154A7">
          <w:rPr>
            <w:rStyle w:val="af6"/>
            <w:rFonts w:ascii="Times New Roman" w:hAnsi="Times New Roman"/>
            <w:b w:val="0"/>
            <w:bCs w:val="0"/>
            <w:noProof/>
            <w:color w:val="auto"/>
            <w:sz w:val="28"/>
            <w:szCs w:val="28"/>
          </w:rPr>
          <w:t>III. Сценарии социально-экономического развития муниципального образования, сроки и этапы реализации Стратегии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_Toc126791846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57</w:t>
        </w:r>
        <w:r w:rsidR="00F47028" w:rsidRPr="00E154A7">
          <w:rPr>
            <w:rFonts w:ascii="Times New Roman" w:hAnsi="Times New Roman"/>
            <w:b w:val="0"/>
            <w:bCs w:val="0"/>
            <w:noProof/>
            <w:webHidden/>
            <w:sz w:val="28"/>
            <w:szCs w:val="28"/>
          </w:rPr>
          <w:fldChar w:fldCharType="end"/>
        </w:r>
      </w:hyperlink>
    </w:p>
    <w:p w14:paraId="6758206C" w14:textId="413DE1B9"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7" w:history="1">
        <w:r w:rsidR="00F47028" w:rsidRPr="00E154A7">
          <w:rPr>
            <w:rStyle w:val="af6"/>
            <w:rFonts w:ascii="Times New Roman" w:hAnsi="Times New Roman"/>
            <w:b w:val="0"/>
            <w:bCs w:val="0"/>
            <w:noProof/>
            <w:color w:val="auto"/>
            <w:sz w:val="28"/>
            <w:szCs w:val="28"/>
          </w:rPr>
          <w:t>VI. Механизмы реализации Стратегии и организации управления Стратегией</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_Toc126791847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61</w:t>
        </w:r>
        <w:r w:rsidR="00F47028" w:rsidRPr="00E154A7">
          <w:rPr>
            <w:rFonts w:ascii="Times New Roman" w:hAnsi="Times New Roman"/>
            <w:b w:val="0"/>
            <w:bCs w:val="0"/>
            <w:noProof/>
            <w:webHidden/>
            <w:sz w:val="28"/>
            <w:szCs w:val="28"/>
          </w:rPr>
          <w:fldChar w:fldCharType="end"/>
        </w:r>
      </w:hyperlink>
    </w:p>
    <w:p w14:paraId="3AE0CCF7" w14:textId="427F266A"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8" w:history="1">
        <w:r w:rsidR="00F47028" w:rsidRPr="00E154A7">
          <w:rPr>
            <w:rStyle w:val="af6"/>
            <w:rFonts w:ascii="Times New Roman" w:hAnsi="Times New Roman"/>
            <w:b w:val="0"/>
            <w:bCs w:val="0"/>
            <w:noProof/>
            <w:color w:val="auto"/>
            <w:sz w:val="28"/>
            <w:szCs w:val="28"/>
          </w:rPr>
          <w:t>VI. Оценка финансовых ресурсов, необходимых для реализации Стратегии</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_Toc126791848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62</w:t>
        </w:r>
        <w:r w:rsidR="00F47028" w:rsidRPr="00E154A7">
          <w:rPr>
            <w:rFonts w:ascii="Times New Roman" w:hAnsi="Times New Roman"/>
            <w:b w:val="0"/>
            <w:bCs w:val="0"/>
            <w:noProof/>
            <w:webHidden/>
            <w:sz w:val="28"/>
            <w:szCs w:val="28"/>
          </w:rPr>
          <w:fldChar w:fldCharType="end"/>
        </w:r>
      </w:hyperlink>
    </w:p>
    <w:p w14:paraId="5D23F1A0" w14:textId="015FC860" w:rsidR="00F47028" w:rsidRPr="00E154A7" w:rsidRDefault="00906DF7" w:rsidP="00F47028">
      <w:pPr>
        <w:pStyle w:val="14"/>
        <w:tabs>
          <w:tab w:val="right" w:leader="dot" w:pos="9345"/>
        </w:tabs>
        <w:spacing w:before="0" w:after="0"/>
        <w:ind w:firstLine="567"/>
        <w:rPr>
          <w:rFonts w:ascii="Times New Roman" w:eastAsiaTheme="minorEastAsia" w:hAnsi="Times New Roman"/>
          <w:b w:val="0"/>
          <w:bCs w:val="0"/>
          <w:noProof/>
          <w:sz w:val="28"/>
          <w:szCs w:val="28"/>
        </w:rPr>
      </w:pPr>
      <w:hyperlink w:anchor="_Toc126791849" w:history="1">
        <w:r w:rsidR="00F47028" w:rsidRPr="00E154A7">
          <w:rPr>
            <w:rStyle w:val="af6"/>
            <w:rFonts w:ascii="Times New Roman" w:hAnsi="Times New Roman"/>
            <w:b w:val="0"/>
            <w:bCs w:val="0"/>
            <w:noProof/>
            <w:color w:val="auto"/>
            <w:sz w:val="28"/>
            <w:szCs w:val="28"/>
          </w:rPr>
          <w:t>Приложения</w:t>
        </w:r>
        <w:r w:rsidR="00F47028" w:rsidRPr="00E154A7">
          <w:rPr>
            <w:rFonts w:ascii="Times New Roman" w:hAnsi="Times New Roman"/>
            <w:b w:val="0"/>
            <w:bCs w:val="0"/>
            <w:noProof/>
            <w:webHidden/>
            <w:sz w:val="28"/>
            <w:szCs w:val="28"/>
          </w:rPr>
          <w:tab/>
        </w:r>
        <w:r w:rsidR="00F47028" w:rsidRPr="00E154A7">
          <w:rPr>
            <w:rFonts w:ascii="Times New Roman" w:hAnsi="Times New Roman"/>
            <w:b w:val="0"/>
            <w:bCs w:val="0"/>
            <w:noProof/>
            <w:webHidden/>
            <w:sz w:val="28"/>
            <w:szCs w:val="28"/>
          </w:rPr>
          <w:fldChar w:fldCharType="begin"/>
        </w:r>
        <w:r w:rsidR="00F47028" w:rsidRPr="00E154A7">
          <w:rPr>
            <w:rFonts w:ascii="Times New Roman" w:hAnsi="Times New Roman"/>
            <w:b w:val="0"/>
            <w:bCs w:val="0"/>
            <w:noProof/>
            <w:webHidden/>
            <w:sz w:val="28"/>
            <w:szCs w:val="28"/>
          </w:rPr>
          <w:instrText xml:space="preserve"> PAGEREF _Toc126791849 \h </w:instrText>
        </w:r>
        <w:r w:rsidR="00F47028" w:rsidRPr="00E154A7">
          <w:rPr>
            <w:rFonts w:ascii="Times New Roman" w:hAnsi="Times New Roman"/>
            <w:b w:val="0"/>
            <w:bCs w:val="0"/>
            <w:noProof/>
            <w:webHidden/>
            <w:sz w:val="28"/>
            <w:szCs w:val="28"/>
          </w:rPr>
        </w:r>
        <w:r w:rsidR="00F47028" w:rsidRPr="00E154A7">
          <w:rPr>
            <w:rFonts w:ascii="Times New Roman" w:hAnsi="Times New Roman"/>
            <w:b w:val="0"/>
            <w:bCs w:val="0"/>
            <w:noProof/>
            <w:webHidden/>
            <w:sz w:val="28"/>
            <w:szCs w:val="28"/>
          </w:rPr>
          <w:fldChar w:fldCharType="separate"/>
        </w:r>
        <w:r w:rsidR="00C97F23">
          <w:rPr>
            <w:rFonts w:ascii="Times New Roman" w:hAnsi="Times New Roman"/>
            <w:b w:val="0"/>
            <w:bCs w:val="0"/>
            <w:noProof/>
            <w:webHidden/>
            <w:sz w:val="28"/>
            <w:szCs w:val="28"/>
          </w:rPr>
          <w:t>63</w:t>
        </w:r>
        <w:r w:rsidR="00F47028" w:rsidRPr="00E154A7">
          <w:rPr>
            <w:rFonts w:ascii="Times New Roman" w:hAnsi="Times New Roman"/>
            <w:b w:val="0"/>
            <w:bCs w:val="0"/>
            <w:noProof/>
            <w:webHidden/>
            <w:sz w:val="28"/>
            <w:szCs w:val="28"/>
          </w:rPr>
          <w:fldChar w:fldCharType="end"/>
        </w:r>
      </w:hyperlink>
    </w:p>
    <w:p w14:paraId="58BAE31A" w14:textId="16B2C195" w:rsidR="007E222F" w:rsidRPr="00E154A7" w:rsidRDefault="00CF4B88" w:rsidP="00CF4B88">
      <w:pPr>
        <w:ind w:firstLine="567"/>
        <w:jc w:val="both"/>
        <w:rPr>
          <w:sz w:val="28"/>
          <w:szCs w:val="28"/>
        </w:rPr>
      </w:pPr>
      <w:r w:rsidRPr="00E154A7">
        <w:rPr>
          <w:sz w:val="28"/>
          <w:szCs w:val="28"/>
        </w:rPr>
        <w:fldChar w:fldCharType="end"/>
      </w:r>
    </w:p>
    <w:p w14:paraId="62B92FEB" w14:textId="7D86580D" w:rsidR="00422DB1" w:rsidRPr="00E154A7" w:rsidRDefault="00422DB1" w:rsidP="00CF4B88">
      <w:pPr>
        <w:ind w:firstLine="567"/>
        <w:jc w:val="both"/>
        <w:rPr>
          <w:sz w:val="28"/>
          <w:szCs w:val="28"/>
        </w:rPr>
      </w:pPr>
      <w:r w:rsidRPr="00E154A7">
        <w:rPr>
          <w:sz w:val="28"/>
          <w:szCs w:val="28"/>
        </w:rPr>
        <w:br w:type="page"/>
      </w:r>
    </w:p>
    <w:p w14:paraId="63ADDBEB" w14:textId="77777777" w:rsidR="00A24604" w:rsidRPr="00E154A7" w:rsidRDefault="00A24604" w:rsidP="00A24604">
      <w:pPr>
        <w:rPr>
          <w:sz w:val="28"/>
          <w:szCs w:val="28"/>
        </w:rPr>
        <w:sectPr w:rsidR="00A24604" w:rsidRPr="00E154A7" w:rsidSect="00422DB1">
          <w:headerReference w:type="first" r:id="rId9"/>
          <w:pgSz w:w="11907" w:h="16840" w:code="9"/>
          <w:pgMar w:top="1134" w:right="851" w:bottom="1134" w:left="1701" w:header="397" w:footer="737" w:gutter="0"/>
          <w:cols w:space="720"/>
          <w:docGrid w:linePitch="299"/>
        </w:sectPr>
      </w:pPr>
    </w:p>
    <w:p w14:paraId="1FDABF15" w14:textId="7B753EBA" w:rsidR="000B6050" w:rsidRPr="00E154A7" w:rsidRDefault="003B5E7F" w:rsidP="00CF4B88">
      <w:pPr>
        <w:pStyle w:val="1"/>
        <w:rPr>
          <w:sz w:val="28"/>
          <w:szCs w:val="28"/>
        </w:rPr>
      </w:pPr>
      <w:bookmarkStart w:id="1" w:name="_Toc126785473"/>
      <w:bookmarkStart w:id="2" w:name="_Toc126791830"/>
      <w:r w:rsidRPr="00E154A7">
        <w:rPr>
          <w:sz w:val="28"/>
          <w:szCs w:val="28"/>
        </w:rPr>
        <w:lastRenderedPageBreak/>
        <w:t>Вводная часть</w:t>
      </w:r>
      <w:bookmarkEnd w:id="1"/>
      <w:bookmarkEnd w:id="2"/>
    </w:p>
    <w:p w14:paraId="25E15402" w14:textId="77777777" w:rsidR="00CA1BE9" w:rsidRPr="00E154A7" w:rsidRDefault="00CA1BE9" w:rsidP="00CA1BE9">
      <w:pPr>
        <w:rPr>
          <w:sz w:val="28"/>
          <w:szCs w:val="28"/>
        </w:rPr>
      </w:pPr>
    </w:p>
    <w:p w14:paraId="5060A03A" w14:textId="1BD7AC65" w:rsidR="000B6050" w:rsidRPr="00E154A7" w:rsidRDefault="000B6050" w:rsidP="000B6050">
      <w:pPr>
        <w:ind w:firstLine="567"/>
        <w:jc w:val="both"/>
        <w:rPr>
          <w:sz w:val="28"/>
          <w:szCs w:val="28"/>
        </w:rPr>
      </w:pPr>
      <w:r w:rsidRPr="00E154A7">
        <w:rPr>
          <w:sz w:val="28"/>
          <w:szCs w:val="28"/>
        </w:rPr>
        <w:t xml:space="preserve">Стратегия социально-экономического развития </w:t>
      </w:r>
      <w:r w:rsidR="00103D2D" w:rsidRPr="00E154A7">
        <w:rPr>
          <w:sz w:val="28"/>
          <w:szCs w:val="28"/>
        </w:rPr>
        <w:t>городского округа «Г</w:t>
      </w:r>
      <w:r w:rsidR="00C10665" w:rsidRPr="00E154A7">
        <w:rPr>
          <w:sz w:val="28"/>
          <w:szCs w:val="28"/>
        </w:rPr>
        <w:t>о</w:t>
      </w:r>
      <w:r w:rsidR="00C10665" w:rsidRPr="00E154A7">
        <w:rPr>
          <w:sz w:val="28"/>
          <w:szCs w:val="28"/>
        </w:rPr>
        <w:t>род Заринск</w:t>
      </w:r>
      <w:r w:rsidR="00103D2D" w:rsidRPr="00E154A7">
        <w:rPr>
          <w:sz w:val="28"/>
          <w:szCs w:val="28"/>
        </w:rPr>
        <w:t>»</w:t>
      </w:r>
      <w:r w:rsidRPr="00E154A7">
        <w:rPr>
          <w:sz w:val="28"/>
          <w:szCs w:val="28"/>
        </w:rPr>
        <w:t xml:space="preserve"> (далее – Стратегия) разработана в целях достижения целевых индикаторов социально-экономического развития Алтайского края на уровне </w:t>
      </w:r>
      <w:r w:rsidR="00103D2D" w:rsidRPr="00E154A7">
        <w:rPr>
          <w:sz w:val="28"/>
          <w:szCs w:val="28"/>
        </w:rPr>
        <w:t xml:space="preserve">городского округа «Город Заринск» </w:t>
      </w:r>
      <w:r w:rsidRPr="00E154A7">
        <w:rPr>
          <w:sz w:val="28"/>
          <w:szCs w:val="28"/>
        </w:rPr>
        <w:t xml:space="preserve">(далее – </w:t>
      </w:r>
      <w:r w:rsidR="00C10665" w:rsidRPr="00E154A7">
        <w:rPr>
          <w:sz w:val="28"/>
          <w:szCs w:val="28"/>
        </w:rPr>
        <w:t>город</w:t>
      </w:r>
      <w:r w:rsidRPr="00E154A7">
        <w:rPr>
          <w:sz w:val="28"/>
          <w:szCs w:val="28"/>
        </w:rPr>
        <w:t>), а также обеспечения преемственности (непрерывности) стратегического планирования на всех уровнях административно-территориального деления Российской Федер</w:t>
      </w:r>
      <w:r w:rsidRPr="00E154A7">
        <w:rPr>
          <w:sz w:val="28"/>
          <w:szCs w:val="28"/>
        </w:rPr>
        <w:t>а</w:t>
      </w:r>
      <w:r w:rsidRPr="00E154A7">
        <w:rPr>
          <w:sz w:val="28"/>
          <w:szCs w:val="28"/>
        </w:rPr>
        <w:t xml:space="preserve">ции. </w:t>
      </w:r>
    </w:p>
    <w:p w14:paraId="25EFA032" w14:textId="4CB59080" w:rsidR="000B6050" w:rsidRPr="00E154A7" w:rsidRDefault="000B6050" w:rsidP="000B6050">
      <w:pPr>
        <w:ind w:firstLine="567"/>
        <w:jc w:val="both"/>
        <w:rPr>
          <w:sz w:val="28"/>
          <w:szCs w:val="28"/>
        </w:rPr>
      </w:pPr>
      <w:r w:rsidRPr="00E154A7">
        <w:rPr>
          <w:sz w:val="28"/>
          <w:szCs w:val="28"/>
        </w:rPr>
        <w:t>Стратегия является официальным документом, который определяет о</w:t>
      </w:r>
      <w:r w:rsidRPr="00E154A7">
        <w:rPr>
          <w:sz w:val="28"/>
          <w:szCs w:val="28"/>
        </w:rPr>
        <w:t>с</w:t>
      </w:r>
      <w:r w:rsidRPr="00E154A7">
        <w:rPr>
          <w:sz w:val="28"/>
          <w:szCs w:val="28"/>
        </w:rPr>
        <w:t xml:space="preserve">новные направления, цели и задачи развития </w:t>
      </w:r>
      <w:r w:rsidR="00315E4C" w:rsidRPr="00E154A7">
        <w:rPr>
          <w:sz w:val="28"/>
          <w:szCs w:val="28"/>
        </w:rPr>
        <w:t>города</w:t>
      </w:r>
      <w:r w:rsidRPr="00E154A7">
        <w:rPr>
          <w:sz w:val="28"/>
          <w:szCs w:val="28"/>
        </w:rPr>
        <w:t xml:space="preserve"> на перспективу для со</w:t>
      </w:r>
      <w:r w:rsidRPr="00E154A7">
        <w:rPr>
          <w:sz w:val="28"/>
          <w:szCs w:val="28"/>
        </w:rPr>
        <w:t>в</w:t>
      </w:r>
      <w:r w:rsidRPr="00E154A7">
        <w:rPr>
          <w:sz w:val="28"/>
          <w:szCs w:val="28"/>
        </w:rPr>
        <w:t>местной работы всех заинтересованных сторон, осуществляющих свою де</w:t>
      </w:r>
      <w:r w:rsidRPr="00E154A7">
        <w:rPr>
          <w:sz w:val="28"/>
          <w:szCs w:val="28"/>
        </w:rPr>
        <w:t>я</w:t>
      </w:r>
      <w:r w:rsidRPr="00E154A7">
        <w:rPr>
          <w:sz w:val="28"/>
          <w:szCs w:val="28"/>
        </w:rPr>
        <w:t xml:space="preserve">тельность на территории </w:t>
      </w:r>
      <w:r w:rsidR="00315E4C" w:rsidRPr="00E154A7">
        <w:rPr>
          <w:sz w:val="28"/>
          <w:szCs w:val="28"/>
        </w:rPr>
        <w:t>города</w:t>
      </w:r>
      <w:r w:rsidRPr="00E154A7">
        <w:rPr>
          <w:sz w:val="28"/>
          <w:szCs w:val="28"/>
        </w:rPr>
        <w:t xml:space="preserve"> на принципах баланса интересов населения, бизнеса и власти.</w:t>
      </w:r>
    </w:p>
    <w:p w14:paraId="74E170CF" w14:textId="45D3934D" w:rsidR="000B6050" w:rsidRPr="00E154A7" w:rsidRDefault="000B6050" w:rsidP="000B6050">
      <w:pPr>
        <w:ind w:firstLine="567"/>
        <w:jc w:val="both"/>
        <w:rPr>
          <w:sz w:val="28"/>
          <w:szCs w:val="28"/>
        </w:rPr>
      </w:pPr>
      <w:r w:rsidRPr="00E154A7">
        <w:rPr>
          <w:sz w:val="28"/>
          <w:szCs w:val="28"/>
        </w:rPr>
        <w:t>Стратегия определяет стратегические приоритеты, цели и задачи соц</w:t>
      </w:r>
      <w:r w:rsidRPr="00E154A7">
        <w:rPr>
          <w:sz w:val="28"/>
          <w:szCs w:val="28"/>
        </w:rPr>
        <w:t>и</w:t>
      </w:r>
      <w:r w:rsidRPr="00E154A7">
        <w:rPr>
          <w:sz w:val="28"/>
          <w:szCs w:val="28"/>
        </w:rPr>
        <w:t xml:space="preserve">ально-экономического развития </w:t>
      </w:r>
      <w:r w:rsidR="00103D2D" w:rsidRPr="00E154A7">
        <w:rPr>
          <w:sz w:val="28"/>
          <w:szCs w:val="28"/>
        </w:rPr>
        <w:t>города</w:t>
      </w:r>
      <w:r w:rsidRPr="00E154A7">
        <w:rPr>
          <w:sz w:val="28"/>
          <w:szCs w:val="28"/>
        </w:rPr>
        <w:t>, основные направления их достиж</w:t>
      </w:r>
      <w:r w:rsidRPr="00E154A7">
        <w:rPr>
          <w:sz w:val="28"/>
          <w:szCs w:val="28"/>
        </w:rPr>
        <w:t>е</w:t>
      </w:r>
      <w:r w:rsidRPr="00E154A7">
        <w:rPr>
          <w:sz w:val="28"/>
          <w:szCs w:val="28"/>
        </w:rPr>
        <w:t xml:space="preserve">ния на долгосрочную перспективу. </w:t>
      </w:r>
    </w:p>
    <w:p w14:paraId="07B19C74" w14:textId="3AFF5D65" w:rsidR="000B6050" w:rsidRPr="00E154A7" w:rsidRDefault="000B6050" w:rsidP="000B6050">
      <w:pPr>
        <w:ind w:firstLine="567"/>
        <w:jc w:val="both"/>
        <w:rPr>
          <w:sz w:val="28"/>
          <w:szCs w:val="28"/>
        </w:rPr>
      </w:pPr>
      <w:proofErr w:type="gramStart"/>
      <w:r w:rsidRPr="00E154A7">
        <w:rPr>
          <w:sz w:val="28"/>
          <w:szCs w:val="28"/>
        </w:rPr>
        <w:t>Стратегия разработана в соответствии с Федеральным законом от 28.09.2014</w:t>
      </w:r>
      <w:r w:rsidR="00103D2D" w:rsidRPr="00E154A7">
        <w:rPr>
          <w:sz w:val="28"/>
          <w:szCs w:val="28"/>
        </w:rPr>
        <w:t> </w:t>
      </w:r>
      <w:r w:rsidRPr="00E154A7">
        <w:rPr>
          <w:sz w:val="28"/>
          <w:szCs w:val="28"/>
        </w:rPr>
        <w:t>г. №172-ФЗ «О стратегическом планировании в Российской Фед</w:t>
      </w:r>
      <w:r w:rsidRPr="00E154A7">
        <w:rPr>
          <w:sz w:val="28"/>
          <w:szCs w:val="28"/>
        </w:rPr>
        <w:t>е</w:t>
      </w:r>
      <w:r w:rsidRPr="00E154A7">
        <w:rPr>
          <w:sz w:val="28"/>
          <w:szCs w:val="28"/>
        </w:rPr>
        <w:t>рации», Законом Алтайского края от 03.04.2015</w:t>
      </w:r>
      <w:r w:rsidR="00103D2D" w:rsidRPr="00E154A7">
        <w:rPr>
          <w:sz w:val="28"/>
          <w:szCs w:val="28"/>
        </w:rPr>
        <w:t> </w:t>
      </w:r>
      <w:r w:rsidRPr="00E154A7">
        <w:rPr>
          <w:sz w:val="28"/>
          <w:szCs w:val="28"/>
        </w:rPr>
        <w:t>г. №30-ЗС «О стратегич</w:t>
      </w:r>
      <w:r w:rsidRPr="00E154A7">
        <w:rPr>
          <w:sz w:val="28"/>
          <w:szCs w:val="28"/>
        </w:rPr>
        <w:t>е</w:t>
      </w:r>
      <w:r w:rsidRPr="00E154A7">
        <w:rPr>
          <w:sz w:val="28"/>
          <w:szCs w:val="28"/>
        </w:rPr>
        <w:t>ском планировании в Алтайском крае», Стратеги</w:t>
      </w:r>
      <w:r w:rsidR="005669C1">
        <w:rPr>
          <w:sz w:val="28"/>
          <w:szCs w:val="28"/>
        </w:rPr>
        <w:t>ей</w:t>
      </w:r>
      <w:r w:rsidRPr="00E154A7">
        <w:rPr>
          <w:sz w:val="28"/>
          <w:szCs w:val="28"/>
        </w:rPr>
        <w:t xml:space="preserve"> пространственного ра</w:t>
      </w:r>
      <w:r w:rsidRPr="00E154A7">
        <w:rPr>
          <w:sz w:val="28"/>
          <w:szCs w:val="28"/>
        </w:rPr>
        <w:t>з</w:t>
      </w:r>
      <w:r w:rsidRPr="00E154A7">
        <w:rPr>
          <w:sz w:val="28"/>
          <w:szCs w:val="28"/>
        </w:rPr>
        <w:t>вития Российской Федерации на период до 2025 года, Стратегией развития информационного общества в Российской Федерации на 2017-2030 годы, Стратегией социально-экономического развития Алтайского края на период до 2035</w:t>
      </w:r>
      <w:r w:rsidR="00103D2D" w:rsidRPr="00E154A7">
        <w:rPr>
          <w:sz w:val="28"/>
          <w:szCs w:val="28"/>
        </w:rPr>
        <w:t> </w:t>
      </w:r>
      <w:r w:rsidRPr="00E154A7">
        <w:rPr>
          <w:sz w:val="28"/>
          <w:szCs w:val="28"/>
        </w:rPr>
        <w:t>г</w:t>
      </w:r>
      <w:r w:rsidR="00AF00A1" w:rsidRPr="00E154A7">
        <w:rPr>
          <w:sz w:val="28"/>
          <w:szCs w:val="28"/>
        </w:rPr>
        <w:t>ода</w:t>
      </w:r>
      <w:proofErr w:type="gramEnd"/>
      <w:r w:rsidRPr="00E154A7">
        <w:rPr>
          <w:sz w:val="28"/>
          <w:szCs w:val="28"/>
        </w:rPr>
        <w:t>, а также другими документами стратегического планирования федерального и регионального уровня.</w:t>
      </w:r>
    </w:p>
    <w:p w14:paraId="2A0943C4" w14:textId="2968F0DF" w:rsidR="00422DB1" w:rsidRPr="00E154A7" w:rsidRDefault="00422DB1" w:rsidP="000B6050">
      <w:pPr>
        <w:ind w:firstLine="567"/>
        <w:jc w:val="both"/>
        <w:rPr>
          <w:sz w:val="28"/>
          <w:szCs w:val="28"/>
        </w:rPr>
      </w:pPr>
      <w:r w:rsidRPr="00E154A7">
        <w:rPr>
          <w:sz w:val="28"/>
          <w:szCs w:val="28"/>
        </w:rPr>
        <w:br w:type="page"/>
      </w:r>
    </w:p>
    <w:p w14:paraId="43CBCD4E" w14:textId="195965FC" w:rsidR="00422DB1" w:rsidRPr="00E154A7" w:rsidRDefault="00422DB1" w:rsidP="000B6050">
      <w:pPr>
        <w:ind w:firstLine="567"/>
        <w:jc w:val="both"/>
        <w:rPr>
          <w:sz w:val="28"/>
          <w:szCs w:val="28"/>
        </w:rPr>
        <w:sectPr w:rsidR="00422DB1" w:rsidRPr="00E154A7" w:rsidSect="00D14C1D">
          <w:pgSz w:w="11907" w:h="16840" w:code="9"/>
          <w:pgMar w:top="1134" w:right="851" w:bottom="1134" w:left="1701" w:header="397" w:footer="737" w:gutter="0"/>
          <w:cols w:space="720"/>
          <w:titlePg/>
          <w:docGrid w:linePitch="299"/>
        </w:sectPr>
      </w:pPr>
    </w:p>
    <w:p w14:paraId="7C9007E4" w14:textId="4F771083" w:rsidR="006F1766" w:rsidRPr="00E154A7" w:rsidRDefault="00F47028" w:rsidP="00CF4B88">
      <w:pPr>
        <w:pStyle w:val="1"/>
        <w:rPr>
          <w:sz w:val="28"/>
          <w:szCs w:val="28"/>
        </w:rPr>
      </w:pPr>
      <w:bookmarkStart w:id="3" w:name="_Toc126785474"/>
      <w:bookmarkStart w:id="4" w:name="_Toc126791831"/>
      <w:r w:rsidRPr="00E154A7">
        <w:rPr>
          <w:sz w:val="28"/>
          <w:szCs w:val="28"/>
          <w:lang w:val="en-US"/>
        </w:rPr>
        <w:lastRenderedPageBreak/>
        <w:t>I</w:t>
      </w:r>
      <w:r w:rsidR="006F1766" w:rsidRPr="00E154A7">
        <w:rPr>
          <w:sz w:val="28"/>
          <w:szCs w:val="28"/>
        </w:rPr>
        <w:t xml:space="preserve"> Оценка социально-экономического развития </w:t>
      </w:r>
      <w:r w:rsidR="00103D2D" w:rsidRPr="00E154A7">
        <w:rPr>
          <w:sz w:val="28"/>
          <w:szCs w:val="28"/>
        </w:rPr>
        <w:t xml:space="preserve">г. Заринска </w:t>
      </w:r>
      <w:r w:rsidR="006F1766" w:rsidRPr="00E154A7">
        <w:rPr>
          <w:sz w:val="28"/>
          <w:szCs w:val="28"/>
        </w:rPr>
        <w:t xml:space="preserve">и текущего уровня </w:t>
      </w:r>
      <w:r w:rsidR="00103D2D" w:rsidRPr="00E154A7">
        <w:rPr>
          <w:sz w:val="28"/>
          <w:szCs w:val="28"/>
        </w:rPr>
        <w:t xml:space="preserve">его </w:t>
      </w:r>
      <w:r w:rsidR="006F1766" w:rsidRPr="00E154A7">
        <w:rPr>
          <w:sz w:val="28"/>
          <w:szCs w:val="28"/>
        </w:rPr>
        <w:t>конкурентоспособности</w:t>
      </w:r>
      <w:bookmarkEnd w:id="3"/>
      <w:bookmarkEnd w:id="4"/>
    </w:p>
    <w:p w14:paraId="3C8BBEDF" w14:textId="61707DFE" w:rsidR="006F1766" w:rsidRPr="00E154A7" w:rsidRDefault="006F1766" w:rsidP="00CF4B88">
      <w:pPr>
        <w:pStyle w:val="1"/>
        <w:rPr>
          <w:rStyle w:val="12"/>
          <w:rFonts w:eastAsia="Calibri"/>
          <w:color w:val="auto"/>
          <w:sz w:val="28"/>
          <w:szCs w:val="28"/>
          <w:u w:val="none"/>
        </w:rPr>
      </w:pPr>
      <w:bookmarkStart w:id="5" w:name="_Toc448502086"/>
      <w:bookmarkStart w:id="6" w:name="_Toc126785475"/>
      <w:bookmarkStart w:id="7" w:name="_Toc126791832"/>
      <w:r w:rsidRPr="00E154A7">
        <w:rPr>
          <w:rStyle w:val="12"/>
          <w:rFonts w:eastAsia="Calibri"/>
          <w:color w:val="auto"/>
          <w:sz w:val="28"/>
          <w:szCs w:val="28"/>
          <w:u w:val="none"/>
        </w:rPr>
        <w:t>1.1 Анализ социально-экономического развития</w:t>
      </w:r>
      <w:bookmarkEnd w:id="5"/>
      <w:r w:rsidR="00314101" w:rsidRPr="00E154A7">
        <w:rPr>
          <w:rStyle w:val="12"/>
          <w:rFonts w:eastAsia="Calibri"/>
          <w:color w:val="auto"/>
          <w:sz w:val="28"/>
          <w:szCs w:val="28"/>
          <w:u w:val="none"/>
        </w:rPr>
        <w:t xml:space="preserve"> </w:t>
      </w:r>
      <w:r w:rsidR="00103D2D" w:rsidRPr="00E154A7">
        <w:rPr>
          <w:sz w:val="28"/>
          <w:szCs w:val="28"/>
        </w:rPr>
        <w:t>г. Заринска</w:t>
      </w:r>
      <w:bookmarkEnd w:id="6"/>
      <w:bookmarkEnd w:id="7"/>
    </w:p>
    <w:p w14:paraId="58265364" w14:textId="77777777" w:rsidR="00364A50" w:rsidRPr="00E154A7" w:rsidRDefault="00364A50" w:rsidP="00364A50">
      <w:pPr>
        <w:rPr>
          <w:rFonts w:eastAsia="Calibri"/>
          <w:sz w:val="28"/>
          <w:szCs w:val="28"/>
        </w:rPr>
      </w:pPr>
    </w:p>
    <w:p w14:paraId="515A1020" w14:textId="4C583974" w:rsidR="006F1766" w:rsidRPr="00E154A7" w:rsidRDefault="009A3560" w:rsidP="00CF4B88">
      <w:pPr>
        <w:pStyle w:val="1"/>
        <w:rPr>
          <w:rStyle w:val="12"/>
          <w:rFonts w:eastAsia="Calibri"/>
          <w:color w:val="auto"/>
          <w:sz w:val="28"/>
          <w:szCs w:val="28"/>
          <w:u w:val="none"/>
        </w:rPr>
      </w:pPr>
      <w:bookmarkStart w:id="8" w:name="_Toc448502087"/>
      <w:bookmarkStart w:id="9" w:name="_Toc126785476"/>
      <w:bookmarkStart w:id="10" w:name="_Toc126791833"/>
      <w:r w:rsidRPr="00E154A7">
        <w:rPr>
          <w:rStyle w:val="12"/>
          <w:rFonts w:eastAsia="Calibri"/>
          <w:color w:val="auto"/>
          <w:sz w:val="28"/>
          <w:szCs w:val="28"/>
          <w:u w:val="none"/>
        </w:rPr>
        <w:t>1.1.1</w:t>
      </w:r>
      <w:r w:rsidR="00103D2D" w:rsidRPr="00E154A7">
        <w:rPr>
          <w:rStyle w:val="12"/>
          <w:rFonts w:eastAsia="Calibri"/>
          <w:color w:val="auto"/>
          <w:sz w:val="28"/>
          <w:szCs w:val="28"/>
          <w:u w:val="none"/>
        </w:rPr>
        <w:t xml:space="preserve"> </w:t>
      </w:r>
      <w:r w:rsidR="006F1766" w:rsidRPr="00E154A7">
        <w:rPr>
          <w:rStyle w:val="12"/>
          <w:rFonts w:eastAsia="Calibri"/>
          <w:color w:val="auto"/>
          <w:sz w:val="28"/>
          <w:szCs w:val="28"/>
          <w:u w:val="none"/>
        </w:rPr>
        <w:t>Основные сведения и особенности экономико-географического п</w:t>
      </w:r>
      <w:r w:rsidR="006F1766" w:rsidRPr="00E154A7">
        <w:rPr>
          <w:rStyle w:val="12"/>
          <w:rFonts w:eastAsia="Calibri"/>
          <w:color w:val="auto"/>
          <w:sz w:val="28"/>
          <w:szCs w:val="28"/>
          <w:u w:val="none"/>
        </w:rPr>
        <w:t>о</w:t>
      </w:r>
      <w:r w:rsidR="006F1766" w:rsidRPr="00E154A7">
        <w:rPr>
          <w:rStyle w:val="12"/>
          <w:rFonts w:eastAsia="Calibri"/>
          <w:color w:val="auto"/>
          <w:sz w:val="28"/>
          <w:szCs w:val="28"/>
          <w:u w:val="none"/>
        </w:rPr>
        <w:t>ложения</w:t>
      </w:r>
      <w:bookmarkEnd w:id="8"/>
      <w:r w:rsidR="00103D2D" w:rsidRPr="00E154A7">
        <w:rPr>
          <w:rStyle w:val="12"/>
          <w:rFonts w:eastAsia="Calibri"/>
          <w:color w:val="auto"/>
          <w:sz w:val="28"/>
          <w:szCs w:val="28"/>
          <w:u w:val="none"/>
        </w:rPr>
        <w:t xml:space="preserve"> </w:t>
      </w:r>
      <w:r w:rsidR="00103D2D" w:rsidRPr="00E154A7">
        <w:rPr>
          <w:sz w:val="28"/>
          <w:szCs w:val="28"/>
        </w:rPr>
        <w:t>г. Заринска</w:t>
      </w:r>
      <w:bookmarkEnd w:id="9"/>
      <w:bookmarkEnd w:id="10"/>
    </w:p>
    <w:p w14:paraId="07296B94" w14:textId="77777777" w:rsidR="00BE590E" w:rsidRPr="00E154A7" w:rsidRDefault="00BE590E" w:rsidP="00BE590E">
      <w:pPr>
        <w:rPr>
          <w:rFonts w:eastAsia="Calibri"/>
          <w:sz w:val="28"/>
          <w:szCs w:val="28"/>
        </w:rPr>
      </w:pPr>
    </w:p>
    <w:p w14:paraId="4F0E4CA3" w14:textId="52D6EF4E" w:rsidR="007536B0" w:rsidRPr="00E154A7" w:rsidRDefault="00C10665" w:rsidP="005240C7">
      <w:pPr>
        <w:ind w:firstLine="709"/>
        <w:jc w:val="both"/>
        <w:rPr>
          <w:sz w:val="28"/>
          <w:szCs w:val="28"/>
        </w:rPr>
      </w:pPr>
      <w:r w:rsidRPr="00E154A7">
        <w:rPr>
          <w:sz w:val="28"/>
          <w:szCs w:val="28"/>
        </w:rPr>
        <w:t>Город Заринск</w:t>
      </w:r>
      <w:r w:rsidR="00103D2D" w:rsidRPr="00E154A7">
        <w:rPr>
          <w:sz w:val="28"/>
          <w:szCs w:val="28"/>
        </w:rPr>
        <w:t xml:space="preserve"> </w:t>
      </w:r>
      <w:r w:rsidR="007536B0" w:rsidRPr="00E154A7">
        <w:rPr>
          <w:sz w:val="28"/>
          <w:szCs w:val="28"/>
        </w:rPr>
        <w:t xml:space="preserve">– административный центр Заринского района, в состав которого не входит. </w:t>
      </w:r>
      <w:r w:rsidR="00BF4ADF" w:rsidRPr="00E154A7">
        <w:rPr>
          <w:sz w:val="28"/>
          <w:szCs w:val="28"/>
        </w:rPr>
        <w:t>Как административное деление, он включен отдельно как город краевого значения Заринск – административная единица со стат</w:t>
      </w:r>
      <w:r w:rsidR="00BF4ADF" w:rsidRPr="00E154A7">
        <w:rPr>
          <w:sz w:val="28"/>
          <w:szCs w:val="28"/>
        </w:rPr>
        <w:t>у</w:t>
      </w:r>
      <w:r w:rsidR="00BF4ADF" w:rsidRPr="00E154A7">
        <w:rPr>
          <w:sz w:val="28"/>
          <w:szCs w:val="28"/>
        </w:rPr>
        <w:t>сом, равным статусу районов. В качестве муниципального образования город краевого значения Заринск включен в состав Заринского городского округа. Является территорией опережающего</w:t>
      </w:r>
      <w:r w:rsidR="00E573F8">
        <w:rPr>
          <w:sz w:val="28"/>
          <w:szCs w:val="28"/>
        </w:rPr>
        <w:t xml:space="preserve"> </w:t>
      </w:r>
      <w:r w:rsidR="00E573F8" w:rsidRPr="00E573F8">
        <w:rPr>
          <w:sz w:val="28"/>
          <w:szCs w:val="28"/>
        </w:rPr>
        <w:t>социально-экономического</w:t>
      </w:r>
      <w:r w:rsidR="00BF4ADF" w:rsidRPr="00E154A7">
        <w:rPr>
          <w:sz w:val="28"/>
          <w:szCs w:val="28"/>
        </w:rPr>
        <w:t xml:space="preserve"> развития (с 16 марта 2018 г.).</w:t>
      </w:r>
    </w:p>
    <w:p w14:paraId="4B00A7AE" w14:textId="77777777" w:rsidR="0034274E" w:rsidRPr="00E154A7" w:rsidRDefault="0034274E" w:rsidP="005240C7">
      <w:pPr>
        <w:ind w:firstLine="709"/>
        <w:jc w:val="both"/>
        <w:rPr>
          <w:sz w:val="28"/>
          <w:szCs w:val="28"/>
        </w:rPr>
      </w:pPr>
      <w:r w:rsidRPr="00E154A7">
        <w:rPr>
          <w:sz w:val="28"/>
          <w:szCs w:val="28"/>
        </w:rPr>
        <w:t>Город Заринск Алтайского края образован Указом Президиума Ве</w:t>
      </w:r>
      <w:r w:rsidRPr="00E154A7">
        <w:rPr>
          <w:sz w:val="28"/>
          <w:szCs w:val="28"/>
        </w:rPr>
        <w:t>р</w:t>
      </w:r>
      <w:r w:rsidRPr="00E154A7">
        <w:rPr>
          <w:sz w:val="28"/>
          <w:szCs w:val="28"/>
        </w:rPr>
        <w:t>ховного Совета РСФСР 29 ноября 1979 г. путем преобразования рабочего п</w:t>
      </w:r>
      <w:r w:rsidRPr="00E154A7">
        <w:rPr>
          <w:sz w:val="28"/>
          <w:szCs w:val="28"/>
        </w:rPr>
        <w:t>о</w:t>
      </w:r>
      <w:r w:rsidRPr="00E154A7">
        <w:rPr>
          <w:sz w:val="28"/>
          <w:szCs w:val="28"/>
        </w:rPr>
        <w:t>селка Заринский Сорокинского района Алтайского края в город краевого подчинения и преобразования Сорокинского района в Заринский. Законом Алтайского края от 07.11.2006 № 116–ЗС «О статусе и границах муниц</w:t>
      </w:r>
      <w:r w:rsidRPr="00E154A7">
        <w:rPr>
          <w:sz w:val="28"/>
          <w:szCs w:val="28"/>
        </w:rPr>
        <w:t>и</w:t>
      </w:r>
      <w:r w:rsidRPr="00E154A7">
        <w:rPr>
          <w:sz w:val="28"/>
          <w:szCs w:val="28"/>
        </w:rPr>
        <w:t>пального образования город Заринск Алтайского края» муниципальное обр</w:t>
      </w:r>
      <w:r w:rsidRPr="00E154A7">
        <w:rPr>
          <w:sz w:val="28"/>
          <w:szCs w:val="28"/>
        </w:rPr>
        <w:t>а</w:t>
      </w:r>
      <w:r w:rsidRPr="00E154A7">
        <w:rPr>
          <w:sz w:val="28"/>
          <w:szCs w:val="28"/>
        </w:rPr>
        <w:t>зование город Заринск наделено статусом городского округа. Своим возни</w:t>
      </w:r>
      <w:r w:rsidRPr="00E154A7">
        <w:rPr>
          <w:sz w:val="28"/>
          <w:szCs w:val="28"/>
        </w:rPr>
        <w:t>к</w:t>
      </w:r>
      <w:r w:rsidRPr="00E154A7">
        <w:rPr>
          <w:sz w:val="28"/>
          <w:szCs w:val="28"/>
        </w:rPr>
        <w:t>новением и развитием как городское образование Заринск обязан выгодному географическому и транспортному положению между крупными промы</w:t>
      </w:r>
      <w:r w:rsidRPr="00E154A7">
        <w:rPr>
          <w:sz w:val="28"/>
          <w:szCs w:val="28"/>
        </w:rPr>
        <w:t>ш</w:t>
      </w:r>
      <w:r w:rsidRPr="00E154A7">
        <w:rPr>
          <w:sz w:val="28"/>
          <w:szCs w:val="28"/>
        </w:rPr>
        <w:t>ленными центрами – г. Барнаулом и Кузбассом, наличию удобных стро</w:t>
      </w:r>
      <w:r w:rsidRPr="00E154A7">
        <w:rPr>
          <w:sz w:val="28"/>
          <w:szCs w:val="28"/>
        </w:rPr>
        <w:t>и</w:t>
      </w:r>
      <w:r w:rsidRPr="00E154A7">
        <w:rPr>
          <w:sz w:val="28"/>
          <w:szCs w:val="28"/>
        </w:rPr>
        <w:t xml:space="preserve">тельных площадок и водных ресурсов. </w:t>
      </w:r>
    </w:p>
    <w:p w14:paraId="403A9F88" w14:textId="51E89345" w:rsidR="0034274E" w:rsidRPr="00E154A7" w:rsidRDefault="00220613" w:rsidP="005240C7">
      <w:pPr>
        <w:ind w:firstLine="709"/>
        <w:jc w:val="both"/>
        <w:rPr>
          <w:sz w:val="28"/>
          <w:szCs w:val="28"/>
        </w:rPr>
      </w:pPr>
      <w:r w:rsidRPr="00E154A7">
        <w:rPr>
          <w:sz w:val="28"/>
          <w:szCs w:val="28"/>
        </w:rPr>
        <w:t>Территория г. Заринск расположена в северо-восточной части Алта</w:t>
      </w:r>
      <w:r w:rsidRPr="00E154A7">
        <w:rPr>
          <w:sz w:val="28"/>
          <w:szCs w:val="28"/>
        </w:rPr>
        <w:t>й</w:t>
      </w:r>
      <w:r w:rsidRPr="00E154A7">
        <w:rPr>
          <w:sz w:val="28"/>
          <w:szCs w:val="28"/>
        </w:rPr>
        <w:t xml:space="preserve">ского края, в долине реки Чумыш, правобережном притоке реки Оби, в 110 км от краевого центра города Барнаула. </w:t>
      </w:r>
      <w:r w:rsidR="0034274E" w:rsidRPr="00E154A7">
        <w:rPr>
          <w:sz w:val="28"/>
          <w:szCs w:val="28"/>
        </w:rPr>
        <w:t>Внешние транспортные связи ос</w:t>
      </w:r>
      <w:r w:rsidR="0034274E" w:rsidRPr="00E154A7">
        <w:rPr>
          <w:sz w:val="28"/>
          <w:szCs w:val="28"/>
        </w:rPr>
        <w:t>у</w:t>
      </w:r>
      <w:r w:rsidR="0034274E" w:rsidRPr="00E154A7">
        <w:rPr>
          <w:sz w:val="28"/>
          <w:szCs w:val="28"/>
        </w:rPr>
        <w:t>ществляются с помощью железнодорожного и автомобильного транспорта. Город расположен на железнодорожной магистрали Барнаул-Новокузнецк. Через железнодорожную станцию «Заринская» проходит значительное кол</w:t>
      </w:r>
      <w:r w:rsidR="0034274E" w:rsidRPr="00E154A7">
        <w:rPr>
          <w:sz w:val="28"/>
          <w:szCs w:val="28"/>
        </w:rPr>
        <w:t>и</w:t>
      </w:r>
      <w:r w:rsidR="0034274E" w:rsidRPr="00E154A7">
        <w:rPr>
          <w:sz w:val="28"/>
          <w:szCs w:val="28"/>
        </w:rPr>
        <w:t xml:space="preserve">чество пассажирских поездов. От станции Заринская до ст. Барнаул и до ст. Артышта-II (Кемеровское направление) налажено движение электропоездов. Заринск соединен автодорожным сообщением с городами Барнаул, Белово, </w:t>
      </w:r>
      <w:r w:rsidR="00396B89">
        <w:rPr>
          <w:sz w:val="28"/>
          <w:szCs w:val="28"/>
        </w:rPr>
        <w:t>Бийск, Новокузнецк, Новосибирск, Кемерово.</w:t>
      </w:r>
      <w:r w:rsidR="0034274E" w:rsidRPr="00E154A7">
        <w:rPr>
          <w:sz w:val="28"/>
          <w:szCs w:val="28"/>
        </w:rPr>
        <w:t xml:space="preserve"> Через реку Чумыш действует железнодорожный мост. </w:t>
      </w:r>
    </w:p>
    <w:p w14:paraId="52C03523" w14:textId="18693D81" w:rsidR="006861C6" w:rsidRPr="00E154A7" w:rsidRDefault="006861C6" w:rsidP="006861C6">
      <w:pPr>
        <w:ind w:firstLine="709"/>
        <w:jc w:val="both"/>
        <w:rPr>
          <w:sz w:val="28"/>
          <w:szCs w:val="28"/>
        </w:rPr>
      </w:pPr>
      <w:r w:rsidRPr="00E154A7">
        <w:rPr>
          <w:sz w:val="28"/>
          <w:szCs w:val="28"/>
        </w:rPr>
        <w:t>Основн</w:t>
      </w:r>
      <w:r w:rsidR="005669C1">
        <w:rPr>
          <w:sz w:val="28"/>
          <w:szCs w:val="28"/>
        </w:rPr>
        <w:t>ой</w:t>
      </w:r>
      <w:r w:rsidRPr="00E154A7">
        <w:rPr>
          <w:sz w:val="28"/>
          <w:szCs w:val="28"/>
        </w:rPr>
        <w:t xml:space="preserve"> </w:t>
      </w:r>
      <w:r w:rsidR="00434CB4">
        <w:rPr>
          <w:sz w:val="28"/>
          <w:szCs w:val="28"/>
        </w:rPr>
        <w:t>отраслью</w:t>
      </w:r>
      <w:r w:rsidRPr="00E154A7">
        <w:rPr>
          <w:sz w:val="28"/>
          <w:szCs w:val="28"/>
        </w:rPr>
        <w:t xml:space="preserve"> экономики г. Заринска является </w:t>
      </w:r>
      <w:r w:rsidR="00434CB4">
        <w:rPr>
          <w:sz w:val="28"/>
          <w:szCs w:val="28"/>
        </w:rPr>
        <w:t>обрабатывающая промышленность, в частности, деятельность по ОКВЭД «П</w:t>
      </w:r>
      <w:r w:rsidRPr="00E154A7">
        <w:rPr>
          <w:sz w:val="28"/>
          <w:szCs w:val="28"/>
        </w:rPr>
        <w:t>роизводство кокса и коксохимической продукции</w:t>
      </w:r>
      <w:r w:rsidR="00434CB4">
        <w:rPr>
          <w:sz w:val="28"/>
          <w:szCs w:val="28"/>
        </w:rPr>
        <w:t>»</w:t>
      </w:r>
      <w:r w:rsidRPr="00E154A7">
        <w:rPr>
          <w:sz w:val="28"/>
          <w:szCs w:val="28"/>
        </w:rPr>
        <w:t>. Также в городе выпускается продукция т</w:t>
      </w:r>
      <w:r w:rsidRPr="00E154A7">
        <w:rPr>
          <w:sz w:val="28"/>
          <w:szCs w:val="28"/>
        </w:rPr>
        <w:t>а</w:t>
      </w:r>
      <w:r w:rsidRPr="00E154A7">
        <w:rPr>
          <w:sz w:val="28"/>
          <w:szCs w:val="28"/>
        </w:rPr>
        <w:t>ких отраслей, как электроэнергетика, химия, машиностроение, стройинд</w:t>
      </w:r>
      <w:r w:rsidRPr="00E154A7">
        <w:rPr>
          <w:sz w:val="28"/>
          <w:szCs w:val="28"/>
        </w:rPr>
        <w:t>у</w:t>
      </w:r>
      <w:r w:rsidRPr="00E154A7">
        <w:rPr>
          <w:sz w:val="28"/>
          <w:szCs w:val="28"/>
        </w:rPr>
        <w:t>стрия, деревообработка, легкая и пищевая промышленность.</w:t>
      </w:r>
    </w:p>
    <w:p w14:paraId="60A02353" w14:textId="729BEE63" w:rsidR="006861C6" w:rsidRPr="00E154A7" w:rsidRDefault="006861C6" w:rsidP="006861C6">
      <w:pPr>
        <w:ind w:firstLine="709"/>
        <w:jc w:val="both"/>
        <w:rPr>
          <w:sz w:val="28"/>
          <w:szCs w:val="28"/>
        </w:rPr>
      </w:pPr>
      <w:proofErr w:type="gramStart"/>
      <w:r w:rsidRPr="00E154A7">
        <w:rPr>
          <w:sz w:val="28"/>
          <w:szCs w:val="28"/>
        </w:rPr>
        <w:t xml:space="preserve">Градообразующее предприятие моногорода Заринска – АО «Алтай-Кокс» производит и реализует кокс (кокс литейный, кокс доменный, орешек </w:t>
      </w:r>
      <w:r w:rsidRPr="00E154A7">
        <w:rPr>
          <w:sz w:val="28"/>
          <w:szCs w:val="28"/>
        </w:rPr>
        <w:lastRenderedPageBreak/>
        <w:t>коксовый, коксовая мелочь) и коксохимическую продукцию (бензол каме</w:t>
      </w:r>
      <w:r w:rsidRPr="00E154A7">
        <w:rPr>
          <w:sz w:val="28"/>
          <w:szCs w:val="28"/>
        </w:rPr>
        <w:t>н</w:t>
      </w:r>
      <w:r w:rsidRPr="00E154A7">
        <w:rPr>
          <w:sz w:val="28"/>
          <w:szCs w:val="28"/>
        </w:rPr>
        <w:t>ноугольный сырой, смола каменно-угольная, сульфат аммония, пек каменн</w:t>
      </w:r>
      <w:r w:rsidRPr="00E154A7">
        <w:rPr>
          <w:sz w:val="28"/>
          <w:szCs w:val="28"/>
        </w:rPr>
        <w:t>о</w:t>
      </w:r>
      <w:r w:rsidRPr="00E154A7">
        <w:rPr>
          <w:sz w:val="28"/>
          <w:szCs w:val="28"/>
        </w:rPr>
        <w:t>угольный электродный, масло каменноугольное для пропитки древесины, масло каменноугольное антраценовое, фракция антраценовая, фракция нафталиновая, масло фенольное).</w:t>
      </w:r>
      <w:proofErr w:type="gramEnd"/>
      <w:r w:rsidRPr="00E154A7">
        <w:rPr>
          <w:sz w:val="28"/>
          <w:szCs w:val="28"/>
        </w:rPr>
        <w:t xml:space="preserve"> Предприятие производит около 13</w:t>
      </w:r>
      <w:r w:rsidR="00EB5E7D" w:rsidRPr="00E154A7">
        <w:rPr>
          <w:sz w:val="28"/>
          <w:szCs w:val="28"/>
        </w:rPr>
        <w:t>,0</w:t>
      </w:r>
      <w:r w:rsidRPr="00E154A7">
        <w:rPr>
          <w:sz w:val="28"/>
          <w:szCs w:val="28"/>
        </w:rPr>
        <w:t>% ро</w:t>
      </w:r>
      <w:r w:rsidRPr="00E154A7">
        <w:rPr>
          <w:sz w:val="28"/>
          <w:szCs w:val="28"/>
        </w:rPr>
        <w:t>с</w:t>
      </w:r>
      <w:r w:rsidRPr="00E154A7">
        <w:rPr>
          <w:sz w:val="28"/>
          <w:szCs w:val="28"/>
        </w:rPr>
        <w:t>сийского кокса. Кроме этого, АО «Алтай-Кокс» осуществляет генерацию, передачу, распределение электрической и тепловой энергии.</w:t>
      </w:r>
    </w:p>
    <w:p w14:paraId="79D2E526" w14:textId="619A4901" w:rsidR="0034274E" w:rsidRPr="00E154A7" w:rsidRDefault="0034274E" w:rsidP="005240C7">
      <w:pPr>
        <w:ind w:firstLine="709"/>
        <w:jc w:val="both"/>
        <w:rPr>
          <w:sz w:val="28"/>
          <w:szCs w:val="28"/>
        </w:rPr>
      </w:pPr>
      <w:r w:rsidRPr="00E154A7">
        <w:rPr>
          <w:sz w:val="28"/>
          <w:szCs w:val="28"/>
        </w:rPr>
        <w:t>Сегодня город Заринск – многофункциональный центр, выполняющий административные, промышленные, образовательные, медицинские, кул</w:t>
      </w:r>
      <w:r w:rsidRPr="00E154A7">
        <w:rPr>
          <w:sz w:val="28"/>
          <w:szCs w:val="28"/>
        </w:rPr>
        <w:t>ь</w:t>
      </w:r>
      <w:r w:rsidRPr="00E154A7">
        <w:rPr>
          <w:sz w:val="28"/>
          <w:szCs w:val="28"/>
        </w:rPr>
        <w:t>турные, транспортно-распределительные, торгово-сбытовые и другие фун</w:t>
      </w:r>
      <w:r w:rsidRPr="00E154A7">
        <w:rPr>
          <w:sz w:val="28"/>
          <w:szCs w:val="28"/>
        </w:rPr>
        <w:t>к</w:t>
      </w:r>
      <w:r w:rsidRPr="00E154A7">
        <w:rPr>
          <w:sz w:val="28"/>
          <w:szCs w:val="28"/>
        </w:rPr>
        <w:t xml:space="preserve">ции. </w:t>
      </w:r>
    </w:p>
    <w:p w14:paraId="50A24EF7" w14:textId="64608C05" w:rsidR="001C7757" w:rsidRPr="00E154A7" w:rsidRDefault="00CE6A8A" w:rsidP="001C7757">
      <w:pPr>
        <w:ind w:firstLine="709"/>
        <w:jc w:val="both"/>
        <w:rPr>
          <w:sz w:val="28"/>
          <w:szCs w:val="28"/>
        </w:rPr>
      </w:pPr>
      <w:r w:rsidRPr="00E154A7">
        <w:rPr>
          <w:sz w:val="28"/>
          <w:szCs w:val="28"/>
        </w:rPr>
        <w:t xml:space="preserve">По основным показателям социально-экономического развития </w:t>
      </w:r>
      <w:r w:rsidR="002C356B" w:rsidRPr="00E154A7">
        <w:rPr>
          <w:sz w:val="28"/>
          <w:szCs w:val="28"/>
        </w:rPr>
        <w:t xml:space="preserve">г. </w:t>
      </w:r>
      <w:r w:rsidR="00C10665" w:rsidRPr="00E154A7">
        <w:rPr>
          <w:sz w:val="28"/>
          <w:szCs w:val="28"/>
        </w:rPr>
        <w:t>З</w:t>
      </w:r>
      <w:r w:rsidR="00C10665" w:rsidRPr="00E154A7">
        <w:rPr>
          <w:sz w:val="28"/>
          <w:szCs w:val="28"/>
        </w:rPr>
        <w:t>а</w:t>
      </w:r>
      <w:r w:rsidR="00C10665" w:rsidRPr="00E154A7">
        <w:rPr>
          <w:sz w:val="28"/>
          <w:szCs w:val="28"/>
        </w:rPr>
        <w:t>ринск</w:t>
      </w:r>
      <w:r w:rsidR="002C356B" w:rsidRPr="00E154A7">
        <w:rPr>
          <w:sz w:val="28"/>
          <w:szCs w:val="28"/>
        </w:rPr>
        <w:t xml:space="preserve"> </w:t>
      </w:r>
      <w:r w:rsidR="00AD20A4" w:rsidRPr="00E154A7">
        <w:rPr>
          <w:sz w:val="28"/>
          <w:szCs w:val="28"/>
        </w:rPr>
        <w:t>в 201</w:t>
      </w:r>
      <w:r w:rsidR="002C356B" w:rsidRPr="00E154A7">
        <w:rPr>
          <w:sz w:val="28"/>
          <w:szCs w:val="28"/>
        </w:rPr>
        <w:t>7</w:t>
      </w:r>
      <w:r w:rsidR="00AD20A4" w:rsidRPr="00E154A7">
        <w:rPr>
          <w:sz w:val="28"/>
          <w:szCs w:val="28"/>
        </w:rPr>
        <w:t>-20</w:t>
      </w:r>
      <w:r w:rsidR="00772067" w:rsidRPr="00E154A7">
        <w:rPr>
          <w:sz w:val="28"/>
          <w:szCs w:val="28"/>
        </w:rPr>
        <w:t>2</w:t>
      </w:r>
      <w:r w:rsidR="002C356B" w:rsidRPr="00E154A7">
        <w:rPr>
          <w:sz w:val="28"/>
          <w:szCs w:val="28"/>
        </w:rPr>
        <w:t>1</w:t>
      </w:r>
      <w:r w:rsidR="00AD20A4" w:rsidRPr="00E154A7">
        <w:rPr>
          <w:sz w:val="28"/>
          <w:szCs w:val="28"/>
        </w:rPr>
        <w:t> гг. занимал следующие рейтинговые положения среди других муниципаль</w:t>
      </w:r>
      <w:r w:rsidR="00314101" w:rsidRPr="00E154A7">
        <w:rPr>
          <w:sz w:val="28"/>
          <w:szCs w:val="28"/>
        </w:rPr>
        <w:t>ных о</w:t>
      </w:r>
      <w:r w:rsidR="00074198" w:rsidRPr="00E154A7">
        <w:rPr>
          <w:sz w:val="28"/>
          <w:szCs w:val="28"/>
        </w:rPr>
        <w:t>бразований Алтайского края</w:t>
      </w:r>
      <w:r w:rsidR="000040BE" w:rsidRPr="00E154A7">
        <w:rPr>
          <w:sz w:val="28"/>
          <w:szCs w:val="28"/>
        </w:rPr>
        <w:t>: по среднедушевому объему промышленной продукции – 1 место, инвестициям в основной кап</w:t>
      </w:r>
      <w:r w:rsidR="000040BE" w:rsidRPr="00E154A7">
        <w:rPr>
          <w:sz w:val="28"/>
          <w:szCs w:val="28"/>
        </w:rPr>
        <w:t>и</w:t>
      </w:r>
      <w:r w:rsidR="000040BE" w:rsidRPr="00E154A7">
        <w:rPr>
          <w:sz w:val="28"/>
          <w:szCs w:val="28"/>
        </w:rPr>
        <w:t>тал – 4-6 места в 2016-2017 гг. и 1-3 места в 2018-2021 гг.</w:t>
      </w:r>
      <w:r w:rsidR="00771E4D" w:rsidRPr="00E154A7">
        <w:rPr>
          <w:sz w:val="28"/>
          <w:szCs w:val="28"/>
        </w:rPr>
        <w:t>,</w:t>
      </w:r>
      <w:r w:rsidR="000040BE" w:rsidRPr="00E154A7">
        <w:rPr>
          <w:sz w:val="28"/>
          <w:szCs w:val="28"/>
        </w:rPr>
        <w:t xml:space="preserve"> платным услугам и обороту розничной торговли </w:t>
      </w:r>
      <w:r w:rsidR="00220613" w:rsidRPr="00E154A7">
        <w:rPr>
          <w:sz w:val="28"/>
          <w:szCs w:val="28"/>
        </w:rPr>
        <w:t>–</w:t>
      </w:r>
      <w:r w:rsidR="000040BE" w:rsidRPr="00E154A7">
        <w:rPr>
          <w:sz w:val="28"/>
          <w:szCs w:val="28"/>
        </w:rPr>
        <w:t xml:space="preserve"> </w:t>
      </w:r>
      <w:r w:rsidR="00220613" w:rsidRPr="00E154A7">
        <w:rPr>
          <w:sz w:val="28"/>
          <w:szCs w:val="28"/>
        </w:rPr>
        <w:t>6-10 места, среднемесячной заработной плате работников – 2</w:t>
      </w:r>
      <w:r w:rsidR="003A5136" w:rsidRPr="00E154A7">
        <w:rPr>
          <w:sz w:val="28"/>
          <w:szCs w:val="28"/>
        </w:rPr>
        <w:t>-</w:t>
      </w:r>
      <w:r w:rsidR="00220613" w:rsidRPr="00E154A7">
        <w:rPr>
          <w:sz w:val="28"/>
          <w:szCs w:val="28"/>
        </w:rPr>
        <w:t xml:space="preserve">3 места, налоговым и неналоговым доходам бюджета – 5-7 места </w:t>
      </w:r>
      <w:r w:rsidR="00074198" w:rsidRPr="00E154A7">
        <w:rPr>
          <w:sz w:val="28"/>
          <w:szCs w:val="28"/>
        </w:rPr>
        <w:t>(</w:t>
      </w:r>
      <w:r w:rsidR="00314101" w:rsidRPr="00E154A7">
        <w:rPr>
          <w:sz w:val="28"/>
          <w:szCs w:val="28"/>
        </w:rPr>
        <w:t xml:space="preserve">табл. </w:t>
      </w:r>
      <w:r w:rsidR="002C356B" w:rsidRPr="00E154A7">
        <w:rPr>
          <w:sz w:val="28"/>
          <w:szCs w:val="28"/>
        </w:rPr>
        <w:t>1</w:t>
      </w:r>
      <w:r w:rsidR="00314101" w:rsidRPr="00E154A7">
        <w:rPr>
          <w:sz w:val="28"/>
          <w:szCs w:val="28"/>
        </w:rPr>
        <w:t>).</w:t>
      </w:r>
      <w:r w:rsidR="002C356B" w:rsidRPr="00E154A7">
        <w:rPr>
          <w:sz w:val="28"/>
          <w:szCs w:val="28"/>
        </w:rPr>
        <w:t xml:space="preserve"> </w:t>
      </w:r>
      <w:r w:rsidR="00810F8D" w:rsidRPr="00E154A7">
        <w:rPr>
          <w:sz w:val="28"/>
          <w:szCs w:val="28"/>
        </w:rPr>
        <w:t>Положительные тенденции наблюдаются в рейтинге по сре</w:t>
      </w:r>
      <w:r w:rsidR="00810F8D" w:rsidRPr="00E154A7">
        <w:rPr>
          <w:sz w:val="28"/>
          <w:szCs w:val="28"/>
        </w:rPr>
        <w:t>д</w:t>
      </w:r>
      <w:r w:rsidR="00810F8D" w:rsidRPr="00E154A7">
        <w:rPr>
          <w:sz w:val="28"/>
          <w:szCs w:val="28"/>
        </w:rPr>
        <w:t xml:space="preserve">немесячной зарплате одного работника, по обороту розничной торговли и платных услуг на душу населения, по вводу жилья. </w:t>
      </w:r>
    </w:p>
    <w:p w14:paraId="4820292C" w14:textId="78D9A52B" w:rsidR="00EC2FDE" w:rsidRPr="00E154A7" w:rsidRDefault="00EC2FDE" w:rsidP="001C7757">
      <w:pPr>
        <w:jc w:val="both"/>
        <w:rPr>
          <w:rStyle w:val="12"/>
          <w:rFonts w:eastAsia="Calibri"/>
          <w:color w:val="auto"/>
          <w:spacing w:val="2"/>
          <w:sz w:val="28"/>
          <w:szCs w:val="28"/>
          <w:u w:val="none"/>
        </w:rPr>
      </w:pPr>
      <w:r w:rsidRPr="00E154A7">
        <w:rPr>
          <w:sz w:val="28"/>
          <w:szCs w:val="28"/>
        </w:rPr>
        <w:t xml:space="preserve">Таблица </w:t>
      </w:r>
      <w:r w:rsidR="002C356B" w:rsidRPr="00E154A7">
        <w:rPr>
          <w:sz w:val="28"/>
          <w:szCs w:val="28"/>
        </w:rPr>
        <w:t>1</w:t>
      </w:r>
      <w:r w:rsidRPr="00E154A7">
        <w:rPr>
          <w:sz w:val="28"/>
          <w:szCs w:val="28"/>
        </w:rPr>
        <w:t xml:space="preserve"> – Рейтинги по основным показателям социально-экономического развития </w:t>
      </w:r>
      <w:r w:rsidR="0034274E" w:rsidRPr="00E154A7">
        <w:rPr>
          <w:sz w:val="28"/>
          <w:szCs w:val="28"/>
        </w:rPr>
        <w:t>г. </w:t>
      </w:r>
      <w:r w:rsidR="00C10665" w:rsidRPr="00E154A7">
        <w:rPr>
          <w:sz w:val="28"/>
          <w:szCs w:val="28"/>
        </w:rPr>
        <w:t>Заринска</w:t>
      </w:r>
      <w:r w:rsidRPr="00E154A7">
        <w:rPr>
          <w:sz w:val="28"/>
          <w:szCs w:val="28"/>
        </w:rPr>
        <w:t xml:space="preserve"> в сравнении с другими муниципальными образованиями Алтайского края (по крупным и средним организациям)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915"/>
        <w:gridCol w:w="915"/>
        <w:gridCol w:w="917"/>
        <w:gridCol w:w="917"/>
        <w:gridCol w:w="917"/>
        <w:gridCol w:w="915"/>
      </w:tblGrid>
      <w:tr w:rsidR="00E154A7" w:rsidRPr="00E154A7" w14:paraId="45EC16AF" w14:textId="05BFA44F" w:rsidTr="000040BE">
        <w:tc>
          <w:tcPr>
            <w:tcW w:w="2129" w:type="pct"/>
            <w:vAlign w:val="center"/>
          </w:tcPr>
          <w:p w14:paraId="14D86836" w14:textId="77777777" w:rsidR="000040BE" w:rsidRPr="00E154A7" w:rsidRDefault="000040BE" w:rsidP="000040BE">
            <w:pPr>
              <w:jc w:val="center"/>
              <w:rPr>
                <w:sz w:val="24"/>
                <w:szCs w:val="24"/>
              </w:rPr>
            </w:pPr>
            <w:r w:rsidRPr="00E154A7">
              <w:rPr>
                <w:sz w:val="24"/>
                <w:szCs w:val="24"/>
              </w:rPr>
              <w:t>Показатели</w:t>
            </w:r>
          </w:p>
        </w:tc>
        <w:tc>
          <w:tcPr>
            <w:tcW w:w="478" w:type="pct"/>
            <w:vAlign w:val="center"/>
          </w:tcPr>
          <w:p w14:paraId="36300DDC" w14:textId="77B5E634" w:rsidR="000040BE" w:rsidRPr="00E154A7" w:rsidRDefault="000040BE" w:rsidP="000040BE">
            <w:pPr>
              <w:jc w:val="center"/>
              <w:rPr>
                <w:sz w:val="24"/>
                <w:szCs w:val="24"/>
              </w:rPr>
            </w:pPr>
            <w:r w:rsidRPr="00E154A7">
              <w:rPr>
                <w:sz w:val="24"/>
                <w:szCs w:val="24"/>
              </w:rPr>
              <w:t>2016 г.</w:t>
            </w:r>
          </w:p>
        </w:tc>
        <w:tc>
          <w:tcPr>
            <w:tcW w:w="478" w:type="pct"/>
            <w:vAlign w:val="center"/>
          </w:tcPr>
          <w:p w14:paraId="4207762D" w14:textId="66B483C5" w:rsidR="000040BE" w:rsidRPr="00E154A7" w:rsidRDefault="000040BE" w:rsidP="000040BE">
            <w:pPr>
              <w:jc w:val="center"/>
              <w:rPr>
                <w:sz w:val="24"/>
                <w:szCs w:val="24"/>
              </w:rPr>
            </w:pPr>
            <w:r w:rsidRPr="00E154A7">
              <w:rPr>
                <w:sz w:val="24"/>
                <w:szCs w:val="24"/>
              </w:rPr>
              <w:t>2017 г.</w:t>
            </w:r>
          </w:p>
        </w:tc>
        <w:tc>
          <w:tcPr>
            <w:tcW w:w="479" w:type="pct"/>
            <w:vAlign w:val="center"/>
          </w:tcPr>
          <w:p w14:paraId="334D74C4" w14:textId="77777777" w:rsidR="000040BE" w:rsidRPr="00E154A7" w:rsidRDefault="000040BE" w:rsidP="000040BE">
            <w:pPr>
              <w:jc w:val="center"/>
              <w:rPr>
                <w:sz w:val="24"/>
                <w:szCs w:val="24"/>
              </w:rPr>
            </w:pPr>
            <w:r w:rsidRPr="00E154A7">
              <w:rPr>
                <w:sz w:val="24"/>
                <w:szCs w:val="24"/>
              </w:rPr>
              <w:t>2018 г.</w:t>
            </w:r>
          </w:p>
        </w:tc>
        <w:tc>
          <w:tcPr>
            <w:tcW w:w="479" w:type="pct"/>
            <w:vAlign w:val="center"/>
          </w:tcPr>
          <w:p w14:paraId="3D854391" w14:textId="77777777" w:rsidR="000040BE" w:rsidRPr="00E154A7" w:rsidRDefault="000040BE" w:rsidP="000040BE">
            <w:pPr>
              <w:jc w:val="center"/>
              <w:rPr>
                <w:sz w:val="24"/>
                <w:szCs w:val="24"/>
              </w:rPr>
            </w:pPr>
            <w:r w:rsidRPr="00E154A7">
              <w:rPr>
                <w:sz w:val="24"/>
                <w:szCs w:val="24"/>
              </w:rPr>
              <w:t>2019 г.</w:t>
            </w:r>
          </w:p>
        </w:tc>
        <w:tc>
          <w:tcPr>
            <w:tcW w:w="479" w:type="pct"/>
            <w:vAlign w:val="center"/>
          </w:tcPr>
          <w:p w14:paraId="3C7DECA4" w14:textId="77777777" w:rsidR="000040BE" w:rsidRPr="00E154A7" w:rsidRDefault="000040BE" w:rsidP="000040BE">
            <w:pPr>
              <w:jc w:val="center"/>
              <w:rPr>
                <w:sz w:val="24"/>
                <w:szCs w:val="24"/>
              </w:rPr>
            </w:pPr>
            <w:r w:rsidRPr="00E154A7">
              <w:rPr>
                <w:sz w:val="24"/>
                <w:szCs w:val="24"/>
              </w:rPr>
              <w:t>2020 г.</w:t>
            </w:r>
          </w:p>
        </w:tc>
        <w:tc>
          <w:tcPr>
            <w:tcW w:w="478" w:type="pct"/>
            <w:vAlign w:val="center"/>
          </w:tcPr>
          <w:p w14:paraId="240F21D9" w14:textId="0636FCDC" w:rsidR="000040BE" w:rsidRPr="00E154A7" w:rsidRDefault="000040BE" w:rsidP="000040BE">
            <w:pPr>
              <w:jc w:val="center"/>
              <w:rPr>
                <w:sz w:val="24"/>
                <w:szCs w:val="24"/>
              </w:rPr>
            </w:pPr>
            <w:r w:rsidRPr="00E154A7">
              <w:rPr>
                <w:sz w:val="24"/>
                <w:szCs w:val="24"/>
              </w:rPr>
              <w:t>2021 г.</w:t>
            </w:r>
          </w:p>
        </w:tc>
      </w:tr>
      <w:tr w:rsidR="00E154A7" w:rsidRPr="00E154A7" w14:paraId="1A8F90FF" w14:textId="0CCF05B9" w:rsidTr="000040BE">
        <w:tc>
          <w:tcPr>
            <w:tcW w:w="2129" w:type="pct"/>
            <w:vAlign w:val="center"/>
          </w:tcPr>
          <w:p w14:paraId="6E78E1EA" w14:textId="3A26F247" w:rsidR="000040BE" w:rsidRPr="00E154A7" w:rsidRDefault="000040BE" w:rsidP="000040BE">
            <w:pPr>
              <w:rPr>
                <w:sz w:val="24"/>
                <w:szCs w:val="24"/>
              </w:rPr>
            </w:pPr>
            <w:r w:rsidRPr="00E154A7">
              <w:rPr>
                <w:sz w:val="24"/>
                <w:szCs w:val="24"/>
              </w:rPr>
              <w:t>Объем промышленного произво</w:t>
            </w:r>
            <w:r w:rsidRPr="00E154A7">
              <w:rPr>
                <w:sz w:val="24"/>
                <w:szCs w:val="24"/>
              </w:rPr>
              <w:t>д</w:t>
            </w:r>
            <w:r w:rsidRPr="00E154A7">
              <w:rPr>
                <w:sz w:val="24"/>
                <w:szCs w:val="24"/>
              </w:rPr>
              <w:t>ства на душу</w:t>
            </w:r>
            <w:r w:rsidR="00771E4D" w:rsidRPr="00E154A7">
              <w:rPr>
                <w:sz w:val="24"/>
                <w:szCs w:val="24"/>
              </w:rPr>
              <w:t xml:space="preserve"> населения</w:t>
            </w:r>
          </w:p>
        </w:tc>
        <w:tc>
          <w:tcPr>
            <w:tcW w:w="478" w:type="pct"/>
            <w:vAlign w:val="center"/>
          </w:tcPr>
          <w:p w14:paraId="7E17444E" w14:textId="184D525A" w:rsidR="000040BE" w:rsidRPr="00E154A7" w:rsidRDefault="000040BE" w:rsidP="000040BE">
            <w:pPr>
              <w:jc w:val="center"/>
              <w:rPr>
                <w:sz w:val="24"/>
                <w:szCs w:val="24"/>
              </w:rPr>
            </w:pPr>
            <w:r w:rsidRPr="00E154A7">
              <w:rPr>
                <w:sz w:val="24"/>
                <w:szCs w:val="24"/>
              </w:rPr>
              <w:t>1</w:t>
            </w:r>
          </w:p>
        </w:tc>
        <w:tc>
          <w:tcPr>
            <w:tcW w:w="478" w:type="pct"/>
            <w:vAlign w:val="center"/>
          </w:tcPr>
          <w:p w14:paraId="741A4D32" w14:textId="21300817" w:rsidR="000040BE" w:rsidRPr="00E154A7" w:rsidRDefault="000040BE" w:rsidP="000040BE">
            <w:pPr>
              <w:jc w:val="center"/>
              <w:rPr>
                <w:sz w:val="24"/>
                <w:szCs w:val="24"/>
              </w:rPr>
            </w:pPr>
            <w:r w:rsidRPr="00E154A7">
              <w:rPr>
                <w:sz w:val="24"/>
                <w:szCs w:val="24"/>
              </w:rPr>
              <w:t>1</w:t>
            </w:r>
          </w:p>
        </w:tc>
        <w:tc>
          <w:tcPr>
            <w:tcW w:w="479" w:type="pct"/>
            <w:vAlign w:val="center"/>
          </w:tcPr>
          <w:p w14:paraId="30107C17" w14:textId="0A971ECA" w:rsidR="000040BE" w:rsidRPr="00E154A7" w:rsidRDefault="000040BE" w:rsidP="000040BE">
            <w:pPr>
              <w:jc w:val="center"/>
              <w:rPr>
                <w:sz w:val="24"/>
                <w:szCs w:val="24"/>
              </w:rPr>
            </w:pPr>
            <w:r w:rsidRPr="00E154A7">
              <w:rPr>
                <w:sz w:val="24"/>
                <w:szCs w:val="24"/>
              </w:rPr>
              <w:t>1</w:t>
            </w:r>
          </w:p>
        </w:tc>
        <w:tc>
          <w:tcPr>
            <w:tcW w:w="479" w:type="pct"/>
            <w:vAlign w:val="center"/>
          </w:tcPr>
          <w:p w14:paraId="03753AD4" w14:textId="53983933" w:rsidR="000040BE" w:rsidRPr="00E154A7" w:rsidRDefault="000040BE" w:rsidP="000040BE">
            <w:pPr>
              <w:jc w:val="center"/>
              <w:rPr>
                <w:sz w:val="24"/>
                <w:szCs w:val="24"/>
              </w:rPr>
            </w:pPr>
            <w:r w:rsidRPr="00E154A7">
              <w:rPr>
                <w:sz w:val="24"/>
                <w:szCs w:val="24"/>
              </w:rPr>
              <w:t>1</w:t>
            </w:r>
          </w:p>
        </w:tc>
        <w:tc>
          <w:tcPr>
            <w:tcW w:w="479" w:type="pct"/>
            <w:vAlign w:val="center"/>
          </w:tcPr>
          <w:p w14:paraId="435E7A88" w14:textId="5DA0633D" w:rsidR="000040BE" w:rsidRPr="00E154A7" w:rsidRDefault="000040BE" w:rsidP="000040BE">
            <w:pPr>
              <w:jc w:val="center"/>
              <w:rPr>
                <w:sz w:val="24"/>
                <w:szCs w:val="24"/>
              </w:rPr>
            </w:pPr>
            <w:r w:rsidRPr="00E154A7">
              <w:rPr>
                <w:sz w:val="24"/>
                <w:szCs w:val="24"/>
              </w:rPr>
              <w:t>1</w:t>
            </w:r>
          </w:p>
        </w:tc>
        <w:tc>
          <w:tcPr>
            <w:tcW w:w="478" w:type="pct"/>
            <w:vAlign w:val="center"/>
          </w:tcPr>
          <w:p w14:paraId="7D1B4E6D" w14:textId="4018FBFC" w:rsidR="000040BE" w:rsidRPr="00E154A7" w:rsidRDefault="000040BE" w:rsidP="000040BE">
            <w:pPr>
              <w:jc w:val="center"/>
              <w:rPr>
                <w:sz w:val="24"/>
                <w:szCs w:val="24"/>
              </w:rPr>
            </w:pPr>
            <w:r w:rsidRPr="00E154A7">
              <w:rPr>
                <w:sz w:val="24"/>
                <w:szCs w:val="24"/>
              </w:rPr>
              <w:t>1</w:t>
            </w:r>
          </w:p>
        </w:tc>
      </w:tr>
      <w:tr w:rsidR="00E154A7" w:rsidRPr="00E154A7" w14:paraId="560BB5F1" w14:textId="3C449D46" w:rsidTr="000040BE">
        <w:tc>
          <w:tcPr>
            <w:tcW w:w="2129" w:type="pct"/>
            <w:vAlign w:val="center"/>
          </w:tcPr>
          <w:p w14:paraId="3F8BA2F0" w14:textId="49871266" w:rsidR="000040BE" w:rsidRPr="00E154A7" w:rsidRDefault="000040BE" w:rsidP="000040BE">
            <w:pPr>
              <w:rPr>
                <w:sz w:val="24"/>
                <w:szCs w:val="24"/>
              </w:rPr>
            </w:pPr>
            <w:r w:rsidRPr="00E154A7">
              <w:rPr>
                <w:sz w:val="24"/>
                <w:szCs w:val="24"/>
              </w:rPr>
              <w:t>Инвестиции в основной капитал на душу</w:t>
            </w:r>
            <w:r w:rsidR="00771E4D" w:rsidRPr="00E154A7">
              <w:rPr>
                <w:sz w:val="24"/>
                <w:szCs w:val="24"/>
              </w:rPr>
              <w:t xml:space="preserve"> населения</w:t>
            </w:r>
          </w:p>
        </w:tc>
        <w:tc>
          <w:tcPr>
            <w:tcW w:w="478" w:type="pct"/>
            <w:vAlign w:val="center"/>
          </w:tcPr>
          <w:p w14:paraId="43FC930B" w14:textId="317FDE6E" w:rsidR="000040BE" w:rsidRPr="00E154A7" w:rsidRDefault="000040BE" w:rsidP="000040BE">
            <w:pPr>
              <w:jc w:val="center"/>
              <w:rPr>
                <w:sz w:val="24"/>
                <w:szCs w:val="24"/>
              </w:rPr>
            </w:pPr>
            <w:r w:rsidRPr="00E154A7">
              <w:rPr>
                <w:sz w:val="24"/>
                <w:szCs w:val="24"/>
              </w:rPr>
              <w:t>4</w:t>
            </w:r>
          </w:p>
        </w:tc>
        <w:tc>
          <w:tcPr>
            <w:tcW w:w="478" w:type="pct"/>
            <w:vAlign w:val="center"/>
          </w:tcPr>
          <w:p w14:paraId="130668FD" w14:textId="5445BD9B" w:rsidR="000040BE" w:rsidRPr="00E154A7" w:rsidRDefault="000040BE" w:rsidP="000040BE">
            <w:pPr>
              <w:jc w:val="center"/>
              <w:rPr>
                <w:sz w:val="24"/>
                <w:szCs w:val="24"/>
              </w:rPr>
            </w:pPr>
            <w:r w:rsidRPr="00E154A7">
              <w:rPr>
                <w:sz w:val="24"/>
                <w:szCs w:val="24"/>
              </w:rPr>
              <w:t>6</w:t>
            </w:r>
          </w:p>
        </w:tc>
        <w:tc>
          <w:tcPr>
            <w:tcW w:w="479" w:type="pct"/>
            <w:vAlign w:val="center"/>
          </w:tcPr>
          <w:p w14:paraId="77F65C64" w14:textId="53650569" w:rsidR="000040BE" w:rsidRPr="00E154A7" w:rsidRDefault="000040BE" w:rsidP="000040BE">
            <w:pPr>
              <w:jc w:val="center"/>
              <w:rPr>
                <w:sz w:val="24"/>
                <w:szCs w:val="24"/>
              </w:rPr>
            </w:pPr>
            <w:r w:rsidRPr="00E154A7">
              <w:rPr>
                <w:sz w:val="24"/>
                <w:szCs w:val="24"/>
              </w:rPr>
              <w:t>3</w:t>
            </w:r>
          </w:p>
        </w:tc>
        <w:tc>
          <w:tcPr>
            <w:tcW w:w="479" w:type="pct"/>
            <w:vAlign w:val="center"/>
          </w:tcPr>
          <w:p w14:paraId="41436828" w14:textId="11D746C7" w:rsidR="000040BE" w:rsidRPr="00E154A7" w:rsidRDefault="000040BE" w:rsidP="000040BE">
            <w:pPr>
              <w:jc w:val="center"/>
              <w:rPr>
                <w:sz w:val="24"/>
                <w:szCs w:val="24"/>
              </w:rPr>
            </w:pPr>
            <w:r w:rsidRPr="00E154A7">
              <w:rPr>
                <w:sz w:val="24"/>
                <w:szCs w:val="24"/>
              </w:rPr>
              <w:t>1</w:t>
            </w:r>
          </w:p>
        </w:tc>
        <w:tc>
          <w:tcPr>
            <w:tcW w:w="479" w:type="pct"/>
            <w:vAlign w:val="center"/>
          </w:tcPr>
          <w:p w14:paraId="51FF9BE0" w14:textId="6D0C10CC" w:rsidR="000040BE" w:rsidRPr="00E154A7" w:rsidRDefault="000040BE" w:rsidP="000040BE">
            <w:pPr>
              <w:jc w:val="center"/>
              <w:rPr>
                <w:sz w:val="24"/>
                <w:szCs w:val="24"/>
              </w:rPr>
            </w:pPr>
            <w:r w:rsidRPr="00E154A7">
              <w:rPr>
                <w:sz w:val="24"/>
                <w:szCs w:val="24"/>
              </w:rPr>
              <w:t>2</w:t>
            </w:r>
          </w:p>
        </w:tc>
        <w:tc>
          <w:tcPr>
            <w:tcW w:w="478" w:type="pct"/>
            <w:vAlign w:val="center"/>
          </w:tcPr>
          <w:p w14:paraId="2F524F7C" w14:textId="1987DB99" w:rsidR="000040BE" w:rsidRPr="00E154A7" w:rsidRDefault="000040BE" w:rsidP="000040BE">
            <w:pPr>
              <w:jc w:val="center"/>
              <w:rPr>
                <w:sz w:val="24"/>
                <w:szCs w:val="24"/>
              </w:rPr>
            </w:pPr>
            <w:r w:rsidRPr="00E154A7">
              <w:rPr>
                <w:sz w:val="24"/>
                <w:szCs w:val="24"/>
              </w:rPr>
              <w:t>3</w:t>
            </w:r>
          </w:p>
        </w:tc>
      </w:tr>
      <w:tr w:rsidR="00E154A7" w:rsidRPr="00E154A7" w14:paraId="4E198AF0" w14:textId="5017D787" w:rsidTr="000040BE">
        <w:tc>
          <w:tcPr>
            <w:tcW w:w="2129" w:type="pct"/>
            <w:vAlign w:val="center"/>
          </w:tcPr>
          <w:p w14:paraId="4262D5BE" w14:textId="64E7A5B8" w:rsidR="000040BE" w:rsidRPr="00E154A7" w:rsidRDefault="000040BE" w:rsidP="000040BE">
            <w:pPr>
              <w:rPr>
                <w:sz w:val="24"/>
                <w:szCs w:val="24"/>
              </w:rPr>
            </w:pPr>
            <w:r w:rsidRPr="00E154A7">
              <w:rPr>
                <w:sz w:val="24"/>
                <w:szCs w:val="24"/>
              </w:rPr>
              <w:t>Ввод жилья на 1000 жителей</w:t>
            </w:r>
          </w:p>
        </w:tc>
        <w:tc>
          <w:tcPr>
            <w:tcW w:w="478" w:type="pct"/>
            <w:vAlign w:val="center"/>
          </w:tcPr>
          <w:p w14:paraId="41F0006A" w14:textId="34134C49" w:rsidR="000040BE" w:rsidRPr="00E154A7" w:rsidRDefault="000040BE" w:rsidP="000040BE">
            <w:pPr>
              <w:jc w:val="center"/>
              <w:rPr>
                <w:sz w:val="24"/>
                <w:szCs w:val="24"/>
              </w:rPr>
            </w:pPr>
            <w:r w:rsidRPr="00E154A7">
              <w:rPr>
                <w:sz w:val="24"/>
                <w:szCs w:val="24"/>
              </w:rPr>
              <w:t>7</w:t>
            </w:r>
          </w:p>
        </w:tc>
        <w:tc>
          <w:tcPr>
            <w:tcW w:w="478" w:type="pct"/>
            <w:vAlign w:val="center"/>
          </w:tcPr>
          <w:p w14:paraId="1B03904F" w14:textId="1287D773" w:rsidR="000040BE" w:rsidRPr="00E154A7" w:rsidRDefault="000040BE" w:rsidP="000040BE">
            <w:pPr>
              <w:jc w:val="center"/>
              <w:rPr>
                <w:sz w:val="24"/>
                <w:szCs w:val="24"/>
              </w:rPr>
            </w:pPr>
            <w:r w:rsidRPr="00E154A7">
              <w:rPr>
                <w:sz w:val="24"/>
                <w:szCs w:val="24"/>
              </w:rPr>
              <w:t>8</w:t>
            </w:r>
          </w:p>
        </w:tc>
        <w:tc>
          <w:tcPr>
            <w:tcW w:w="479" w:type="pct"/>
            <w:vAlign w:val="center"/>
          </w:tcPr>
          <w:p w14:paraId="72C3DBD2" w14:textId="658D5DFD" w:rsidR="000040BE" w:rsidRPr="00E154A7" w:rsidRDefault="000040BE" w:rsidP="000040BE">
            <w:pPr>
              <w:jc w:val="center"/>
              <w:rPr>
                <w:sz w:val="24"/>
                <w:szCs w:val="24"/>
              </w:rPr>
            </w:pPr>
            <w:r w:rsidRPr="00E154A7">
              <w:rPr>
                <w:sz w:val="24"/>
                <w:szCs w:val="24"/>
              </w:rPr>
              <w:t>7</w:t>
            </w:r>
          </w:p>
        </w:tc>
        <w:tc>
          <w:tcPr>
            <w:tcW w:w="479" w:type="pct"/>
            <w:vAlign w:val="center"/>
          </w:tcPr>
          <w:p w14:paraId="5ED4FF2C" w14:textId="0AC2ED54" w:rsidR="000040BE" w:rsidRPr="00E154A7" w:rsidRDefault="000040BE" w:rsidP="000040BE">
            <w:pPr>
              <w:jc w:val="center"/>
              <w:rPr>
                <w:sz w:val="24"/>
                <w:szCs w:val="24"/>
              </w:rPr>
            </w:pPr>
            <w:r w:rsidRPr="00E154A7">
              <w:rPr>
                <w:sz w:val="24"/>
                <w:szCs w:val="24"/>
              </w:rPr>
              <w:t>6</w:t>
            </w:r>
          </w:p>
        </w:tc>
        <w:tc>
          <w:tcPr>
            <w:tcW w:w="479" w:type="pct"/>
            <w:vAlign w:val="center"/>
          </w:tcPr>
          <w:p w14:paraId="2C4E2CCD" w14:textId="02ED42B2" w:rsidR="000040BE" w:rsidRPr="00E154A7" w:rsidRDefault="000040BE" w:rsidP="000040BE">
            <w:pPr>
              <w:jc w:val="center"/>
              <w:rPr>
                <w:sz w:val="24"/>
                <w:szCs w:val="24"/>
              </w:rPr>
            </w:pPr>
            <w:r w:rsidRPr="00E154A7">
              <w:rPr>
                <w:sz w:val="24"/>
                <w:szCs w:val="24"/>
              </w:rPr>
              <w:t>7</w:t>
            </w:r>
          </w:p>
        </w:tc>
        <w:tc>
          <w:tcPr>
            <w:tcW w:w="478" w:type="pct"/>
            <w:vAlign w:val="center"/>
          </w:tcPr>
          <w:p w14:paraId="3DB43760" w14:textId="0C004963" w:rsidR="000040BE" w:rsidRPr="00E154A7" w:rsidRDefault="000040BE" w:rsidP="000040BE">
            <w:pPr>
              <w:jc w:val="center"/>
              <w:rPr>
                <w:sz w:val="24"/>
                <w:szCs w:val="24"/>
              </w:rPr>
            </w:pPr>
            <w:r w:rsidRPr="00E154A7">
              <w:rPr>
                <w:sz w:val="24"/>
                <w:szCs w:val="24"/>
              </w:rPr>
              <w:t>5</w:t>
            </w:r>
          </w:p>
        </w:tc>
      </w:tr>
      <w:tr w:rsidR="00E154A7" w:rsidRPr="00E154A7" w14:paraId="2D49ECBA" w14:textId="29300F4B" w:rsidTr="000040BE">
        <w:tc>
          <w:tcPr>
            <w:tcW w:w="2129" w:type="pct"/>
            <w:vAlign w:val="center"/>
          </w:tcPr>
          <w:p w14:paraId="6BF2C9B9" w14:textId="792BF51E" w:rsidR="000040BE" w:rsidRPr="00E154A7" w:rsidRDefault="000040BE" w:rsidP="000040BE">
            <w:pPr>
              <w:rPr>
                <w:sz w:val="24"/>
                <w:szCs w:val="24"/>
              </w:rPr>
            </w:pPr>
            <w:r w:rsidRPr="00E154A7">
              <w:rPr>
                <w:sz w:val="24"/>
                <w:szCs w:val="24"/>
              </w:rPr>
              <w:t>Оборот платных услуг на душу нас</w:t>
            </w:r>
            <w:r w:rsidRPr="00E154A7">
              <w:rPr>
                <w:sz w:val="24"/>
                <w:szCs w:val="24"/>
              </w:rPr>
              <w:t>е</w:t>
            </w:r>
            <w:r w:rsidRPr="00E154A7">
              <w:rPr>
                <w:sz w:val="24"/>
                <w:szCs w:val="24"/>
              </w:rPr>
              <w:t>ления</w:t>
            </w:r>
          </w:p>
        </w:tc>
        <w:tc>
          <w:tcPr>
            <w:tcW w:w="478" w:type="pct"/>
            <w:vAlign w:val="center"/>
          </w:tcPr>
          <w:p w14:paraId="053FEEF7" w14:textId="72154A69" w:rsidR="000040BE" w:rsidRPr="00E154A7" w:rsidRDefault="000040BE" w:rsidP="000040BE">
            <w:pPr>
              <w:jc w:val="center"/>
              <w:rPr>
                <w:sz w:val="24"/>
                <w:szCs w:val="24"/>
              </w:rPr>
            </w:pPr>
            <w:r w:rsidRPr="00E154A7">
              <w:rPr>
                <w:sz w:val="24"/>
                <w:szCs w:val="24"/>
              </w:rPr>
              <w:t>8</w:t>
            </w:r>
          </w:p>
        </w:tc>
        <w:tc>
          <w:tcPr>
            <w:tcW w:w="478" w:type="pct"/>
            <w:vAlign w:val="center"/>
          </w:tcPr>
          <w:p w14:paraId="7951ABAF" w14:textId="7FAC27F8" w:rsidR="000040BE" w:rsidRPr="00E154A7" w:rsidRDefault="000040BE" w:rsidP="000040BE">
            <w:pPr>
              <w:jc w:val="center"/>
              <w:rPr>
                <w:sz w:val="24"/>
                <w:szCs w:val="24"/>
              </w:rPr>
            </w:pPr>
            <w:r w:rsidRPr="00E154A7">
              <w:rPr>
                <w:sz w:val="24"/>
                <w:szCs w:val="24"/>
              </w:rPr>
              <w:t>8</w:t>
            </w:r>
          </w:p>
        </w:tc>
        <w:tc>
          <w:tcPr>
            <w:tcW w:w="479" w:type="pct"/>
            <w:vAlign w:val="center"/>
          </w:tcPr>
          <w:p w14:paraId="4D34564E" w14:textId="21B9052C" w:rsidR="000040BE" w:rsidRPr="00E154A7" w:rsidRDefault="000040BE" w:rsidP="000040BE">
            <w:pPr>
              <w:jc w:val="center"/>
              <w:rPr>
                <w:sz w:val="24"/>
                <w:szCs w:val="24"/>
              </w:rPr>
            </w:pPr>
            <w:r w:rsidRPr="00E154A7">
              <w:rPr>
                <w:sz w:val="24"/>
                <w:szCs w:val="24"/>
              </w:rPr>
              <w:t>9</w:t>
            </w:r>
          </w:p>
        </w:tc>
        <w:tc>
          <w:tcPr>
            <w:tcW w:w="479" w:type="pct"/>
            <w:vAlign w:val="center"/>
          </w:tcPr>
          <w:p w14:paraId="6BDFC061" w14:textId="4A64C4B2" w:rsidR="000040BE" w:rsidRPr="00E154A7" w:rsidRDefault="000040BE" w:rsidP="000040BE">
            <w:pPr>
              <w:jc w:val="center"/>
              <w:rPr>
                <w:sz w:val="24"/>
                <w:szCs w:val="24"/>
              </w:rPr>
            </w:pPr>
            <w:r w:rsidRPr="00E154A7">
              <w:rPr>
                <w:sz w:val="24"/>
                <w:szCs w:val="24"/>
              </w:rPr>
              <w:t>10</w:t>
            </w:r>
          </w:p>
        </w:tc>
        <w:tc>
          <w:tcPr>
            <w:tcW w:w="479" w:type="pct"/>
            <w:vAlign w:val="center"/>
          </w:tcPr>
          <w:p w14:paraId="01E44579" w14:textId="774AF300" w:rsidR="000040BE" w:rsidRPr="00E154A7" w:rsidRDefault="000040BE" w:rsidP="000040BE">
            <w:pPr>
              <w:jc w:val="center"/>
              <w:rPr>
                <w:sz w:val="24"/>
                <w:szCs w:val="24"/>
              </w:rPr>
            </w:pPr>
            <w:r w:rsidRPr="00E154A7">
              <w:rPr>
                <w:sz w:val="24"/>
                <w:szCs w:val="24"/>
              </w:rPr>
              <w:t>8</w:t>
            </w:r>
          </w:p>
        </w:tc>
        <w:tc>
          <w:tcPr>
            <w:tcW w:w="478" w:type="pct"/>
            <w:vAlign w:val="center"/>
          </w:tcPr>
          <w:p w14:paraId="33C7751B" w14:textId="020C156A" w:rsidR="000040BE" w:rsidRPr="00E154A7" w:rsidRDefault="000040BE" w:rsidP="000040BE">
            <w:pPr>
              <w:jc w:val="center"/>
              <w:rPr>
                <w:sz w:val="24"/>
                <w:szCs w:val="24"/>
              </w:rPr>
            </w:pPr>
            <w:r w:rsidRPr="00E154A7">
              <w:rPr>
                <w:sz w:val="24"/>
                <w:szCs w:val="24"/>
              </w:rPr>
              <w:t>6</w:t>
            </w:r>
          </w:p>
        </w:tc>
      </w:tr>
      <w:tr w:rsidR="00E154A7" w:rsidRPr="00E154A7" w14:paraId="51634F54" w14:textId="05E463E1" w:rsidTr="000040BE">
        <w:tc>
          <w:tcPr>
            <w:tcW w:w="2129" w:type="pct"/>
            <w:vAlign w:val="center"/>
          </w:tcPr>
          <w:p w14:paraId="080B7724" w14:textId="673074B1" w:rsidR="000040BE" w:rsidRPr="00E154A7" w:rsidRDefault="000040BE" w:rsidP="000040BE">
            <w:pPr>
              <w:rPr>
                <w:sz w:val="24"/>
                <w:szCs w:val="24"/>
              </w:rPr>
            </w:pPr>
            <w:r w:rsidRPr="00E154A7">
              <w:rPr>
                <w:sz w:val="24"/>
                <w:szCs w:val="24"/>
              </w:rPr>
              <w:t>Оборот розничной торговли на душу населения</w:t>
            </w:r>
          </w:p>
        </w:tc>
        <w:tc>
          <w:tcPr>
            <w:tcW w:w="478" w:type="pct"/>
            <w:vAlign w:val="center"/>
          </w:tcPr>
          <w:p w14:paraId="41167D59" w14:textId="16A682CC" w:rsidR="000040BE" w:rsidRPr="00E154A7" w:rsidRDefault="000040BE" w:rsidP="000040BE">
            <w:pPr>
              <w:jc w:val="center"/>
              <w:rPr>
                <w:sz w:val="24"/>
                <w:szCs w:val="24"/>
              </w:rPr>
            </w:pPr>
            <w:r w:rsidRPr="00E154A7">
              <w:rPr>
                <w:sz w:val="24"/>
                <w:szCs w:val="24"/>
              </w:rPr>
              <w:t>6</w:t>
            </w:r>
          </w:p>
        </w:tc>
        <w:tc>
          <w:tcPr>
            <w:tcW w:w="478" w:type="pct"/>
            <w:shd w:val="clear" w:color="auto" w:fill="auto"/>
            <w:vAlign w:val="center"/>
          </w:tcPr>
          <w:p w14:paraId="2E9F3D19" w14:textId="0A864E8E" w:rsidR="000040BE" w:rsidRPr="00E154A7" w:rsidRDefault="000040BE" w:rsidP="000040BE">
            <w:pPr>
              <w:jc w:val="center"/>
              <w:rPr>
                <w:sz w:val="24"/>
                <w:szCs w:val="24"/>
              </w:rPr>
            </w:pPr>
            <w:r w:rsidRPr="00E154A7">
              <w:rPr>
                <w:sz w:val="24"/>
                <w:szCs w:val="24"/>
              </w:rPr>
              <w:t>7</w:t>
            </w:r>
          </w:p>
        </w:tc>
        <w:tc>
          <w:tcPr>
            <w:tcW w:w="479" w:type="pct"/>
            <w:vAlign w:val="center"/>
          </w:tcPr>
          <w:p w14:paraId="2DF7BFC0" w14:textId="52081FFB" w:rsidR="000040BE" w:rsidRPr="00E154A7" w:rsidRDefault="000040BE" w:rsidP="000040BE">
            <w:pPr>
              <w:jc w:val="center"/>
              <w:rPr>
                <w:sz w:val="24"/>
                <w:szCs w:val="24"/>
              </w:rPr>
            </w:pPr>
            <w:r w:rsidRPr="00E154A7">
              <w:rPr>
                <w:sz w:val="24"/>
                <w:szCs w:val="24"/>
              </w:rPr>
              <w:t>7</w:t>
            </w:r>
          </w:p>
        </w:tc>
        <w:tc>
          <w:tcPr>
            <w:tcW w:w="479" w:type="pct"/>
            <w:vAlign w:val="center"/>
          </w:tcPr>
          <w:p w14:paraId="1483F029" w14:textId="16DAB363" w:rsidR="000040BE" w:rsidRPr="00E154A7" w:rsidRDefault="000040BE" w:rsidP="000040BE">
            <w:pPr>
              <w:jc w:val="center"/>
              <w:rPr>
                <w:sz w:val="24"/>
                <w:szCs w:val="24"/>
              </w:rPr>
            </w:pPr>
            <w:r w:rsidRPr="00E154A7">
              <w:rPr>
                <w:sz w:val="24"/>
                <w:szCs w:val="24"/>
              </w:rPr>
              <w:t>7</w:t>
            </w:r>
          </w:p>
        </w:tc>
        <w:tc>
          <w:tcPr>
            <w:tcW w:w="479" w:type="pct"/>
            <w:vAlign w:val="center"/>
          </w:tcPr>
          <w:p w14:paraId="24A10C58" w14:textId="115942EF" w:rsidR="000040BE" w:rsidRPr="00E154A7" w:rsidRDefault="000040BE" w:rsidP="000040BE">
            <w:pPr>
              <w:jc w:val="center"/>
              <w:rPr>
                <w:sz w:val="24"/>
                <w:szCs w:val="24"/>
              </w:rPr>
            </w:pPr>
            <w:r w:rsidRPr="00E154A7">
              <w:rPr>
                <w:sz w:val="24"/>
                <w:szCs w:val="24"/>
              </w:rPr>
              <w:t>7</w:t>
            </w:r>
          </w:p>
        </w:tc>
        <w:tc>
          <w:tcPr>
            <w:tcW w:w="478" w:type="pct"/>
            <w:vAlign w:val="center"/>
          </w:tcPr>
          <w:p w14:paraId="25D864C3" w14:textId="249E2AB3" w:rsidR="000040BE" w:rsidRPr="00E154A7" w:rsidRDefault="000040BE" w:rsidP="000040BE">
            <w:pPr>
              <w:jc w:val="center"/>
              <w:rPr>
                <w:sz w:val="24"/>
                <w:szCs w:val="24"/>
              </w:rPr>
            </w:pPr>
            <w:r w:rsidRPr="00E154A7">
              <w:rPr>
                <w:sz w:val="24"/>
                <w:szCs w:val="24"/>
              </w:rPr>
              <w:t>6</w:t>
            </w:r>
          </w:p>
        </w:tc>
      </w:tr>
      <w:tr w:rsidR="00E154A7" w:rsidRPr="00E154A7" w14:paraId="588AFE9F" w14:textId="1799C5A5" w:rsidTr="000040BE">
        <w:tc>
          <w:tcPr>
            <w:tcW w:w="2129" w:type="pct"/>
            <w:vAlign w:val="center"/>
          </w:tcPr>
          <w:p w14:paraId="648E2842" w14:textId="71ACDACF" w:rsidR="000040BE" w:rsidRPr="00E154A7" w:rsidRDefault="000040BE" w:rsidP="000040BE">
            <w:pPr>
              <w:rPr>
                <w:sz w:val="24"/>
                <w:szCs w:val="24"/>
              </w:rPr>
            </w:pPr>
            <w:r w:rsidRPr="00E154A7">
              <w:rPr>
                <w:sz w:val="24"/>
                <w:szCs w:val="24"/>
              </w:rPr>
              <w:t>Уровень безработицы</w:t>
            </w:r>
          </w:p>
        </w:tc>
        <w:tc>
          <w:tcPr>
            <w:tcW w:w="478" w:type="pct"/>
            <w:vAlign w:val="center"/>
          </w:tcPr>
          <w:p w14:paraId="6E42245F" w14:textId="1DC5FAC0" w:rsidR="000040BE" w:rsidRPr="00E154A7" w:rsidRDefault="000040BE" w:rsidP="000040BE">
            <w:pPr>
              <w:jc w:val="center"/>
              <w:rPr>
                <w:sz w:val="24"/>
                <w:szCs w:val="24"/>
              </w:rPr>
            </w:pPr>
            <w:r w:rsidRPr="00E154A7">
              <w:rPr>
                <w:sz w:val="24"/>
                <w:szCs w:val="24"/>
              </w:rPr>
              <w:t>6</w:t>
            </w:r>
          </w:p>
        </w:tc>
        <w:tc>
          <w:tcPr>
            <w:tcW w:w="478" w:type="pct"/>
            <w:shd w:val="clear" w:color="auto" w:fill="auto"/>
            <w:vAlign w:val="center"/>
          </w:tcPr>
          <w:p w14:paraId="13C73BE6" w14:textId="213C4742" w:rsidR="000040BE" w:rsidRPr="00E154A7" w:rsidRDefault="000040BE" w:rsidP="000040BE">
            <w:pPr>
              <w:jc w:val="center"/>
              <w:rPr>
                <w:sz w:val="24"/>
                <w:szCs w:val="24"/>
              </w:rPr>
            </w:pPr>
            <w:r w:rsidRPr="00E154A7">
              <w:rPr>
                <w:sz w:val="24"/>
                <w:szCs w:val="24"/>
              </w:rPr>
              <w:t>6</w:t>
            </w:r>
          </w:p>
        </w:tc>
        <w:tc>
          <w:tcPr>
            <w:tcW w:w="479" w:type="pct"/>
            <w:vAlign w:val="center"/>
          </w:tcPr>
          <w:p w14:paraId="5D51AC16" w14:textId="721109F6" w:rsidR="000040BE" w:rsidRPr="00E154A7" w:rsidRDefault="000040BE" w:rsidP="000040BE">
            <w:pPr>
              <w:jc w:val="center"/>
              <w:rPr>
                <w:sz w:val="24"/>
                <w:szCs w:val="24"/>
              </w:rPr>
            </w:pPr>
            <w:r w:rsidRPr="00E154A7">
              <w:rPr>
                <w:sz w:val="24"/>
                <w:szCs w:val="24"/>
              </w:rPr>
              <w:t>7</w:t>
            </w:r>
          </w:p>
        </w:tc>
        <w:tc>
          <w:tcPr>
            <w:tcW w:w="479" w:type="pct"/>
            <w:vAlign w:val="center"/>
          </w:tcPr>
          <w:p w14:paraId="2143B76A" w14:textId="16CA4A91" w:rsidR="000040BE" w:rsidRPr="00E154A7" w:rsidRDefault="000040BE" w:rsidP="000040BE">
            <w:pPr>
              <w:jc w:val="center"/>
              <w:rPr>
                <w:sz w:val="24"/>
                <w:szCs w:val="24"/>
              </w:rPr>
            </w:pPr>
            <w:r w:rsidRPr="00E154A7">
              <w:rPr>
                <w:sz w:val="24"/>
                <w:szCs w:val="24"/>
              </w:rPr>
              <w:t>7</w:t>
            </w:r>
          </w:p>
        </w:tc>
        <w:tc>
          <w:tcPr>
            <w:tcW w:w="479" w:type="pct"/>
            <w:vAlign w:val="center"/>
          </w:tcPr>
          <w:p w14:paraId="3DE014CE" w14:textId="2EA9D82F" w:rsidR="000040BE" w:rsidRPr="00E154A7" w:rsidRDefault="000040BE" w:rsidP="000040BE">
            <w:pPr>
              <w:jc w:val="center"/>
              <w:rPr>
                <w:sz w:val="24"/>
                <w:szCs w:val="24"/>
              </w:rPr>
            </w:pPr>
            <w:r w:rsidRPr="00E154A7">
              <w:rPr>
                <w:sz w:val="24"/>
                <w:szCs w:val="24"/>
              </w:rPr>
              <w:t>4</w:t>
            </w:r>
          </w:p>
        </w:tc>
        <w:tc>
          <w:tcPr>
            <w:tcW w:w="478" w:type="pct"/>
            <w:vAlign w:val="center"/>
          </w:tcPr>
          <w:p w14:paraId="01401905" w14:textId="62D8C86E" w:rsidR="000040BE" w:rsidRPr="00E154A7" w:rsidRDefault="000040BE" w:rsidP="000040BE">
            <w:pPr>
              <w:jc w:val="center"/>
              <w:rPr>
                <w:sz w:val="24"/>
                <w:szCs w:val="24"/>
              </w:rPr>
            </w:pPr>
            <w:r w:rsidRPr="00E154A7">
              <w:rPr>
                <w:sz w:val="24"/>
                <w:szCs w:val="24"/>
              </w:rPr>
              <w:t>6</w:t>
            </w:r>
          </w:p>
        </w:tc>
      </w:tr>
      <w:tr w:rsidR="00E154A7" w:rsidRPr="00E154A7" w14:paraId="2C67DAAD" w14:textId="130C92A3" w:rsidTr="000040BE">
        <w:tc>
          <w:tcPr>
            <w:tcW w:w="2129" w:type="pct"/>
            <w:vAlign w:val="center"/>
          </w:tcPr>
          <w:p w14:paraId="67570728" w14:textId="45080241" w:rsidR="000040BE" w:rsidRPr="00E154A7" w:rsidRDefault="000040BE" w:rsidP="000040BE">
            <w:pPr>
              <w:rPr>
                <w:sz w:val="24"/>
                <w:szCs w:val="24"/>
              </w:rPr>
            </w:pPr>
            <w:r w:rsidRPr="00E154A7">
              <w:rPr>
                <w:sz w:val="24"/>
                <w:szCs w:val="24"/>
              </w:rPr>
              <w:t>Среднемесячная зарплата</w:t>
            </w:r>
          </w:p>
        </w:tc>
        <w:tc>
          <w:tcPr>
            <w:tcW w:w="478" w:type="pct"/>
            <w:vAlign w:val="center"/>
          </w:tcPr>
          <w:p w14:paraId="3C868722" w14:textId="297132F3" w:rsidR="000040BE" w:rsidRPr="00E154A7" w:rsidRDefault="000040BE" w:rsidP="000040BE">
            <w:pPr>
              <w:jc w:val="center"/>
              <w:rPr>
                <w:sz w:val="24"/>
                <w:szCs w:val="24"/>
              </w:rPr>
            </w:pPr>
            <w:r w:rsidRPr="00E154A7">
              <w:rPr>
                <w:sz w:val="24"/>
                <w:szCs w:val="24"/>
              </w:rPr>
              <w:t>2</w:t>
            </w:r>
          </w:p>
        </w:tc>
        <w:tc>
          <w:tcPr>
            <w:tcW w:w="478" w:type="pct"/>
            <w:vAlign w:val="center"/>
          </w:tcPr>
          <w:p w14:paraId="5AA27840" w14:textId="62921EBC" w:rsidR="000040BE" w:rsidRPr="00E154A7" w:rsidRDefault="000040BE" w:rsidP="000040BE">
            <w:pPr>
              <w:jc w:val="center"/>
              <w:rPr>
                <w:sz w:val="24"/>
                <w:szCs w:val="24"/>
              </w:rPr>
            </w:pPr>
            <w:r w:rsidRPr="00E154A7">
              <w:rPr>
                <w:sz w:val="24"/>
                <w:szCs w:val="24"/>
              </w:rPr>
              <w:t>2</w:t>
            </w:r>
          </w:p>
        </w:tc>
        <w:tc>
          <w:tcPr>
            <w:tcW w:w="479" w:type="pct"/>
            <w:vAlign w:val="center"/>
          </w:tcPr>
          <w:p w14:paraId="25EC1288" w14:textId="12B81636" w:rsidR="000040BE" w:rsidRPr="00E154A7" w:rsidRDefault="000040BE" w:rsidP="000040BE">
            <w:pPr>
              <w:jc w:val="center"/>
              <w:rPr>
                <w:sz w:val="24"/>
                <w:szCs w:val="24"/>
              </w:rPr>
            </w:pPr>
            <w:r w:rsidRPr="00E154A7">
              <w:rPr>
                <w:sz w:val="24"/>
                <w:szCs w:val="24"/>
              </w:rPr>
              <w:t>3</w:t>
            </w:r>
          </w:p>
        </w:tc>
        <w:tc>
          <w:tcPr>
            <w:tcW w:w="479" w:type="pct"/>
            <w:vAlign w:val="center"/>
          </w:tcPr>
          <w:p w14:paraId="6C8FB8BB" w14:textId="699B63EE" w:rsidR="000040BE" w:rsidRPr="00E154A7" w:rsidRDefault="000040BE" w:rsidP="000040BE">
            <w:pPr>
              <w:jc w:val="center"/>
              <w:rPr>
                <w:sz w:val="24"/>
                <w:szCs w:val="24"/>
              </w:rPr>
            </w:pPr>
            <w:r w:rsidRPr="00E154A7">
              <w:rPr>
                <w:sz w:val="24"/>
                <w:szCs w:val="24"/>
              </w:rPr>
              <w:t>3</w:t>
            </w:r>
          </w:p>
        </w:tc>
        <w:tc>
          <w:tcPr>
            <w:tcW w:w="479" w:type="pct"/>
            <w:vAlign w:val="center"/>
          </w:tcPr>
          <w:p w14:paraId="60AEC928" w14:textId="44D74FAF" w:rsidR="000040BE" w:rsidRPr="00E154A7" w:rsidRDefault="000040BE" w:rsidP="000040BE">
            <w:pPr>
              <w:jc w:val="center"/>
              <w:rPr>
                <w:sz w:val="24"/>
                <w:szCs w:val="24"/>
              </w:rPr>
            </w:pPr>
            <w:r w:rsidRPr="00E154A7">
              <w:rPr>
                <w:sz w:val="24"/>
                <w:szCs w:val="24"/>
              </w:rPr>
              <w:t>2</w:t>
            </w:r>
          </w:p>
        </w:tc>
        <w:tc>
          <w:tcPr>
            <w:tcW w:w="478" w:type="pct"/>
            <w:vAlign w:val="center"/>
          </w:tcPr>
          <w:p w14:paraId="64622512" w14:textId="318E05AB" w:rsidR="000040BE" w:rsidRPr="00E154A7" w:rsidRDefault="000040BE" w:rsidP="000040BE">
            <w:pPr>
              <w:jc w:val="center"/>
              <w:rPr>
                <w:sz w:val="24"/>
                <w:szCs w:val="24"/>
              </w:rPr>
            </w:pPr>
            <w:r w:rsidRPr="00E154A7">
              <w:rPr>
                <w:sz w:val="24"/>
                <w:szCs w:val="24"/>
              </w:rPr>
              <w:t>3</w:t>
            </w:r>
          </w:p>
        </w:tc>
      </w:tr>
      <w:tr w:rsidR="00E154A7" w:rsidRPr="00E154A7" w14:paraId="3A8231C4" w14:textId="77777777" w:rsidTr="000040BE">
        <w:tc>
          <w:tcPr>
            <w:tcW w:w="2129" w:type="pct"/>
            <w:vAlign w:val="center"/>
          </w:tcPr>
          <w:p w14:paraId="44561448" w14:textId="784486FC" w:rsidR="000040BE" w:rsidRPr="00E154A7" w:rsidRDefault="000040BE" w:rsidP="000040BE">
            <w:pPr>
              <w:rPr>
                <w:sz w:val="24"/>
                <w:szCs w:val="24"/>
              </w:rPr>
            </w:pPr>
            <w:r w:rsidRPr="00E154A7">
              <w:rPr>
                <w:sz w:val="24"/>
                <w:szCs w:val="24"/>
              </w:rPr>
              <w:t>Налоговые и неналоговые доходы бюджетов на душу населения</w:t>
            </w:r>
          </w:p>
        </w:tc>
        <w:tc>
          <w:tcPr>
            <w:tcW w:w="478" w:type="pct"/>
            <w:vAlign w:val="center"/>
          </w:tcPr>
          <w:p w14:paraId="3554E6F2" w14:textId="73EF0248" w:rsidR="000040BE" w:rsidRPr="00E154A7" w:rsidRDefault="000040BE" w:rsidP="000040BE">
            <w:pPr>
              <w:jc w:val="center"/>
              <w:rPr>
                <w:sz w:val="24"/>
                <w:szCs w:val="24"/>
              </w:rPr>
            </w:pPr>
            <w:r w:rsidRPr="00E154A7">
              <w:rPr>
                <w:sz w:val="24"/>
                <w:szCs w:val="24"/>
              </w:rPr>
              <w:t>5</w:t>
            </w:r>
          </w:p>
        </w:tc>
        <w:tc>
          <w:tcPr>
            <w:tcW w:w="478" w:type="pct"/>
            <w:vAlign w:val="center"/>
          </w:tcPr>
          <w:p w14:paraId="152CB51F" w14:textId="3BD5D1AC" w:rsidR="000040BE" w:rsidRPr="00E154A7" w:rsidRDefault="000040BE" w:rsidP="000040BE">
            <w:pPr>
              <w:jc w:val="center"/>
              <w:rPr>
                <w:sz w:val="24"/>
                <w:szCs w:val="24"/>
              </w:rPr>
            </w:pPr>
            <w:r w:rsidRPr="00E154A7">
              <w:rPr>
                <w:sz w:val="24"/>
                <w:szCs w:val="24"/>
              </w:rPr>
              <w:t>5</w:t>
            </w:r>
          </w:p>
        </w:tc>
        <w:tc>
          <w:tcPr>
            <w:tcW w:w="479" w:type="pct"/>
            <w:vAlign w:val="center"/>
          </w:tcPr>
          <w:p w14:paraId="6F2D2C9E" w14:textId="3B38C233" w:rsidR="000040BE" w:rsidRPr="00E154A7" w:rsidRDefault="000040BE" w:rsidP="000040BE">
            <w:pPr>
              <w:jc w:val="center"/>
              <w:rPr>
                <w:sz w:val="24"/>
                <w:szCs w:val="24"/>
              </w:rPr>
            </w:pPr>
            <w:r w:rsidRPr="00E154A7">
              <w:rPr>
                <w:sz w:val="24"/>
                <w:szCs w:val="24"/>
              </w:rPr>
              <w:t>5</w:t>
            </w:r>
          </w:p>
        </w:tc>
        <w:tc>
          <w:tcPr>
            <w:tcW w:w="479" w:type="pct"/>
            <w:vAlign w:val="center"/>
          </w:tcPr>
          <w:p w14:paraId="331598BE" w14:textId="20AA77FB" w:rsidR="000040BE" w:rsidRPr="00E154A7" w:rsidRDefault="000040BE" w:rsidP="000040BE">
            <w:pPr>
              <w:jc w:val="center"/>
              <w:rPr>
                <w:sz w:val="24"/>
                <w:szCs w:val="24"/>
              </w:rPr>
            </w:pPr>
            <w:r w:rsidRPr="00E154A7">
              <w:rPr>
                <w:sz w:val="24"/>
                <w:szCs w:val="24"/>
              </w:rPr>
              <w:t>6</w:t>
            </w:r>
          </w:p>
        </w:tc>
        <w:tc>
          <w:tcPr>
            <w:tcW w:w="479" w:type="pct"/>
            <w:vAlign w:val="center"/>
          </w:tcPr>
          <w:p w14:paraId="5E9187DD" w14:textId="1318C781" w:rsidR="000040BE" w:rsidRPr="00E154A7" w:rsidRDefault="000040BE" w:rsidP="000040BE">
            <w:pPr>
              <w:jc w:val="center"/>
              <w:rPr>
                <w:sz w:val="24"/>
                <w:szCs w:val="24"/>
              </w:rPr>
            </w:pPr>
            <w:r w:rsidRPr="00E154A7">
              <w:rPr>
                <w:sz w:val="24"/>
                <w:szCs w:val="24"/>
              </w:rPr>
              <w:t>6</w:t>
            </w:r>
          </w:p>
        </w:tc>
        <w:tc>
          <w:tcPr>
            <w:tcW w:w="478" w:type="pct"/>
            <w:vAlign w:val="center"/>
          </w:tcPr>
          <w:p w14:paraId="10161722" w14:textId="307C4591" w:rsidR="000040BE" w:rsidRPr="00E154A7" w:rsidRDefault="000040BE" w:rsidP="000040BE">
            <w:pPr>
              <w:jc w:val="center"/>
              <w:rPr>
                <w:sz w:val="24"/>
                <w:szCs w:val="24"/>
              </w:rPr>
            </w:pPr>
            <w:r w:rsidRPr="00E154A7">
              <w:rPr>
                <w:sz w:val="24"/>
                <w:szCs w:val="24"/>
              </w:rPr>
              <w:t>7</w:t>
            </w:r>
          </w:p>
        </w:tc>
      </w:tr>
      <w:tr w:rsidR="00E154A7" w:rsidRPr="00E154A7" w14:paraId="59A331C6" w14:textId="77777777" w:rsidTr="000040BE">
        <w:tc>
          <w:tcPr>
            <w:tcW w:w="2129" w:type="pct"/>
            <w:vAlign w:val="center"/>
          </w:tcPr>
          <w:p w14:paraId="68729188" w14:textId="751A39A1" w:rsidR="000040BE" w:rsidRPr="00E154A7" w:rsidRDefault="000040BE" w:rsidP="000040BE">
            <w:pPr>
              <w:rPr>
                <w:sz w:val="24"/>
                <w:szCs w:val="24"/>
              </w:rPr>
            </w:pPr>
            <w:r w:rsidRPr="00E154A7">
              <w:rPr>
                <w:sz w:val="24"/>
                <w:szCs w:val="24"/>
              </w:rPr>
              <w:t>Удельный вес налоговых и ненал</w:t>
            </w:r>
            <w:r w:rsidRPr="00E154A7">
              <w:rPr>
                <w:sz w:val="24"/>
                <w:szCs w:val="24"/>
              </w:rPr>
              <w:t>о</w:t>
            </w:r>
            <w:r w:rsidRPr="00E154A7">
              <w:rPr>
                <w:sz w:val="24"/>
                <w:szCs w:val="24"/>
              </w:rPr>
              <w:t>говых доходов в расходах бюджета</w:t>
            </w:r>
          </w:p>
        </w:tc>
        <w:tc>
          <w:tcPr>
            <w:tcW w:w="478" w:type="pct"/>
            <w:vAlign w:val="center"/>
          </w:tcPr>
          <w:p w14:paraId="0E460CD0" w14:textId="333767BD" w:rsidR="000040BE" w:rsidRPr="00E154A7" w:rsidRDefault="000040BE" w:rsidP="000040BE">
            <w:pPr>
              <w:jc w:val="center"/>
              <w:rPr>
                <w:sz w:val="24"/>
                <w:szCs w:val="24"/>
              </w:rPr>
            </w:pPr>
            <w:r w:rsidRPr="00E154A7">
              <w:rPr>
                <w:sz w:val="24"/>
                <w:szCs w:val="24"/>
              </w:rPr>
              <w:t>2</w:t>
            </w:r>
          </w:p>
        </w:tc>
        <w:tc>
          <w:tcPr>
            <w:tcW w:w="478" w:type="pct"/>
            <w:vAlign w:val="center"/>
          </w:tcPr>
          <w:p w14:paraId="30664B73" w14:textId="14D995B8" w:rsidR="000040BE" w:rsidRPr="00E154A7" w:rsidRDefault="000040BE" w:rsidP="000040BE">
            <w:pPr>
              <w:jc w:val="center"/>
              <w:rPr>
                <w:sz w:val="24"/>
                <w:szCs w:val="24"/>
              </w:rPr>
            </w:pPr>
            <w:r w:rsidRPr="00E154A7">
              <w:rPr>
                <w:sz w:val="24"/>
                <w:szCs w:val="24"/>
              </w:rPr>
              <w:t>3</w:t>
            </w:r>
          </w:p>
        </w:tc>
        <w:tc>
          <w:tcPr>
            <w:tcW w:w="479" w:type="pct"/>
            <w:vAlign w:val="center"/>
          </w:tcPr>
          <w:p w14:paraId="5F6943FB" w14:textId="0B7EFB4B" w:rsidR="000040BE" w:rsidRPr="00E154A7" w:rsidRDefault="000040BE" w:rsidP="000040BE">
            <w:pPr>
              <w:jc w:val="center"/>
              <w:rPr>
                <w:sz w:val="24"/>
                <w:szCs w:val="24"/>
              </w:rPr>
            </w:pPr>
            <w:r w:rsidRPr="00E154A7">
              <w:rPr>
                <w:sz w:val="24"/>
                <w:szCs w:val="24"/>
              </w:rPr>
              <w:t>3</w:t>
            </w:r>
          </w:p>
        </w:tc>
        <w:tc>
          <w:tcPr>
            <w:tcW w:w="479" w:type="pct"/>
            <w:vAlign w:val="center"/>
          </w:tcPr>
          <w:p w14:paraId="6461DFC7" w14:textId="46C9A8E2" w:rsidR="000040BE" w:rsidRPr="00E154A7" w:rsidRDefault="000040BE" w:rsidP="000040BE">
            <w:pPr>
              <w:jc w:val="center"/>
              <w:rPr>
                <w:sz w:val="24"/>
                <w:szCs w:val="24"/>
              </w:rPr>
            </w:pPr>
            <w:r w:rsidRPr="00E154A7">
              <w:rPr>
                <w:sz w:val="24"/>
                <w:szCs w:val="24"/>
              </w:rPr>
              <w:t>3</w:t>
            </w:r>
          </w:p>
        </w:tc>
        <w:tc>
          <w:tcPr>
            <w:tcW w:w="479" w:type="pct"/>
            <w:vAlign w:val="center"/>
          </w:tcPr>
          <w:p w14:paraId="19D2CF34" w14:textId="38AA5045" w:rsidR="000040BE" w:rsidRPr="00E154A7" w:rsidRDefault="000040BE" w:rsidP="000040BE">
            <w:pPr>
              <w:jc w:val="center"/>
              <w:rPr>
                <w:sz w:val="24"/>
                <w:szCs w:val="24"/>
              </w:rPr>
            </w:pPr>
            <w:r w:rsidRPr="00E154A7">
              <w:rPr>
                <w:sz w:val="24"/>
                <w:szCs w:val="24"/>
              </w:rPr>
              <w:t>3</w:t>
            </w:r>
          </w:p>
        </w:tc>
        <w:tc>
          <w:tcPr>
            <w:tcW w:w="478" w:type="pct"/>
            <w:vAlign w:val="center"/>
          </w:tcPr>
          <w:p w14:paraId="4763C5AC" w14:textId="2A859A5A" w:rsidR="000040BE" w:rsidRPr="00E154A7" w:rsidRDefault="000040BE" w:rsidP="000040BE">
            <w:pPr>
              <w:jc w:val="center"/>
              <w:rPr>
                <w:sz w:val="24"/>
                <w:szCs w:val="24"/>
              </w:rPr>
            </w:pPr>
            <w:r w:rsidRPr="00E154A7">
              <w:rPr>
                <w:sz w:val="24"/>
                <w:szCs w:val="24"/>
              </w:rPr>
              <w:t>4</w:t>
            </w:r>
          </w:p>
        </w:tc>
      </w:tr>
    </w:tbl>
    <w:p w14:paraId="273CDBD7" w14:textId="1CF1A36F" w:rsidR="00EC2FDE" w:rsidRPr="00E154A7" w:rsidRDefault="00EC2FDE" w:rsidP="00CE6A8A">
      <w:pPr>
        <w:jc w:val="both"/>
        <w:rPr>
          <w:rStyle w:val="12"/>
          <w:rFonts w:eastAsia="Calibri"/>
          <w:color w:val="auto"/>
          <w:spacing w:val="2"/>
          <w:sz w:val="28"/>
          <w:szCs w:val="28"/>
          <w:u w:val="none"/>
        </w:rPr>
      </w:pPr>
      <w:r w:rsidRPr="00E154A7">
        <w:rPr>
          <w:rStyle w:val="12"/>
          <w:rFonts w:eastAsia="Calibri"/>
          <w:color w:val="auto"/>
          <w:spacing w:val="2"/>
          <w:sz w:val="28"/>
          <w:szCs w:val="28"/>
          <w:u w:val="none"/>
        </w:rPr>
        <w:t>Источник: официальные данные Министерства экономического развития Алтайского края</w:t>
      </w:r>
      <w:r w:rsidR="00D842A5" w:rsidRPr="00E154A7">
        <w:rPr>
          <w:rStyle w:val="12"/>
          <w:rFonts w:eastAsia="Calibri"/>
          <w:color w:val="auto"/>
          <w:spacing w:val="2"/>
          <w:sz w:val="28"/>
          <w:szCs w:val="28"/>
          <w:u w:val="none"/>
        </w:rPr>
        <w:t xml:space="preserve"> (</w:t>
      </w:r>
      <w:bookmarkStart w:id="11" w:name="_Hlk84873314"/>
      <w:r w:rsidR="00D842A5" w:rsidRPr="00E154A7">
        <w:rPr>
          <w:rFonts w:eastAsia="Calibri"/>
          <w:sz w:val="28"/>
          <w:szCs w:val="28"/>
        </w:rPr>
        <w:t>https://econom22.ru/municipal/Ukaz/reiting.php</w:t>
      </w:r>
      <w:bookmarkEnd w:id="11"/>
      <w:r w:rsidR="00D842A5" w:rsidRPr="00E154A7">
        <w:rPr>
          <w:rStyle w:val="12"/>
          <w:rFonts w:eastAsia="Calibri"/>
          <w:color w:val="auto"/>
          <w:spacing w:val="2"/>
          <w:sz w:val="28"/>
          <w:szCs w:val="28"/>
          <w:u w:val="none"/>
        </w:rPr>
        <w:t>)</w:t>
      </w:r>
    </w:p>
    <w:p w14:paraId="64CA9B66" w14:textId="16DDB633" w:rsidR="00422DB1" w:rsidRPr="00E154A7" w:rsidRDefault="00422DB1" w:rsidP="00525F0A">
      <w:pPr>
        <w:ind w:firstLine="720"/>
        <w:jc w:val="both"/>
        <w:rPr>
          <w:rStyle w:val="12"/>
          <w:rFonts w:eastAsia="Calibri"/>
          <w:color w:val="auto"/>
          <w:spacing w:val="2"/>
          <w:sz w:val="28"/>
          <w:szCs w:val="28"/>
          <w:u w:val="none"/>
        </w:rPr>
      </w:pPr>
      <w:r w:rsidRPr="00E154A7">
        <w:rPr>
          <w:rStyle w:val="12"/>
          <w:rFonts w:eastAsia="Calibri"/>
          <w:color w:val="auto"/>
          <w:spacing w:val="2"/>
          <w:sz w:val="28"/>
          <w:szCs w:val="28"/>
          <w:u w:val="none"/>
        </w:rPr>
        <w:br w:type="page"/>
      </w:r>
    </w:p>
    <w:p w14:paraId="4BB87F28" w14:textId="77777777" w:rsidR="006F1766" w:rsidRPr="00E154A7" w:rsidRDefault="00EB2226" w:rsidP="00CF4B88">
      <w:pPr>
        <w:pStyle w:val="1"/>
        <w:rPr>
          <w:rStyle w:val="12"/>
          <w:rFonts w:eastAsia="Calibri"/>
          <w:color w:val="auto"/>
          <w:sz w:val="28"/>
          <w:szCs w:val="28"/>
          <w:u w:val="none"/>
        </w:rPr>
      </w:pPr>
      <w:bookmarkStart w:id="12" w:name="_Toc448502088"/>
      <w:bookmarkStart w:id="13" w:name="_Toc126785477"/>
      <w:bookmarkStart w:id="14" w:name="_Toc126791834"/>
      <w:r w:rsidRPr="00E154A7">
        <w:rPr>
          <w:rStyle w:val="12"/>
          <w:rFonts w:eastAsia="Calibri"/>
          <w:color w:val="auto"/>
          <w:sz w:val="28"/>
          <w:szCs w:val="28"/>
          <w:u w:val="none"/>
        </w:rPr>
        <w:lastRenderedPageBreak/>
        <w:t xml:space="preserve">1.1.2 </w:t>
      </w:r>
      <w:r w:rsidR="006F1766" w:rsidRPr="00E154A7">
        <w:rPr>
          <w:rStyle w:val="12"/>
          <w:rFonts w:eastAsia="Calibri"/>
          <w:color w:val="auto"/>
          <w:sz w:val="28"/>
          <w:szCs w:val="28"/>
          <w:u w:val="none"/>
        </w:rPr>
        <w:t>Наличие природных ресурсов, экологическая ситуация</w:t>
      </w:r>
      <w:bookmarkEnd w:id="12"/>
      <w:bookmarkEnd w:id="13"/>
      <w:bookmarkEnd w:id="14"/>
    </w:p>
    <w:p w14:paraId="65535D5C" w14:textId="0B00AF7A" w:rsidR="00D867C6" w:rsidRPr="00E154A7" w:rsidRDefault="00D867C6" w:rsidP="00D93831">
      <w:pPr>
        <w:ind w:firstLine="709"/>
        <w:jc w:val="both"/>
        <w:rPr>
          <w:sz w:val="28"/>
          <w:szCs w:val="28"/>
        </w:rPr>
      </w:pPr>
      <w:r w:rsidRPr="00E154A7">
        <w:rPr>
          <w:sz w:val="28"/>
          <w:szCs w:val="28"/>
        </w:rPr>
        <w:t>Территория города Заринска расположена в пределах холмистой ра</w:t>
      </w:r>
      <w:r w:rsidRPr="00E154A7">
        <w:rPr>
          <w:sz w:val="28"/>
          <w:szCs w:val="28"/>
        </w:rPr>
        <w:t>в</w:t>
      </w:r>
      <w:r w:rsidRPr="00E154A7">
        <w:rPr>
          <w:sz w:val="28"/>
          <w:szCs w:val="28"/>
        </w:rPr>
        <w:t>нины, расчлененной рекой Чумыш и ее притоками. В долине реки выделяется пойма и ряд надпойменных террас. Пойма возвышается над урезом воды на 3-4 м. Наибольшее развитие она имеет на левом берегу, где достигает шир</w:t>
      </w:r>
      <w:r w:rsidRPr="00E154A7">
        <w:rPr>
          <w:sz w:val="28"/>
          <w:szCs w:val="28"/>
        </w:rPr>
        <w:t>и</w:t>
      </w:r>
      <w:r w:rsidRPr="00E154A7">
        <w:rPr>
          <w:sz w:val="28"/>
          <w:szCs w:val="28"/>
        </w:rPr>
        <w:t>ны 1.5-2 км и более. Пойма характеризуется плоским рельефом с абсолю</w:t>
      </w:r>
      <w:r w:rsidRPr="00E154A7">
        <w:rPr>
          <w:sz w:val="28"/>
          <w:szCs w:val="28"/>
        </w:rPr>
        <w:t>т</w:t>
      </w:r>
      <w:r w:rsidRPr="00E154A7">
        <w:rPr>
          <w:sz w:val="28"/>
          <w:szCs w:val="28"/>
        </w:rPr>
        <w:t xml:space="preserve">ными высотами 166-170 м, с многочисленными </w:t>
      </w:r>
      <w:proofErr w:type="spellStart"/>
      <w:r w:rsidRPr="00E154A7">
        <w:rPr>
          <w:sz w:val="28"/>
          <w:szCs w:val="28"/>
        </w:rPr>
        <w:t>старичными</w:t>
      </w:r>
      <w:proofErr w:type="spellEnd"/>
      <w:r w:rsidRPr="00E154A7">
        <w:rPr>
          <w:sz w:val="28"/>
          <w:szCs w:val="28"/>
        </w:rPr>
        <w:t xml:space="preserve"> понижениями, которые нередко заполнены водой и образуют озера: </w:t>
      </w:r>
      <w:proofErr w:type="spellStart"/>
      <w:r w:rsidRPr="00E154A7">
        <w:rPr>
          <w:sz w:val="28"/>
          <w:szCs w:val="28"/>
        </w:rPr>
        <w:t>Топольное</w:t>
      </w:r>
      <w:proofErr w:type="spellEnd"/>
      <w:r w:rsidRPr="00E154A7">
        <w:rPr>
          <w:sz w:val="28"/>
          <w:szCs w:val="28"/>
        </w:rPr>
        <w:t>, Кривое, Осиновое, Солдатское и другие. Поверхность поймы заболочена и на отдел</w:t>
      </w:r>
      <w:r w:rsidRPr="00E154A7">
        <w:rPr>
          <w:sz w:val="28"/>
          <w:szCs w:val="28"/>
        </w:rPr>
        <w:t>ь</w:t>
      </w:r>
      <w:r w:rsidRPr="00E154A7">
        <w:rPr>
          <w:sz w:val="28"/>
          <w:szCs w:val="28"/>
        </w:rPr>
        <w:t xml:space="preserve">ных участках </w:t>
      </w:r>
      <w:proofErr w:type="spellStart"/>
      <w:r w:rsidRPr="00E154A7">
        <w:rPr>
          <w:sz w:val="28"/>
          <w:szCs w:val="28"/>
        </w:rPr>
        <w:t>заторфована</w:t>
      </w:r>
      <w:proofErr w:type="spellEnd"/>
      <w:r w:rsidRPr="00E154A7">
        <w:rPr>
          <w:sz w:val="28"/>
          <w:szCs w:val="28"/>
        </w:rPr>
        <w:t>. Мощность торфа составляет 0-6, 1-2 м. Надпо</w:t>
      </w:r>
      <w:r w:rsidRPr="00E154A7">
        <w:rPr>
          <w:sz w:val="28"/>
          <w:szCs w:val="28"/>
        </w:rPr>
        <w:t>й</w:t>
      </w:r>
      <w:r w:rsidRPr="00E154A7">
        <w:rPr>
          <w:sz w:val="28"/>
          <w:szCs w:val="28"/>
        </w:rPr>
        <w:t xml:space="preserve">менные террасы хорошо развиты на левом берегу Чумыша. Переход одной террасы к другой постепенный, без чётко выраженных уступов. В пределах надпойменных террас имеют место просадочные </w:t>
      </w:r>
      <w:r w:rsidR="001539BD" w:rsidRPr="00E154A7">
        <w:rPr>
          <w:sz w:val="28"/>
          <w:szCs w:val="28"/>
        </w:rPr>
        <w:t>«</w:t>
      </w:r>
      <w:r w:rsidRPr="00E154A7">
        <w:rPr>
          <w:sz w:val="28"/>
          <w:szCs w:val="28"/>
        </w:rPr>
        <w:t>блюдца</w:t>
      </w:r>
      <w:r w:rsidR="001539BD" w:rsidRPr="00E154A7">
        <w:rPr>
          <w:sz w:val="28"/>
          <w:szCs w:val="28"/>
        </w:rPr>
        <w:t>»</w:t>
      </w:r>
      <w:r w:rsidRPr="00E154A7">
        <w:rPr>
          <w:sz w:val="28"/>
          <w:szCs w:val="28"/>
        </w:rPr>
        <w:t xml:space="preserve">, которые нередко заболочены и на отдельных участках </w:t>
      </w:r>
      <w:proofErr w:type="spellStart"/>
      <w:r w:rsidRPr="00E154A7">
        <w:rPr>
          <w:sz w:val="28"/>
          <w:szCs w:val="28"/>
        </w:rPr>
        <w:t>заторфованы</w:t>
      </w:r>
      <w:proofErr w:type="spellEnd"/>
      <w:r w:rsidRPr="00E154A7">
        <w:rPr>
          <w:sz w:val="28"/>
          <w:szCs w:val="28"/>
        </w:rPr>
        <w:t xml:space="preserve">. </w:t>
      </w:r>
      <w:r w:rsidR="001539BD" w:rsidRPr="00E154A7">
        <w:rPr>
          <w:sz w:val="28"/>
          <w:szCs w:val="28"/>
        </w:rPr>
        <w:t>Правобережье реки в районе северного микрорайона характеризуется наибольшими абсолютными высотами 200-250 м, это приподнятое водораздельное плато, расчленённое крупным оврагом, длинна которого 2,5 км, глубина 10-15 м.</w:t>
      </w:r>
    </w:p>
    <w:p w14:paraId="08D20D1F" w14:textId="77777777" w:rsidR="00D867C6" w:rsidRPr="00E154A7" w:rsidRDefault="00D867C6" w:rsidP="00D867C6">
      <w:pPr>
        <w:ind w:firstLine="709"/>
        <w:jc w:val="both"/>
        <w:rPr>
          <w:sz w:val="28"/>
          <w:szCs w:val="28"/>
        </w:rPr>
      </w:pPr>
      <w:r w:rsidRPr="00E154A7">
        <w:rPr>
          <w:sz w:val="28"/>
          <w:szCs w:val="28"/>
        </w:rPr>
        <w:t>Характеризуется резко-континентальным климатом с суровой продо</w:t>
      </w:r>
      <w:r w:rsidRPr="00E154A7">
        <w:rPr>
          <w:sz w:val="28"/>
          <w:szCs w:val="28"/>
        </w:rPr>
        <w:t>л</w:t>
      </w:r>
      <w:r w:rsidRPr="00E154A7">
        <w:rPr>
          <w:sz w:val="28"/>
          <w:szCs w:val="28"/>
        </w:rPr>
        <w:t>жительной зимой и умеренно-жарким, засушливым летом. Континентал</w:t>
      </w:r>
      <w:r w:rsidRPr="00E154A7">
        <w:rPr>
          <w:sz w:val="28"/>
          <w:szCs w:val="28"/>
        </w:rPr>
        <w:t>ь</w:t>
      </w:r>
      <w:r w:rsidRPr="00E154A7">
        <w:rPr>
          <w:sz w:val="28"/>
          <w:szCs w:val="28"/>
        </w:rPr>
        <w:t>ность климата обусловлена значительной удалённостью территорий от поб</w:t>
      </w:r>
      <w:r w:rsidRPr="00E154A7">
        <w:rPr>
          <w:sz w:val="28"/>
          <w:szCs w:val="28"/>
        </w:rPr>
        <w:t>е</w:t>
      </w:r>
      <w:r w:rsidRPr="00E154A7">
        <w:rPr>
          <w:sz w:val="28"/>
          <w:szCs w:val="28"/>
        </w:rPr>
        <w:t>режий морей и океанов. Меридиональная циркуляция обеспечивает посту</w:t>
      </w:r>
      <w:r w:rsidRPr="00E154A7">
        <w:rPr>
          <w:sz w:val="28"/>
          <w:szCs w:val="28"/>
        </w:rPr>
        <w:t>п</w:t>
      </w:r>
      <w:r w:rsidRPr="00E154A7">
        <w:rPr>
          <w:sz w:val="28"/>
          <w:szCs w:val="28"/>
        </w:rPr>
        <w:t>ление тепла с юга и холода с севера, а широтная - влагу с запада и засуху с востока. Средняя годовая температура воздуха 0.5 градусов.</w:t>
      </w:r>
    </w:p>
    <w:p w14:paraId="369296C4" w14:textId="76EFA8CA" w:rsidR="00D867C6" w:rsidRPr="00E154A7" w:rsidRDefault="00D867C6" w:rsidP="00D867C6">
      <w:pPr>
        <w:ind w:firstLine="709"/>
        <w:jc w:val="both"/>
        <w:rPr>
          <w:sz w:val="28"/>
          <w:szCs w:val="28"/>
        </w:rPr>
      </w:pPr>
      <w:r w:rsidRPr="00E154A7">
        <w:rPr>
          <w:sz w:val="28"/>
          <w:szCs w:val="28"/>
        </w:rPr>
        <w:t>Самый холодный месяц зимнего периода январь, со средней темпер</w:t>
      </w:r>
      <w:r w:rsidRPr="00E154A7">
        <w:rPr>
          <w:sz w:val="28"/>
          <w:szCs w:val="28"/>
        </w:rPr>
        <w:t>а</w:t>
      </w:r>
      <w:r w:rsidRPr="00E154A7">
        <w:rPr>
          <w:sz w:val="28"/>
          <w:szCs w:val="28"/>
        </w:rPr>
        <w:t xml:space="preserve">турой </w:t>
      </w:r>
      <w:r w:rsidR="00E573F8">
        <w:rPr>
          <w:sz w:val="28"/>
          <w:szCs w:val="28"/>
        </w:rPr>
        <w:t>–</w:t>
      </w:r>
      <w:r w:rsidRPr="00E154A7">
        <w:rPr>
          <w:sz w:val="28"/>
          <w:szCs w:val="28"/>
        </w:rPr>
        <w:t xml:space="preserve"> 18</w:t>
      </w:r>
      <w:r w:rsidR="00E573F8">
        <w:rPr>
          <w:sz w:val="28"/>
          <w:szCs w:val="28"/>
        </w:rPr>
        <w:t>,5 градусов, а минимальной</w:t>
      </w:r>
      <w:r w:rsidRPr="00E154A7">
        <w:rPr>
          <w:sz w:val="28"/>
          <w:szCs w:val="28"/>
        </w:rPr>
        <w:t xml:space="preserve"> - 52 градуса. Средняя июльская темп</w:t>
      </w:r>
      <w:r w:rsidRPr="00E154A7">
        <w:rPr>
          <w:sz w:val="28"/>
          <w:szCs w:val="28"/>
        </w:rPr>
        <w:t>е</w:t>
      </w:r>
      <w:r w:rsidRPr="00E154A7">
        <w:rPr>
          <w:sz w:val="28"/>
          <w:szCs w:val="28"/>
        </w:rPr>
        <w:t xml:space="preserve">ратура +18,6 градусов, а максимальная +38 градусов. </w:t>
      </w:r>
    </w:p>
    <w:p w14:paraId="5BC2D3B8" w14:textId="0160117E" w:rsidR="00D867C6" w:rsidRPr="00E154A7" w:rsidRDefault="00D867C6" w:rsidP="00D93831">
      <w:pPr>
        <w:ind w:firstLine="709"/>
        <w:jc w:val="both"/>
        <w:rPr>
          <w:sz w:val="28"/>
          <w:szCs w:val="28"/>
        </w:rPr>
      </w:pPr>
      <w:r w:rsidRPr="00E154A7">
        <w:rPr>
          <w:sz w:val="28"/>
          <w:szCs w:val="28"/>
        </w:rPr>
        <w:t>Относительная влажность воздуха зимой 78-80%, весной и летом 60-74%. Преобладающее направление ветра юго-западное, южное и юго-восточное, зимой резко возрастает повторяемость юго-западных и юго-восточных.</w:t>
      </w:r>
      <w:r w:rsidR="001628E2" w:rsidRPr="00E154A7">
        <w:rPr>
          <w:sz w:val="28"/>
          <w:szCs w:val="28"/>
        </w:rPr>
        <w:t xml:space="preserve"> </w:t>
      </w:r>
      <w:r w:rsidRPr="00E154A7">
        <w:rPr>
          <w:sz w:val="28"/>
          <w:szCs w:val="28"/>
        </w:rPr>
        <w:t>Естественная травяная растительность сохранилась лишь под п</w:t>
      </w:r>
      <w:r w:rsidRPr="00E154A7">
        <w:rPr>
          <w:sz w:val="28"/>
          <w:szCs w:val="28"/>
        </w:rPr>
        <w:t>о</w:t>
      </w:r>
      <w:r w:rsidRPr="00E154A7">
        <w:rPr>
          <w:sz w:val="28"/>
          <w:szCs w:val="28"/>
        </w:rPr>
        <w:t>логом леса и по логам, а также в пойме реки.</w:t>
      </w:r>
    </w:p>
    <w:p w14:paraId="00574CB5" w14:textId="77777777" w:rsidR="001539BD" w:rsidRPr="00E154A7" w:rsidRDefault="001539BD" w:rsidP="00E9110F">
      <w:pPr>
        <w:ind w:firstLine="709"/>
        <w:jc w:val="both"/>
        <w:rPr>
          <w:sz w:val="28"/>
          <w:szCs w:val="28"/>
        </w:rPr>
      </w:pPr>
      <w:bookmarkStart w:id="15" w:name="_Toc448502089"/>
      <w:r w:rsidRPr="00E154A7">
        <w:rPr>
          <w:sz w:val="28"/>
          <w:szCs w:val="28"/>
        </w:rPr>
        <w:t xml:space="preserve">В г. Заринске расположено множество памятников культуры и истории, в том числе </w:t>
      </w:r>
      <w:proofErr w:type="spellStart"/>
      <w:r w:rsidRPr="00E154A7">
        <w:rPr>
          <w:sz w:val="28"/>
          <w:szCs w:val="28"/>
        </w:rPr>
        <w:t>межпоселенческий</w:t>
      </w:r>
      <w:proofErr w:type="spellEnd"/>
      <w:r w:rsidRPr="00E154A7">
        <w:rPr>
          <w:sz w:val="28"/>
          <w:szCs w:val="28"/>
        </w:rPr>
        <w:t xml:space="preserve"> краеведческий музей, дом культуры «Стро</w:t>
      </w:r>
      <w:r w:rsidRPr="00E154A7">
        <w:rPr>
          <w:sz w:val="28"/>
          <w:szCs w:val="28"/>
        </w:rPr>
        <w:t>и</w:t>
      </w:r>
      <w:r w:rsidRPr="00E154A7">
        <w:rPr>
          <w:sz w:val="28"/>
          <w:szCs w:val="28"/>
        </w:rPr>
        <w:t xml:space="preserve">тель», Мемориал Славы, Вознесенская церковь. </w:t>
      </w:r>
    </w:p>
    <w:p w14:paraId="6311A4A2" w14:textId="3FBE3DD8" w:rsidR="00E9110F" w:rsidRPr="00E154A7" w:rsidRDefault="00E9110F" w:rsidP="00E9110F">
      <w:pPr>
        <w:ind w:firstLine="709"/>
        <w:jc w:val="both"/>
        <w:rPr>
          <w:sz w:val="28"/>
          <w:szCs w:val="28"/>
        </w:rPr>
      </w:pPr>
      <w:r w:rsidRPr="00E154A7">
        <w:rPr>
          <w:sz w:val="28"/>
          <w:szCs w:val="28"/>
        </w:rPr>
        <w:t xml:space="preserve">Экологическая ситуация в городе </w:t>
      </w:r>
      <w:r w:rsidR="00771E4D" w:rsidRPr="00E154A7">
        <w:rPr>
          <w:sz w:val="28"/>
          <w:szCs w:val="28"/>
        </w:rPr>
        <w:t>Заринск</w:t>
      </w:r>
      <w:r w:rsidRPr="00E154A7">
        <w:rPr>
          <w:sz w:val="28"/>
          <w:szCs w:val="28"/>
        </w:rPr>
        <w:t xml:space="preserve"> характеризуется наличием ряда проблем:</w:t>
      </w:r>
    </w:p>
    <w:p w14:paraId="36E5D1EA" w14:textId="1D7BEDCE" w:rsidR="00E9110F" w:rsidRPr="00E154A7" w:rsidRDefault="00E9110F" w:rsidP="00E9110F">
      <w:pPr>
        <w:ind w:firstLine="709"/>
        <w:jc w:val="both"/>
        <w:rPr>
          <w:sz w:val="28"/>
          <w:szCs w:val="28"/>
        </w:rPr>
      </w:pPr>
      <w:r w:rsidRPr="00E154A7">
        <w:rPr>
          <w:sz w:val="28"/>
          <w:szCs w:val="28"/>
        </w:rPr>
        <w:t xml:space="preserve">– загрязнение </w:t>
      </w:r>
      <w:r w:rsidR="00CC6583" w:rsidRPr="00E154A7">
        <w:rPr>
          <w:sz w:val="28"/>
          <w:szCs w:val="28"/>
        </w:rPr>
        <w:t xml:space="preserve">атмосферного </w:t>
      </w:r>
      <w:r w:rsidRPr="00E154A7">
        <w:rPr>
          <w:sz w:val="28"/>
          <w:szCs w:val="28"/>
        </w:rPr>
        <w:t xml:space="preserve">воздуха в результате выбросов </w:t>
      </w:r>
      <w:r w:rsidR="00CC6583" w:rsidRPr="00E154A7">
        <w:rPr>
          <w:sz w:val="28"/>
          <w:szCs w:val="28"/>
        </w:rPr>
        <w:t>предпри</w:t>
      </w:r>
      <w:r w:rsidR="00CC6583" w:rsidRPr="00E154A7">
        <w:rPr>
          <w:sz w:val="28"/>
          <w:szCs w:val="28"/>
        </w:rPr>
        <w:t>я</w:t>
      </w:r>
      <w:r w:rsidR="00CC6583" w:rsidRPr="00E154A7">
        <w:rPr>
          <w:sz w:val="28"/>
          <w:szCs w:val="28"/>
        </w:rPr>
        <w:t>тий металлургии (АО «Алтай-Кокс»), автотранспорта,</w:t>
      </w:r>
      <w:r w:rsidR="00E573F8">
        <w:rPr>
          <w:sz w:val="28"/>
          <w:szCs w:val="28"/>
        </w:rPr>
        <w:t xml:space="preserve"> котельных,</w:t>
      </w:r>
      <w:r w:rsidR="00CC6583" w:rsidRPr="00E154A7">
        <w:rPr>
          <w:sz w:val="28"/>
          <w:szCs w:val="28"/>
        </w:rPr>
        <w:t xml:space="preserve"> предпри</w:t>
      </w:r>
      <w:r w:rsidR="00CC6583" w:rsidRPr="00E154A7">
        <w:rPr>
          <w:sz w:val="28"/>
          <w:szCs w:val="28"/>
        </w:rPr>
        <w:t>я</w:t>
      </w:r>
      <w:r w:rsidR="00CC6583" w:rsidRPr="00E154A7">
        <w:rPr>
          <w:sz w:val="28"/>
          <w:szCs w:val="28"/>
        </w:rPr>
        <w:t>тий пищевой промышленности и строительства</w:t>
      </w:r>
      <w:r w:rsidRPr="00E154A7">
        <w:rPr>
          <w:sz w:val="28"/>
          <w:szCs w:val="28"/>
        </w:rPr>
        <w:t xml:space="preserve">; </w:t>
      </w:r>
    </w:p>
    <w:p w14:paraId="24F64336" w14:textId="5D77B95D" w:rsidR="00E9110F" w:rsidRPr="00E154A7" w:rsidRDefault="00E9110F" w:rsidP="00E9110F">
      <w:pPr>
        <w:ind w:firstLine="709"/>
        <w:jc w:val="both"/>
        <w:rPr>
          <w:sz w:val="28"/>
          <w:szCs w:val="28"/>
        </w:rPr>
      </w:pPr>
      <w:r w:rsidRPr="00E154A7">
        <w:rPr>
          <w:sz w:val="28"/>
          <w:szCs w:val="28"/>
        </w:rPr>
        <w:t>– увеличение числа отходов производства и потребления.</w:t>
      </w:r>
    </w:p>
    <w:p w14:paraId="7A843456" w14:textId="2C9215E4" w:rsidR="009910A4" w:rsidRPr="00E154A7" w:rsidRDefault="009910A4" w:rsidP="009910A4">
      <w:pPr>
        <w:ind w:firstLine="709"/>
        <w:jc w:val="both"/>
        <w:rPr>
          <w:sz w:val="28"/>
          <w:szCs w:val="28"/>
        </w:rPr>
      </w:pPr>
      <w:r w:rsidRPr="00E154A7">
        <w:rPr>
          <w:sz w:val="28"/>
          <w:szCs w:val="28"/>
        </w:rPr>
        <w:t xml:space="preserve">Автомобильный транспорт по-прежнему остается одним из крупных загрязнителей окружающей среды города. </w:t>
      </w:r>
      <w:r w:rsidR="001539BD" w:rsidRPr="00E154A7">
        <w:rPr>
          <w:sz w:val="28"/>
          <w:szCs w:val="28"/>
        </w:rPr>
        <w:t>Воздействие автомобильного транспорта на окружающую среду многообразно и проявляется, прежде вс</w:t>
      </w:r>
      <w:r w:rsidR="001539BD" w:rsidRPr="00E154A7">
        <w:rPr>
          <w:sz w:val="28"/>
          <w:szCs w:val="28"/>
        </w:rPr>
        <w:t>е</w:t>
      </w:r>
      <w:r w:rsidR="001539BD" w:rsidRPr="00E154A7">
        <w:rPr>
          <w:sz w:val="28"/>
          <w:szCs w:val="28"/>
        </w:rPr>
        <w:lastRenderedPageBreak/>
        <w:t xml:space="preserve">го, в загрязнении атмосферного воздуха и почвы токсичными веществами отработавших газов транспортных двигателей. </w:t>
      </w:r>
      <w:r w:rsidRPr="00E154A7">
        <w:rPr>
          <w:sz w:val="28"/>
          <w:szCs w:val="28"/>
        </w:rPr>
        <w:t xml:space="preserve"> </w:t>
      </w:r>
    </w:p>
    <w:p w14:paraId="0AEB9413" w14:textId="77777777" w:rsidR="00780362" w:rsidRPr="00E154A7" w:rsidRDefault="009910A4" w:rsidP="009910A4">
      <w:pPr>
        <w:ind w:firstLine="709"/>
        <w:jc w:val="both"/>
        <w:rPr>
          <w:sz w:val="28"/>
          <w:szCs w:val="28"/>
        </w:rPr>
      </w:pPr>
      <w:r w:rsidRPr="00E154A7">
        <w:rPr>
          <w:sz w:val="28"/>
          <w:szCs w:val="28"/>
        </w:rPr>
        <w:t>В городе разработаны и утверждены в установленном порядке все н</w:t>
      </w:r>
      <w:r w:rsidRPr="00E154A7">
        <w:rPr>
          <w:sz w:val="28"/>
          <w:szCs w:val="28"/>
        </w:rPr>
        <w:t>е</w:t>
      </w:r>
      <w:r w:rsidRPr="00E154A7">
        <w:rPr>
          <w:sz w:val="28"/>
          <w:szCs w:val="28"/>
        </w:rPr>
        <w:t>обходимые нормативные правовые акты, регулирующие виды деятельности в области обращения отходов, сбора и размещения отходов. Сформировавша</w:t>
      </w:r>
      <w:r w:rsidRPr="00E154A7">
        <w:rPr>
          <w:sz w:val="28"/>
          <w:szCs w:val="28"/>
        </w:rPr>
        <w:t>я</w:t>
      </w:r>
      <w:r w:rsidRPr="00E154A7">
        <w:rPr>
          <w:sz w:val="28"/>
          <w:szCs w:val="28"/>
        </w:rPr>
        <w:t xml:space="preserve">ся в городе </w:t>
      </w:r>
      <w:r w:rsidR="00237184" w:rsidRPr="00E154A7">
        <w:rPr>
          <w:sz w:val="28"/>
          <w:szCs w:val="28"/>
        </w:rPr>
        <w:t>Заринске</w:t>
      </w:r>
      <w:r w:rsidRPr="00E154A7">
        <w:rPr>
          <w:sz w:val="28"/>
          <w:szCs w:val="28"/>
        </w:rPr>
        <w:t xml:space="preserve"> к настоящему времени система обращения с ТКО св</w:t>
      </w:r>
      <w:r w:rsidRPr="00E154A7">
        <w:rPr>
          <w:sz w:val="28"/>
          <w:szCs w:val="28"/>
        </w:rPr>
        <w:t>о</w:t>
      </w:r>
      <w:r w:rsidRPr="00E154A7">
        <w:rPr>
          <w:sz w:val="28"/>
          <w:szCs w:val="28"/>
        </w:rPr>
        <w:t>дится к валовому сбору отходов и перевозке их специализированным авт</w:t>
      </w:r>
      <w:r w:rsidRPr="00E154A7">
        <w:rPr>
          <w:sz w:val="28"/>
          <w:szCs w:val="28"/>
        </w:rPr>
        <w:t>о</w:t>
      </w:r>
      <w:r w:rsidRPr="00E154A7">
        <w:rPr>
          <w:sz w:val="28"/>
          <w:szCs w:val="28"/>
        </w:rPr>
        <w:t>транспортом на площадку бытовых отходов, организацией, имеющей лице</w:t>
      </w:r>
      <w:r w:rsidRPr="00E154A7">
        <w:rPr>
          <w:sz w:val="28"/>
          <w:szCs w:val="28"/>
        </w:rPr>
        <w:t>н</w:t>
      </w:r>
      <w:r w:rsidRPr="00E154A7">
        <w:rPr>
          <w:sz w:val="28"/>
          <w:szCs w:val="28"/>
        </w:rPr>
        <w:t xml:space="preserve">зию на размещение отходов. </w:t>
      </w:r>
    </w:p>
    <w:p w14:paraId="3182340D" w14:textId="77777777" w:rsidR="001539BD" w:rsidRPr="00E154A7" w:rsidRDefault="009910A4" w:rsidP="001539BD">
      <w:pPr>
        <w:ind w:firstLine="709"/>
        <w:jc w:val="both"/>
        <w:rPr>
          <w:sz w:val="28"/>
          <w:szCs w:val="28"/>
        </w:rPr>
      </w:pPr>
      <w:r w:rsidRPr="00E154A7">
        <w:rPr>
          <w:sz w:val="28"/>
          <w:szCs w:val="28"/>
        </w:rPr>
        <w:t>Город не име</w:t>
      </w:r>
      <w:r w:rsidR="00237184" w:rsidRPr="00E154A7">
        <w:rPr>
          <w:sz w:val="28"/>
          <w:szCs w:val="28"/>
        </w:rPr>
        <w:t>е</w:t>
      </w:r>
      <w:r w:rsidRPr="00E154A7">
        <w:rPr>
          <w:sz w:val="28"/>
          <w:szCs w:val="28"/>
        </w:rPr>
        <w:t>т современных мусоросортировочных, мусороперераб</w:t>
      </w:r>
      <w:r w:rsidRPr="00E154A7">
        <w:rPr>
          <w:sz w:val="28"/>
          <w:szCs w:val="28"/>
        </w:rPr>
        <w:t>а</w:t>
      </w:r>
      <w:r w:rsidRPr="00E154A7">
        <w:rPr>
          <w:sz w:val="28"/>
          <w:szCs w:val="28"/>
        </w:rPr>
        <w:t>тывающих или мусоросжигательных предприятий. На территории города ежегодно образуются несанкционированные свалки твердых отходов объ</w:t>
      </w:r>
      <w:r w:rsidRPr="00E154A7">
        <w:rPr>
          <w:sz w:val="28"/>
          <w:szCs w:val="28"/>
        </w:rPr>
        <w:t>е</w:t>
      </w:r>
      <w:r w:rsidRPr="00E154A7">
        <w:rPr>
          <w:sz w:val="28"/>
          <w:szCs w:val="28"/>
        </w:rPr>
        <w:t>мом до 500 м3. Эти свалки являются источниками загрязнения окружающей среды (почвы, поверхностных и грунтовых вод, атмосферного воздуха) тяж</w:t>
      </w:r>
      <w:r w:rsidRPr="00E154A7">
        <w:rPr>
          <w:sz w:val="28"/>
          <w:szCs w:val="28"/>
        </w:rPr>
        <w:t>е</w:t>
      </w:r>
      <w:r w:rsidRPr="00E154A7">
        <w:rPr>
          <w:sz w:val="28"/>
          <w:szCs w:val="28"/>
        </w:rPr>
        <w:t>лыми металлами, органическими загрязнителями, источниками инфекцио</w:t>
      </w:r>
      <w:r w:rsidRPr="00E154A7">
        <w:rPr>
          <w:sz w:val="28"/>
          <w:szCs w:val="28"/>
        </w:rPr>
        <w:t>н</w:t>
      </w:r>
      <w:r w:rsidRPr="00E154A7">
        <w:rPr>
          <w:sz w:val="28"/>
          <w:szCs w:val="28"/>
        </w:rPr>
        <w:t>ных заболеваний, ухудшается рекреационные качества окружающей среды, способствует возникновению пожаров в пожароопасный период. В городе реализуется муниципальная программа «</w:t>
      </w:r>
      <w:r w:rsidR="00F13F07" w:rsidRPr="00E154A7">
        <w:rPr>
          <w:sz w:val="28"/>
          <w:szCs w:val="28"/>
        </w:rPr>
        <w:t>Комплексное развитие социальной инфраструктуры муниципального образования город Заринск Алтайского края</w:t>
      </w:r>
      <w:r w:rsidRPr="00E154A7">
        <w:rPr>
          <w:sz w:val="28"/>
          <w:szCs w:val="28"/>
        </w:rPr>
        <w:t>»</w:t>
      </w:r>
      <w:r w:rsidR="00F13F07" w:rsidRPr="00E154A7">
        <w:rPr>
          <w:sz w:val="28"/>
          <w:szCs w:val="28"/>
        </w:rPr>
        <w:t xml:space="preserve"> сроком реализации 2018-2029 гг.</w:t>
      </w:r>
      <w:r w:rsidRPr="00E154A7">
        <w:rPr>
          <w:sz w:val="28"/>
          <w:szCs w:val="28"/>
        </w:rPr>
        <w:t xml:space="preserve">, </w:t>
      </w:r>
      <w:r w:rsidR="001539BD" w:rsidRPr="00E154A7">
        <w:rPr>
          <w:sz w:val="28"/>
          <w:szCs w:val="28"/>
        </w:rPr>
        <w:t>в которой содержатся мероприятия по снижению уровня загрязнения различных компонентов окружающей ср</w:t>
      </w:r>
      <w:r w:rsidR="001539BD" w:rsidRPr="00E154A7">
        <w:rPr>
          <w:sz w:val="28"/>
          <w:szCs w:val="28"/>
        </w:rPr>
        <w:t>е</w:t>
      </w:r>
      <w:r w:rsidR="001539BD" w:rsidRPr="00E154A7">
        <w:rPr>
          <w:sz w:val="28"/>
          <w:szCs w:val="28"/>
        </w:rPr>
        <w:t>ды путем ликвидации несанкционированных свалок.</w:t>
      </w:r>
    </w:p>
    <w:p w14:paraId="6E150FA2" w14:textId="6B13AF10" w:rsidR="00AD2964" w:rsidRPr="00E154A7" w:rsidRDefault="00AD2964" w:rsidP="00D93831">
      <w:pPr>
        <w:ind w:firstLine="709"/>
        <w:jc w:val="both"/>
        <w:rPr>
          <w:sz w:val="28"/>
          <w:szCs w:val="28"/>
        </w:rPr>
      </w:pPr>
    </w:p>
    <w:p w14:paraId="48AC6ABA" w14:textId="2B88874B" w:rsidR="006F1766" w:rsidRPr="00E154A7" w:rsidRDefault="00EB393F" w:rsidP="00CF4B88">
      <w:pPr>
        <w:pStyle w:val="1"/>
        <w:rPr>
          <w:rStyle w:val="12"/>
          <w:rFonts w:eastAsia="Calibri"/>
          <w:color w:val="auto"/>
          <w:sz w:val="28"/>
          <w:szCs w:val="28"/>
          <w:u w:val="none"/>
        </w:rPr>
      </w:pPr>
      <w:bookmarkStart w:id="16" w:name="_Toc126785478"/>
      <w:bookmarkStart w:id="17" w:name="_Toc126791835"/>
      <w:r w:rsidRPr="00E154A7">
        <w:rPr>
          <w:rStyle w:val="12"/>
          <w:rFonts w:eastAsia="Calibri"/>
          <w:color w:val="auto"/>
          <w:sz w:val="28"/>
          <w:szCs w:val="28"/>
          <w:u w:val="none"/>
        </w:rPr>
        <w:t>1.1.3</w:t>
      </w:r>
      <w:r w:rsidR="00103D2D" w:rsidRPr="00E154A7">
        <w:rPr>
          <w:rStyle w:val="12"/>
          <w:rFonts w:eastAsia="Calibri"/>
          <w:color w:val="auto"/>
          <w:sz w:val="28"/>
          <w:szCs w:val="28"/>
          <w:u w:val="none"/>
        </w:rPr>
        <w:t xml:space="preserve"> </w:t>
      </w:r>
      <w:r w:rsidR="006F1766" w:rsidRPr="00E154A7">
        <w:rPr>
          <w:rStyle w:val="12"/>
          <w:rFonts w:eastAsia="Calibri"/>
          <w:color w:val="auto"/>
          <w:sz w:val="28"/>
          <w:szCs w:val="28"/>
          <w:u w:val="none"/>
        </w:rPr>
        <w:t>Население и трудовые ресурсы, уровень жизни</w:t>
      </w:r>
      <w:bookmarkEnd w:id="15"/>
      <w:bookmarkEnd w:id="16"/>
      <w:bookmarkEnd w:id="17"/>
    </w:p>
    <w:p w14:paraId="7FECB934" w14:textId="1313D1E1" w:rsidR="007C28EE" w:rsidRPr="00E154A7" w:rsidRDefault="003B631B" w:rsidP="007B6CEA">
      <w:pPr>
        <w:ind w:firstLine="709"/>
        <w:jc w:val="both"/>
        <w:rPr>
          <w:sz w:val="28"/>
          <w:szCs w:val="28"/>
        </w:rPr>
      </w:pPr>
      <w:bookmarkStart w:id="18" w:name="_Toc448502090"/>
      <w:r w:rsidRPr="00E154A7">
        <w:rPr>
          <w:sz w:val="28"/>
          <w:szCs w:val="28"/>
        </w:rPr>
        <w:t xml:space="preserve">По численности населения </w:t>
      </w:r>
      <w:r w:rsidR="00AD2964" w:rsidRPr="00E154A7">
        <w:rPr>
          <w:sz w:val="28"/>
          <w:szCs w:val="28"/>
        </w:rPr>
        <w:t>город Заринск</w:t>
      </w:r>
      <w:r w:rsidRPr="00E154A7">
        <w:rPr>
          <w:sz w:val="28"/>
          <w:szCs w:val="28"/>
        </w:rPr>
        <w:t xml:space="preserve"> занимает </w:t>
      </w:r>
      <w:r w:rsidR="007C28EE" w:rsidRPr="00E154A7">
        <w:rPr>
          <w:sz w:val="28"/>
          <w:szCs w:val="28"/>
        </w:rPr>
        <w:t>восьмое</w:t>
      </w:r>
      <w:r w:rsidRPr="00E154A7">
        <w:rPr>
          <w:sz w:val="28"/>
          <w:szCs w:val="28"/>
        </w:rPr>
        <w:t xml:space="preserve"> место ср</w:t>
      </w:r>
      <w:r w:rsidRPr="00E154A7">
        <w:rPr>
          <w:sz w:val="28"/>
          <w:szCs w:val="28"/>
        </w:rPr>
        <w:t>е</w:t>
      </w:r>
      <w:r w:rsidRPr="00E154A7">
        <w:rPr>
          <w:sz w:val="28"/>
          <w:szCs w:val="28"/>
        </w:rPr>
        <w:t xml:space="preserve">ди муниципальных районов </w:t>
      </w:r>
      <w:r w:rsidR="007C28EE" w:rsidRPr="00E154A7">
        <w:rPr>
          <w:sz w:val="28"/>
          <w:szCs w:val="28"/>
        </w:rPr>
        <w:t>и городов Алтайского края после городов Барн</w:t>
      </w:r>
      <w:r w:rsidR="007C28EE" w:rsidRPr="00E154A7">
        <w:rPr>
          <w:sz w:val="28"/>
          <w:szCs w:val="28"/>
        </w:rPr>
        <w:t>а</w:t>
      </w:r>
      <w:r w:rsidR="007C28EE" w:rsidRPr="00E154A7">
        <w:rPr>
          <w:sz w:val="28"/>
          <w:szCs w:val="28"/>
        </w:rPr>
        <w:t xml:space="preserve">ул, Бийск, Рубцовск, Новоалтайск, а также </w:t>
      </w:r>
      <w:r w:rsidR="0065154B">
        <w:rPr>
          <w:sz w:val="28"/>
          <w:szCs w:val="28"/>
        </w:rPr>
        <w:t xml:space="preserve">Первомайского, </w:t>
      </w:r>
      <w:r w:rsidR="007C28EE" w:rsidRPr="00E154A7">
        <w:rPr>
          <w:sz w:val="28"/>
          <w:szCs w:val="28"/>
        </w:rPr>
        <w:t>Каменского и Тальменского муниципальных районов.</w:t>
      </w:r>
      <w:r w:rsidR="007B6CEA" w:rsidRPr="00E154A7">
        <w:rPr>
          <w:sz w:val="28"/>
          <w:szCs w:val="28"/>
        </w:rPr>
        <w:t xml:space="preserve"> Как и в целом по региону, в городе </w:t>
      </w:r>
      <w:r w:rsidR="007C28EE" w:rsidRPr="00E154A7">
        <w:rPr>
          <w:sz w:val="28"/>
          <w:szCs w:val="28"/>
        </w:rPr>
        <w:t>наблюдается тенденция снижения численности населения.</w:t>
      </w:r>
    </w:p>
    <w:p w14:paraId="19872FE0" w14:textId="695D73FF" w:rsidR="003B631B" w:rsidRPr="00E154A7" w:rsidRDefault="003B631B" w:rsidP="007D7DE7">
      <w:pPr>
        <w:ind w:firstLine="709"/>
        <w:jc w:val="both"/>
        <w:rPr>
          <w:sz w:val="28"/>
          <w:szCs w:val="28"/>
        </w:rPr>
      </w:pPr>
      <w:r w:rsidRPr="00E154A7">
        <w:rPr>
          <w:sz w:val="28"/>
          <w:szCs w:val="28"/>
        </w:rPr>
        <w:t xml:space="preserve">Численность постоянного населения </w:t>
      </w:r>
      <w:r w:rsidR="00103D2D" w:rsidRPr="00E154A7">
        <w:rPr>
          <w:sz w:val="28"/>
          <w:szCs w:val="28"/>
        </w:rPr>
        <w:t>г.</w:t>
      </w:r>
      <w:r w:rsidR="00C10665" w:rsidRPr="00E154A7">
        <w:rPr>
          <w:sz w:val="28"/>
          <w:szCs w:val="28"/>
        </w:rPr>
        <w:t xml:space="preserve"> Заринска</w:t>
      </w:r>
      <w:r w:rsidRPr="00E154A7">
        <w:rPr>
          <w:sz w:val="28"/>
          <w:szCs w:val="28"/>
        </w:rPr>
        <w:t xml:space="preserve"> за предыдущие пери</w:t>
      </w:r>
      <w:r w:rsidRPr="00E154A7">
        <w:rPr>
          <w:sz w:val="28"/>
          <w:szCs w:val="28"/>
        </w:rPr>
        <w:t>о</w:t>
      </w:r>
      <w:r w:rsidRPr="00E154A7">
        <w:rPr>
          <w:sz w:val="28"/>
          <w:szCs w:val="28"/>
        </w:rPr>
        <w:t xml:space="preserve">ды </w:t>
      </w:r>
      <w:r w:rsidR="008A6608" w:rsidRPr="00E154A7">
        <w:rPr>
          <w:sz w:val="28"/>
          <w:szCs w:val="28"/>
        </w:rPr>
        <w:t>варьировала</w:t>
      </w:r>
      <w:r w:rsidRPr="00E154A7">
        <w:rPr>
          <w:sz w:val="28"/>
          <w:szCs w:val="28"/>
        </w:rPr>
        <w:t xml:space="preserve"> от </w:t>
      </w:r>
      <w:r w:rsidR="008A6608" w:rsidRPr="00E154A7">
        <w:rPr>
          <w:sz w:val="28"/>
          <w:szCs w:val="28"/>
        </w:rPr>
        <w:t>45,9</w:t>
      </w:r>
      <w:r w:rsidRPr="00E154A7">
        <w:rPr>
          <w:sz w:val="28"/>
          <w:szCs w:val="28"/>
        </w:rPr>
        <w:t xml:space="preserve"> до </w:t>
      </w:r>
      <w:r w:rsidR="008A6608" w:rsidRPr="00E154A7">
        <w:rPr>
          <w:sz w:val="28"/>
          <w:szCs w:val="28"/>
        </w:rPr>
        <w:t>47,0</w:t>
      </w:r>
      <w:r w:rsidRPr="00E154A7">
        <w:rPr>
          <w:sz w:val="28"/>
          <w:szCs w:val="28"/>
        </w:rPr>
        <w:t xml:space="preserve"> тыс. человек. Плотность населения снизилась с </w:t>
      </w:r>
      <w:r w:rsidR="008A6608" w:rsidRPr="00E154A7">
        <w:rPr>
          <w:sz w:val="28"/>
          <w:szCs w:val="28"/>
        </w:rPr>
        <w:t>59</w:t>
      </w:r>
      <w:r w:rsidR="00771E4D" w:rsidRPr="00E154A7">
        <w:rPr>
          <w:sz w:val="28"/>
          <w:szCs w:val="28"/>
        </w:rPr>
        <w:t>5,</w:t>
      </w:r>
      <w:r w:rsidR="008A6608" w:rsidRPr="00E154A7">
        <w:rPr>
          <w:sz w:val="28"/>
          <w:szCs w:val="28"/>
        </w:rPr>
        <w:t>4</w:t>
      </w:r>
      <w:r w:rsidRPr="00E154A7">
        <w:rPr>
          <w:sz w:val="28"/>
          <w:szCs w:val="28"/>
        </w:rPr>
        <w:t xml:space="preserve"> чел. на 1 кв. км.</w:t>
      </w:r>
      <w:r w:rsidR="008A6608" w:rsidRPr="00E154A7">
        <w:rPr>
          <w:sz w:val="28"/>
          <w:szCs w:val="28"/>
        </w:rPr>
        <w:t xml:space="preserve"> </w:t>
      </w:r>
      <w:r w:rsidRPr="00E154A7">
        <w:rPr>
          <w:sz w:val="28"/>
          <w:szCs w:val="28"/>
        </w:rPr>
        <w:t>в 2016</w:t>
      </w:r>
      <w:r w:rsidR="008A6608" w:rsidRPr="00E154A7">
        <w:rPr>
          <w:sz w:val="28"/>
          <w:szCs w:val="28"/>
        </w:rPr>
        <w:t> </w:t>
      </w:r>
      <w:r w:rsidRPr="00E154A7">
        <w:rPr>
          <w:sz w:val="28"/>
          <w:szCs w:val="28"/>
        </w:rPr>
        <w:t>г</w:t>
      </w:r>
      <w:r w:rsidR="008A6608" w:rsidRPr="00E154A7">
        <w:rPr>
          <w:sz w:val="28"/>
          <w:szCs w:val="28"/>
        </w:rPr>
        <w:t>.</w:t>
      </w:r>
      <w:r w:rsidRPr="00E154A7">
        <w:rPr>
          <w:sz w:val="28"/>
          <w:szCs w:val="28"/>
        </w:rPr>
        <w:t xml:space="preserve"> до </w:t>
      </w:r>
      <w:r w:rsidR="008A6608" w:rsidRPr="00E154A7">
        <w:rPr>
          <w:sz w:val="28"/>
          <w:szCs w:val="28"/>
        </w:rPr>
        <w:t>57</w:t>
      </w:r>
      <w:r w:rsidR="00771E4D" w:rsidRPr="00E154A7">
        <w:rPr>
          <w:sz w:val="28"/>
          <w:szCs w:val="28"/>
        </w:rPr>
        <w:t>4,7</w:t>
      </w:r>
      <w:r w:rsidR="008A6608" w:rsidRPr="00E154A7">
        <w:rPr>
          <w:sz w:val="28"/>
          <w:szCs w:val="28"/>
        </w:rPr>
        <w:t xml:space="preserve">3 </w:t>
      </w:r>
      <w:r w:rsidRPr="00E154A7">
        <w:rPr>
          <w:sz w:val="28"/>
          <w:szCs w:val="28"/>
        </w:rPr>
        <w:t>чел. на 1 кв.</w:t>
      </w:r>
      <w:r w:rsidR="00103D2D" w:rsidRPr="00E154A7">
        <w:rPr>
          <w:sz w:val="28"/>
          <w:szCs w:val="28"/>
        </w:rPr>
        <w:t xml:space="preserve"> </w:t>
      </w:r>
      <w:r w:rsidRPr="00E154A7">
        <w:rPr>
          <w:sz w:val="28"/>
          <w:szCs w:val="28"/>
        </w:rPr>
        <w:t>км. в 202</w:t>
      </w:r>
      <w:r w:rsidR="008A6608" w:rsidRPr="00E154A7">
        <w:rPr>
          <w:sz w:val="28"/>
          <w:szCs w:val="28"/>
        </w:rPr>
        <w:t>1</w:t>
      </w:r>
      <w:r w:rsidRPr="00E154A7">
        <w:rPr>
          <w:sz w:val="28"/>
          <w:szCs w:val="28"/>
        </w:rPr>
        <w:t xml:space="preserve"> г</w:t>
      </w:r>
      <w:r w:rsidR="008A6608" w:rsidRPr="00E154A7">
        <w:rPr>
          <w:sz w:val="28"/>
          <w:szCs w:val="28"/>
        </w:rPr>
        <w:t>.</w:t>
      </w:r>
      <w:r w:rsidRPr="00E154A7">
        <w:rPr>
          <w:sz w:val="28"/>
          <w:szCs w:val="28"/>
        </w:rPr>
        <w:t xml:space="preserve"> Наибольшие показатели убыли населения отмечены в 201</w:t>
      </w:r>
      <w:r w:rsidR="008A6608" w:rsidRPr="00E154A7">
        <w:rPr>
          <w:sz w:val="28"/>
          <w:szCs w:val="28"/>
        </w:rPr>
        <w:t>9</w:t>
      </w:r>
      <w:r w:rsidRPr="00E154A7">
        <w:rPr>
          <w:sz w:val="28"/>
          <w:szCs w:val="28"/>
        </w:rPr>
        <w:t>-202</w:t>
      </w:r>
      <w:r w:rsidR="008A6608" w:rsidRPr="00E154A7">
        <w:rPr>
          <w:sz w:val="28"/>
          <w:szCs w:val="28"/>
        </w:rPr>
        <w:t>1</w:t>
      </w:r>
      <w:r w:rsidRPr="00E154A7">
        <w:rPr>
          <w:sz w:val="28"/>
          <w:szCs w:val="28"/>
        </w:rPr>
        <w:t xml:space="preserve"> годы. Пр</w:t>
      </w:r>
      <w:r w:rsidRPr="00E154A7">
        <w:rPr>
          <w:sz w:val="28"/>
          <w:szCs w:val="28"/>
        </w:rPr>
        <w:t>о</w:t>
      </w:r>
      <w:r w:rsidRPr="00E154A7">
        <w:rPr>
          <w:sz w:val="28"/>
          <w:szCs w:val="28"/>
        </w:rPr>
        <w:t>исходит старение населения, уменьшение численности населения в труд</w:t>
      </w:r>
      <w:r w:rsidRPr="00E154A7">
        <w:rPr>
          <w:sz w:val="28"/>
          <w:szCs w:val="28"/>
        </w:rPr>
        <w:t>о</w:t>
      </w:r>
      <w:r w:rsidRPr="00E154A7">
        <w:rPr>
          <w:sz w:val="28"/>
          <w:szCs w:val="28"/>
        </w:rPr>
        <w:t xml:space="preserve">способном возрасте. Так, удельный вес населения старше 60 лет увеличился с </w:t>
      </w:r>
      <w:r w:rsidR="008A6608" w:rsidRPr="00E154A7">
        <w:rPr>
          <w:sz w:val="28"/>
          <w:szCs w:val="28"/>
        </w:rPr>
        <w:t>26,5</w:t>
      </w:r>
      <w:r w:rsidRPr="00E154A7">
        <w:rPr>
          <w:sz w:val="28"/>
          <w:szCs w:val="28"/>
        </w:rPr>
        <w:t>% в 201</w:t>
      </w:r>
      <w:r w:rsidR="008A6608" w:rsidRPr="00E154A7">
        <w:rPr>
          <w:sz w:val="28"/>
          <w:szCs w:val="28"/>
        </w:rPr>
        <w:t>6</w:t>
      </w:r>
      <w:r w:rsidRPr="00E154A7">
        <w:rPr>
          <w:sz w:val="28"/>
          <w:szCs w:val="28"/>
        </w:rPr>
        <w:t xml:space="preserve"> г. до </w:t>
      </w:r>
      <w:r w:rsidR="008A6608" w:rsidRPr="00E154A7">
        <w:rPr>
          <w:sz w:val="28"/>
          <w:szCs w:val="28"/>
        </w:rPr>
        <w:t>28,6</w:t>
      </w:r>
      <w:r w:rsidRPr="00E154A7">
        <w:rPr>
          <w:sz w:val="28"/>
          <w:szCs w:val="28"/>
        </w:rPr>
        <w:t>% в 202</w:t>
      </w:r>
      <w:r w:rsidR="008A6608" w:rsidRPr="00E154A7">
        <w:rPr>
          <w:sz w:val="28"/>
          <w:szCs w:val="28"/>
        </w:rPr>
        <w:t>1</w:t>
      </w:r>
      <w:r w:rsidRPr="00E154A7">
        <w:rPr>
          <w:sz w:val="28"/>
          <w:szCs w:val="28"/>
        </w:rPr>
        <w:t xml:space="preserve"> г., что составляет </w:t>
      </w:r>
      <w:r w:rsidR="008A6608" w:rsidRPr="00E154A7">
        <w:rPr>
          <w:sz w:val="28"/>
          <w:szCs w:val="28"/>
        </w:rPr>
        <w:t>2,1</w:t>
      </w:r>
      <w:r w:rsidRPr="00E154A7">
        <w:rPr>
          <w:sz w:val="28"/>
          <w:szCs w:val="28"/>
        </w:rPr>
        <w:t> </w:t>
      </w:r>
      <w:proofErr w:type="spellStart"/>
      <w:r w:rsidRPr="00E154A7">
        <w:rPr>
          <w:sz w:val="28"/>
          <w:szCs w:val="28"/>
        </w:rPr>
        <w:t>п.п</w:t>
      </w:r>
      <w:proofErr w:type="spellEnd"/>
      <w:r w:rsidRPr="00E154A7">
        <w:rPr>
          <w:sz w:val="28"/>
          <w:szCs w:val="28"/>
        </w:rPr>
        <w:t xml:space="preserve">., в то время как доля трудоспособного населения </w:t>
      </w:r>
      <w:r w:rsidR="008A6608" w:rsidRPr="00E154A7">
        <w:rPr>
          <w:sz w:val="28"/>
          <w:szCs w:val="28"/>
        </w:rPr>
        <w:t>снилась</w:t>
      </w:r>
      <w:r w:rsidRPr="00E154A7">
        <w:rPr>
          <w:sz w:val="28"/>
          <w:szCs w:val="28"/>
        </w:rPr>
        <w:t xml:space="preserve"> с </w:t>
      </w:r>
      <w:r w:rsidR="008A6608" w:rsidRPr="00E154A7">
        <w:rPr>
          <w:sz w:val="28"/>
          <w:szCs w:val="28"/>
        </w:rPr>
        <w:t>53,4</w:t>
      </w:r>
      <w:r w:rsidRPr="00E154A7">
        <w:rPr>
          <w:sz w:val="28"/>
          <w:szCs w:val="28"/>
        </w:rPr>
        <w:t xml:space="preserve">% до </w:t>
      </w:r>
      <w:r w:rsidR="008A6608" w:rsidRPr="00E154A7">
        <w:rPr>
          <w:sz w:val="28"/>
          <w:szCs w:val="28"/>
        </w:rPr>
        <w:t>51,8</w:t>
      </w:r>
      <w:r w:rsidRPr="00E154A7">
        <w:rPr>
          <w:sz w:val="28"/>
          <w:szCs w:val="28"/>
        </w:rPr>
        <w:t>%</w:t>
      </w:r>
      <w:r w:rsidR="008A6608" w:rsidRPr="00E154A7">
        <w:rPr>
          <w:sz w:val="28"/>
          <w:szCs w:val="28"/>
        </w:rPr>
        <w:t xml:space="preserve"> или на 1,</w:t>
      </w:r>
      <w:r w:rsidR="002D2BE9">
        <w:rPr>
          <w:sz w:val="28"/>
          <w:szCs w:val="28"/>
        </w:rPr>
        <w:t>6</w:t>
      </w:r>
      <w:r w:rsidR="008A6608" w:rsidRPr="00E154A7">
        <w:rPr>
          <w:sz w:val="28"/>
          <w:szCs w:val="28"/>
        </w:rPr>
        <w:t xml:space="preserve"> </w:t>
      </w:r>
      <w:proofErr w:type="spellStart"/>
      <w:r w:rsidR="008A6608" w:rsidRPr="00E154A7">
        <w:rPr>
          <w:sz w:val="28"/>
          <w:szCs w:val="28"/>
        </w:rPr>
        <w:t>п.п</w:t>
      </w:r>
      <w:proofErr w:type="spellEnd"/>
      <w:r w:rsidRPr="00E154A7">
        <w:rPr>
          <w:sz w:val="28"/>
          <w:szCs w:val="28"/>
        </w:rPr>
        <w:t>. Одн</w:t>
      </w:r>
      <w:r w:rsidRPr="00E154A7">
        <w:rPr>
          <w:sz w:val="28"/>
          <w:szCs w:val="28"/>
        </w:rPr>
        <w:t>о</w:t>
      </w:r>
      <w:r w:rsidRPr="00E154A7">
        <w:rPr>
          <w:sz w:val="28"/>
          <w:szCs w:val="28"/>
        </w:rPr>
        <w:t xml:space="preserve">временно происходит процесс снижения </w:t>
      </w:r>
      <w:r w:rsidR="008A6608" w:rsidRPr="00E154A7">
        <w:rPr>
          <w:sz w:val="28"/>
          <w:szCs w:val="28"/>
        </w:rPr>
        <w:t>количества</w:t>
      </w:r>
      <w:r w:rsidRPr="00E154A7">
        <w:rPr>
          <w:sz w:val="28"/>
          <w:szCs w:val="28"/>
        </w:rPr>
        <w:t xml:space="preserve"> рабочей силы, несоо</w:t>
      </w:r>
      <w:r w:rsidRPr="00E154A7">
        <w:rPr>
          <w:sz w:val="28"/>
          <w:szCs w:val="28"/>
        </w:rPr>
        <w:t>т</w:t>
      </w:r>
      <w:r w:rsidRPr="00E154A7">
        <w:rPr>
          <w:sz w:val="28"/>
          <w:szCs w:val="28"/>
        </w:rPr>
        <w:t xml:space="preserve">ветствие спроса и предложения рабочей силы на рынке труда. </w:t>
      </w:r>
    </w:p>
    <w:p w14:paraId="724450BB" w14:textId="18490A03" w:rsidR="003B631B" w:rsidRPr="00E154A7" w:rsidRDefault="003B631B" w:rsidP="003B631B">
      <w:pPr>
        <w:jc w:val="both"/>
        <w:rPr>
          <w:rStyle w:val="12"/>
          <w:rFonts w:eastAsia="Calibri"/>
          <w:color w:val="auto"/>
          <w:sz w:val="28"/>
          <w:szCs w:val="28"/>
          <w:u w:val="none"/>
        </w:rPr>
      </w:pPr>
      <w:r w:rsidRPr="00E154A7">
        <w:rPr>
          <w:rStyle w:val="12"/>
          <w:rFonts w:eastAsia="Calibri"/>
          <w:color w:val="auto"/>
          <w:sz w:val="28"/>
          <w:szCs w:val="28"/>
          <w:u w:val="none"/>
        </w:rPr>
        <w:t xml:space="preserve">Таблица </w:t>
      </w:r>
      <w:r w:rsidR="008A6608" w:rsidRPr="00E154A7">
        <w:rPr>
          <w:rStyle w:val="12"/>
          <w:rFonts w:eastAsia="Calibri"/>
          <w:color w:val="auto"/>
          <w:sz w:val="28"/>
          <w:szCs w:val="28"/>
          <w:u w:val="none"/>
        </w:rPr>
        <w:t>2</w:t>
      </w:r>
      <w:r w:rsidRPr="00E154A7">
        <w:rPr>
          <w:rStyle w:val="12"/>
          <w:rFonts w:eastAsia="Calibri"/>
          <w:color w:val="auto"/>
          <w:sz w:val="28"/>
          <w:szCs w:val="28"/>
          <w:u w:val="none"/>
        </w:rPr>
        <w:t xml:space="preserve"> – Основные демографические показатели </w:t>
      </w:r>
      <w:r w:rsidR="00103D2D" w:rsidRPr="00E154A7">
        <w:rPr>
          <w:rStyle w:val="12"/>
          <w:rFonts w:eastAsia="Calibri"/>
          <w:color w:val="auto"/>
          <w:sz w:val="28"/>
          <w:szCs w:val="28"/>
          <w:u w:val="none"/>
        </w:rPr>
        <w:t>г.</w:t>
      </w:r>
      <w:r w:rsidR="00C10665" w:rsidRPr="00E154A7">
        <w:rPr>
          <w:rStyle w:val="12"/>
          <w:rFonts w:eastAsia="Calibri"/>
          <w:color w:val="auto"/>
          <w:sz w:val="28"/>
          <w:szCs w:val="28"/>
          <w:u w:val="none"/>
        </w:rPr>
        <w:t xml:space="preserve"> Заринска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0"/>
        <w:gridCol w:w="921"/>
        <w:gridCol w:w="921"/>
        <w:gridCol w:w="921"/>
        <w:gridCol w:w="921"/>
        <w:gridCol w:w="921"/>
        <w:gridCol w:w="970"/>
      </w:tblGrid>
      <w:tr w:rsidR="00E154A7" w:rsidRPr="00E154A7" w14:paraId="568B6DE3" w14:textId="06CBC0BE" w:rsidTr="007C28EE">
        <w:trPr>
          <w:tblHeader/>
        </w:trPr>
        <w:tc>
          <w:tcPr>
            <w:tcW w:w="2064" w:type="pct"/>
          </w:tcPr>
          <w:p w14:paraId="41DA0427" w14:textId="77777777" w:rsidR="00103D2D" w:rsidRPr="00E154A7" w:rsidRDefault="00103D2D" w:rsidP="00903ABE">
            <w:pPr>
              <w:jc w:val="center"/>
              <w:rPr>
                <w:sz w:val="24"/>
                <w:szCs w:val="24"/>
              </w:rPr>
            </w:pPr>
            <w:r w:rsidRPr="00E154A7">
              <w:rPr>
                <w:sz w:val="24"/>
                <w:szCs w:val="24"/>
              </w:rPr>
              <w:t>Показатели</w:t>
            </w:r>
          </w:p>
        </w:tc>
        <w:tc>
          <w:tcPr>
            <w:tcW w:w="485" w:type="pct"/>
            <w:vAlign w:val="center"/>
          </w:tcPr>
          <w:p w14:paraId="5D845F77" w14:textId="7777777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2016 г.</w:t>
            </w:r>
          </w:p>
        </w:tc>
        <w:tc>
          <w:tcPr>
            <w:tcW w:w="485" w:type="pct"/>
            <w:vAlign w:val="center"/>
          </w:tcPr>
          <w:p w14:paraId="3A4F3B83" w14:textId="7777777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2017 г.</w:t>
            </w:r>
          </w:p>
        </w:tc>
        <w:tc>
          <w:tcPr>
            <w:tcW w:w="485" w:type="pct"/>
            <w:vAlign w:val="center"/>
          </w:tcPr>
          <w:p w14:paraId="0CAADDEB" w14:textId="7777777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2018 г.</w:t>
            </w:r>
          </w:p>
        </w:tc>
        <w:tc>
          <w:tcPr>
            <w:tcW w:w="485" w:type="pct"/>
            <w:vAlign w:val="center"/>
          </w:tcPr>
          <w:p w14:paraId="1210453C" w14:textId="7777777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2019 г.</w:t>
            </w:r>
          </w:p>
        </w:tc>
        <w:tc>
          <w:tcPr>
            <w:tcW w:w="485" w:type="pct"/>
          </w:tcPr>
          <w:p w14:paraId="153CBF81" w14:textId="7777777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2020 г.</w:t>
            </w:r>
          </w:p>
        </w:tc>
        <w:tc>
          <w:tcPr>
            <w:tcW w:w="511" w:type="pct"/>
          </w:tcPr>
          <w:p w14:paraId="51ADE408" w14:textId="4D96FD17" w:rsidR="00103D2D" w:rsidRPr="00E154A7" w:rsidRDefault="00103D2D" w:rsidP="00903ABE">
            <w:pPr>
              <w:jc w:val="center"/>
              <w:rPr>
                <w:rStyle w:val="12"/>
                <w:rFonts w:eastAsia="Calibri"/>
                <w:color w:val="auto"/>
                <w:sz w:val="24"/>
                <w:szCs w:val="24"/>
                <w:u w:val="none"/>
              </w:rPr>
            </w:pPr>
            <w:r w:rsidRPr="00E154A7">
              <w:rPr>
                <w:rStyle w:val="12"/>
                <w:rFonts w:eastAsia="Calibri"/>
                <w:color w:val="auto"/>
                <w:sz w:val="24"/>
                <w:szCs w:val="24"/>
                <w:u w:val="none"/>
              </w:rPr>
              <w:t>2021 г.</w:t>
            </w:r>
          </w:p>
        </w:tc>
      </w:tr>
      <w:tr w:rsidR="00E154A7" w:rsidRPr="00E154A7" w14:paraId="1A3863E2" w14:textId="1711EACA" w:rsidTr="007C28EE">
        <w:tc>
          <w:tcPr>
            <w:tcW w:w="2064" w:type="pct"/>
          </w:tcPr>
          <w:p w14:paraId="3E0375E1" w14:textId="77777777" w:rsidR="007C28EE" w:rsidRPr="00E154A7" w:rsidRDefault="007C28EE" w:rsidP="007C28EE">
            <w:pPr>
              <w:pStyle w:val="a4"/>
              <w:rPr>
                <w:sz w:val="24"/>
                <w:szCs w:val="24"/>
              </w:rPr>
            </w:pPr>
            <w:r w:rsidRPr="00E154A7">
              <w:rPr>
                <w:sz w:val="24"/>
                <w:szCs w:val="24"/>
              </w:rPr>
              <w:t>Численность постоянного населения (на начало года) – всего, чел.</w:t>
            </w:r>
          </w:p>
        </w:tc>
        <w:tc>
          <w:tcPr>
            <w:tcW w:w="485" w:type="pct"/>
            <w:vAlign w:val="center"/>
          </w:tcPr>
          <w:p w14:paraId="6F99F331" w14:textId="185E2A71" w:rsidR="007C28EE" w:rsidRPr="00E154A7" w:rsidRDefault="007C28EE" w:rsidP="007C28EE">
            <w:pPr>
              <w:jc w:val="center"/>
              <w:rPr>
                <w:sz w:val="24"/>
                <w:szCs w:val="24"/>
              </w:rPr>
            </w:pPr>
            <w:r w:rsidRPr="00E154A7">
              <w:rPr>
                <w:sz w:val="24"/>
                <w:szCs w:val="24"/>
              </w:rPr>
              <w:t>47035</w:t>
            </w:r>
          </w:p>
        </w:tc>
        <w:tc>
          <w:tcPr>
            <w:tcW w:w="485" w:type="pct"/>
            <w:vAlign w:val="center"/>
          </w:tcPr>
          <w:p w14:paraId="00138C46" w14:textId="6F8EFF80" w:rsidR="007C28EE" w:rsidRPr="00E154A7" w:rsidRDefault="007C28EE" w:rsidP="007C28EE">
            <w:pPr>
              <w:jc w:val="center"/>
              <w:rPr>
                <w:sz w:val="24"/>
                <w:szCs w:val="24"/>
              </w:rPr>
            </w:pPr>
            <w:r w:rsidRPr="00E154A7">
              <w:rPr>
                <w:sz w:val="24"/>
                <w:szCs w:val="24"/>
              </w:rPr>
              <w:t>46830</w:t>
            </w:r>
          </w:p>
        </w:tc>
        <w:tc>
          <w:tcPr>
            <w:tcW w:w="485" w:type="pct"/>
            <w:vAlign w:val="center"/>
          </w:tcPr>
          <w:p w14:paraId="08F91B72" w14:textId="5BECB228" w:rsidR="007C28EE" w:rsidRPr="00E154A7" w:rsidRDefault="007C28EE" w:rsidP="007C28EE">
            <w:pPr>
              <w:jc w:val="center"/>
              <w:rPr>
                <w:sz w:val="24"/>
                <w:szCs w:val="24"/>
              </w:rPr>
            </w:pPr>
            <w:r w:rsidRPr="00E154A7">
              <w:rPr>
                <w:sz w:val="24"/>
                <w:szCs w:val="24"/>
              </w:rPr>
              <w:t>46597</w:t>
            </w:r>
          </w:p>
        </w:tc>
        <w:tc>
          <w:tcPr>
            <w:tcW w:w="485" w:type="pct"/>
            <w:vAlign w:val="center"/>
          </w:tcPr>
          <w:p w14:paraId="579E98DD" w14:textId="227B8EA9" w:rsidR="007C28EE" w:rsidRPr="00E154A7" w:rsidRDefault="007C28EE" w:rsidP="007C28EE">
            <w:pPr>
              <w:jc w:val="center"/>
              <w:rPr>
                <w:sz w:val="24"/>
                <w:szCs w:val="24"/>
              </w:rPr>
            </w:pPr>
            <w:r w:rsidRPr="00E154A7">
              <w:rPr>
                <w:sz w:val="24"/>
                <w:szCs w:val="24"/>
              </w:rPr>
              <w:t>46254</w:t>
            </w:r>
          </w:p>
        </w:tc>
        <w:tc>
          <w:tcPr>
            <w:tcW w:w="485" w:type="pct"/>
            <w:vAlign w:val="center"/>
          </w:tcPr>
          <w:p w14:paraId="7A5B4379" w14:textId="791CB2F9" w:rsidR="007C28EE" w:rsidRPr="00E154A7" w:rsidRDefault="007C28EE" w:rsidP="007C28EE">
            <w:pPr>
              <w:jc w:val="center"/>
              <w:rPr>
                <w:sz w:val="24"/>
                <w:szCs w:val="24"/>
              </w:rPr>
            </w:pPr>
            <w:r w:rsidRPr="00E154A7">
              <w:rPr>
                <w:sz w:val="24"/>
                <w:szCs w:val="24"/>
              </w:rPr>
              <w:t>45886</w:t>
            </w:r>
          </w:p>
        </w:tc>
        <w:tc>
          <w:tcPr>
            <w:tcW w:w="511" w:type="pct"/>
            <w:vAlign w:val="center"/>
          </w:tcPr>
          <w:p w14:paraId="2568FFBB" w14:textId="5D0AE288" w:rsidR="007C28EE" w:rsidRPr="00E154A7" w:rsidRDefault="007C28EE" w:rsidP="007C28EE">
            <w:pPr>
              <w:jc w:val="center"/>
              <w:rPr>
                <w:rStyle w:val="12"/>
                <w:rFonts w:eastAsia="Calibri"/>
                <w:color w:val="auto"/>
                <w:sz w:val="24"/>
                <w:szCs w:val="24"/>
                <w:u w:val="none"/>
              </w:rPr>
            </w:pPr>
            <w:r w:rsidRPr="00E154A7">
              <w:rPr>
                <w:sz w:val="24"/>
                <w:szCs w:val="24"/>
              </w:rPr>
              <w:t>45405</w:t>
            </w:r>
          </w:p>
        </w:tc>
      </w:tr>
      <w:tr w:rsidR="00E154A7" w:rsidRPr="00E154A7" w14:paraId="6B4DABC3" w14:textId="48277330" w:rsidTr="007C28EE">
        <w:tc>
          <w:tcPr>
            <w:tcW w:w="2064" w:type="pct"/>
          </w:tcPr>
          <w:p w14:paraId="005C9060" w14:textId="77777777" w:rsidR="007C28EE" w:rsidRPr="00E154A7" w:rsidRDefault="007C28EE" w:rsidP="007C28EE">
            <w:pPr>
              <w:rPr>
                <w:sz w:val="24"/>
                <w:szCs w:val="24"/>
              </w:rPr>
            </w:pPr>
            <w:r w:rsidRPr="00E154A7">
              <w:rPr>
                <w:sz w:val="24"/>
                <w:szCs w:val="24"/>
              </w:rPr>
              <w:t>в том числе:</w:t>
            </w:r>
          </w:p>
        </w:tc>
        <w:tc>
          <w:tcPr>
            <w:tcW w:w="485" w:type="pct"/>
            <w:vAlign w:val="center"/>
          </w:tcPr>
          <w:p w14:paraId="065811B6" w14:textId="05A160CA" w:rsidR="007C28EE" w:rsidRPr="00E154A7" w:rsidRDefault="007C28EE" w:rsidP="007C28EE">
            <w:pPr>
              <w:jc w:val="center"/>
              <w:rPr>
                <w:sz w:val="24"/>
                <w:szCs w:val="24"/>
              </w:rPr>
            </w:pPr>
            <w:r w:rsidRPr="00E154A7">
              <w:rPr>
                <w:sz w:val="24"/>
                <w:szCs w:val="24"/>
              </w:rPr>
              <w:t> </w:t>
            </w:r>
          </w:p>
        </w:tc>
        <w:tc>
          <w:tcPr>
            <w:tcW w:w="485" w:type="pct"/>
            <w:vAlign w:val="center"/>
          </w:tcPr>
          <w:p w14:paraId="7BAC2A09" w14:textId="1B0ACFA5" w:rsidR="007C28EE" w:rsidRPr="00E154A7" w:rsidRDefault="007C28EE" w:rsidP="007C28EE">
            <w:pPr>
              <w:jc w:val="center"/>
              <w:rPr>
                <w:sz w:val="24"/>
                <w:szCs w:val="24"/>
              </w:rPr>
            </w:pPr>
            <w:r w:rsidRPr="00E154A7">
              <w:rPr>
                <w:sz w:val="24"/>
                <w:szCs w:val="24"/>
              </w:rPr>
              <w:t> </w:t>
            </w:r>
          </w:p>
        </w:tc>
        <w:tc>
          <w:tcPr>
            <w:tcW w:w="485" w:type="pct"/>
            <w:vAlign w:val="center"/>
          </w:tcPr>
          <w:p w14:paraId="16D5A0F2" w14:textId="08CCB181" w:rsidR="007C28EE" w:rsidRPr="00E154A7" w:rsidRDefault="007C28EE" w:rsidP="007C28EE">
            <w:pPr>
              <w:jc w:val="center"/>
              <w:rPr>
                <w:sz w:val="24"/>
                <w:szCs w:val="24"/>
              </w:rPr>
            </w:pPr>
            <w:r w:rsidRPr="00E154A7">
              <w:rPr>
                <w:sz w:val="24"/>
                <w:szCs w:val="24"/>
              </w:rPr>
              <w:t> </w:t>
            </w:r>
          </w:p>
        </w:tc>
        <w:tc>
          <w:tcPr>
            <w:tcW w:w="485" w:type="pct"/>
            <w:vAlign w:val="center"/>
          </w:tcPr>
          <w:p w14:paraId="1C8C1931" w14:textId="2FC25D0F" w:rsidR="007C28EE" w:rsidRPr="00E154A7" w:rsidRDefault="007C28EE" w:rsidP="007C28EE">
            <w:pPr>
              <w:jc w:val="center"/>
              <w:rPr>
                <w:sz w:val="24"/>
                <w:szCs w:val="24"/>
              </w:rPr>
            </w:pPr>
            <w:r w:rsidRPr="00E154A7">
              <w:rPr>
                <w:sz w:val="24"/>
                <w:szCs w:val="24"/>
              </w:rPr>
              <w:t> </w:t>
            </w:r>
          </w:p>
        </w:tc>
        <w:tc>
          <w:tcPr>
            <w:tcW w:w="485" w:type="pct"/>
            <w:vAlign w:val="center"/>
          </w:tcPr>
          <w:p w14:paraId="45AF25E5" w14:textId="4E78CEF5" w:rsidR="007C28EE" w:rsidRPr="00E154A7" w:rsidRDefault="007C28EE" w:rsidP="007C28EE">
            <w:pPr>
              <w:jc w:val="center"/>
              <w:rPr>
                <w:sz w:val="24"/>
                <w:szCs w:val="24"/>
              </w:rPr>
            </w:pPr>
            <w:r w:rsidRPr="00E154A7">
              <w:rPr>
                <w:sz w:val="24"/>
                <w:szCs w:val="24"/>
              </w:rPr>
              <w:t> </w:t>
            </w:r>
          </w:p>
        </w:tc>
        <w:tc>
          <w:tcPr>
            <w:tcW w:w="511" w:type="pct"/>
            <w:vAlign w:val="center"/>
          </w:tcPr>
          <w:p w14:paraId="2C7AD281" w14:textId="0BA863ED" w:rsidR="007C28EE" w:rsidRPr="00E154A7" w:rsidRDefault="007C28EE" w:rsidP="007C28EE">
            <w:pPr>
              <w:jc w:val="center"/>
              <w:rPr>
                <w:rStyle w:val="12"/>
                <w:rFonts w:eastAsia="Calibri"/>
                <w:color w:val="auto"/>
                <w:sz w:val="24"/>
                <w:szCs w:val="24"/>
                <w:u w:val="none"/>
              </w:rPr>
            </w:pPr>
            <w:r w:rsidRPr="00E154A7">
              <w:rPr>
                <w:sz w:val="24"/>
                <w:szCs w:val="24"/>
              </w:rPr>
              <w:t> </w:t>
            </w:r>
          </w:p>
        </w:tc>
      </w:tr>
      <w:tr w:rsidR="00E154A7" w:rsidRPr="00E154A7" w14:paraId="187D2701" w14:textId="7EEA5F13" w:rsidTr="007C28EE">
        <w:tc>
          <w:tcPr>
            <w:tcW w:w="2064" w:type="pct"/>
          </w:tcPr>
          <w:p w14:paraId="1DC3556C" w14:textId="77777777" w:rsidR="007C28EE" w:rsidRPr="00E154A7" w:rsidRDefault="007C28EE" w:rsidP="007C28EE">
            <w:pPr>
              <w:rPr>
                <w:sz w:val="24"/>
                <w:szCs w:val="24"/>
              </w:rPr>
            </w:pPr>
            <w:r w:rsidRPr="00E154A7">
              <w:rPr>
                <w:sz w:val="24"/>
                <w:szCs w:val="24"/>
              </w:rPr>
              <w:t>-моложе трудоспособного возраста</w:t>
            </w:r>
          </w:p>
        </w:tc>
        <w:tc>
          <w:tcPr>
            <w:tcW w:w="485" w:type="pct"/>
            <w:vAlign w:val="center"/>
          </w:tcPr>
          <w:p w14:paraId="3FC95256" w14:textId="560E232F" w:rsidR="007C28EE" w:rsidRPr="00E154A7" w:rsidRDefault="007C28EE" w:rsidP="007C28EE">
            <w:pPr>
              <w:jc w:val="center"/>
              <w:rPr>
                <w:sz w:val="24"/>
                <w:szCs w:val="24"/>
              </w:rPr>
            </w:pPr>
            <w:r w:rsidRPr="00E154A7">
              <w:rPr>
                <w:sz w:val="24"/>
                <w:szCs w:val="24"/>
              </w:rPr>
              <w:t>9441</w:t>
            </w:r>
          </w:p>
        </w:tc>
        <w:tc>
          <w:tcPr>
            <w:tcW w:w="485" w:type="pct"/>
            <w:vAlign w:val="center"/>
          </w:tcPr>
          <w:p w14:paraId="296894B8" w14:textId="7768A2BB" w:rsidR="007C28EE" w:rsidRPr="00E154A7" w:rsidRDefault="007C28EE" w:rsidP="007C28EE">
            <w:pPr>
              <w:jc w:val="center"/>
              <w:rPr>
                <w:sz w:val="24"/>
                <w:szCs w:val="24"/>
              </w:rPr>
            </w:pPr>
            <w:r w:rsidRPr="00E154A7">
              <w:rPr>
                <w:sz w:val="24"/>
                <w:szCs w:val="24"/>
              </w:rPr>
              <w:t>9503</w:t>
            </w:r>
          </w:p>
        </w:tc>
        <w:tc>
          <w:tcPr>
            <w:tcW w:w="485" w:type="pct"/>
            <w:vAlign w:val="center"/>
          </w:tcPr>
          <w:p w14:paraId="2C1E2AC4" w14:textId="0437C5EA" w:rsidR="007C28EE" w:rsidRPr="00E154A7" w:rsidRDefault="007C28EE" w:rsidP="007C28EE">
            <w:pPr>
              <w:jc w:val="center"/>
              <w:rPr>
                <w:sz w:val="24"/>
                <w:szCs w:val="24"/>
              </w:rPr>
            </w:pPr>
            <w:r w:rsidRPr="00E154A7">
              <w:rPr>
                <w:sz w:val="24"/>
                <w:szCs w:val="24"/>
              </w:rPr>
              <w:t>9456</w:t>
            </w:r>
          </w:p>
        </w:tc>
        <w:tc>
          <w:tcPr>
            <w:tcW w:w="485" w:type="pct"/>
            <w:vAlign w:val="center"/>
          </w:tcPr>
          <w:p w14:paraId="1C5B6577" w14:textId="6AB05DB9" w:rsidR="007C28EE" w:rsidRPr="00E154A7" w:rsidRDefault="007C28EE" w:rsidP="007C28EE">
            <w:pPr>
              <w:jc w:val="center"/>
              <w:rPr>
                <w:sz w:val="24"/>
                <w:szCs w:val="24"/>
              </w:rPr>
            </w:pPr>
            <w:r w:rsidRPr="00E154A7">
              <w:rPr>
                <w:sz w:val="24"/>
                <w:szCs w:val="24"/>
              </w:rPr>
              <w:t>9405</w:t>
            </w:r>
          </w:p>
        </w:tc>
        <w:tc>
          <w:tcPr>
            <w:tcW w:w="485" w:type="pct"/>
            <w:vAlign w:val="center"/>
          </w:tcPr>
          <w:p w14:paraId="79504BE9" w14:textId="0B08797F" w:rsidR="007C28EE" w:rsidRPr="00E154A7" w:rsidRDefault="007C28EE" w:rsidP="007C28EE">
            <w:pPr>
              <w:jc w:val="center"/>
              <w:rPr>
                <w:sz w:val="24"/>
                <w:szCs w:val="24"/>
              </w:rPr>
            </w:pPr>
            <w:r w:rsidRPr="00E154A7">
              <w:rPr>
                <w:sz w:val="24"/>
                <w:szCs w:val="24"/>
              </w:rPr>
              <w:t>9203</w:t>
            </w:r>
          </w:p>
        </w:tc>
        <w:tc>
          <w:tcPr>
            <w:tcW w:w="511" w:type="pct"/>
            <w:vAlign w:val="center"/>
          </w:tcPr>
          <w:p w14:paraId="004E4F4C" w14:textId="5F29B734" w:rsidR="007C28EE" w:rsidRPr="00E154A7" w:rsidRDefault="007C28EE" w:rsidP="007C28EE">
            <w:pPr>
              <w:jc w:val="center"/>
              <w:rPr>
                <w:rStyle w:val="12"/>
                <w:rFonts w:eastAsia="Calibri"/>
                <w:color w:val="auto"/>
                <w:sz w:val="24"/>
                <w:szCs w:val="24"/>
                <w:u w:val="none"/>
              </w:rPr>
            </w:pPr>
            <w:r w:rsidRPr="00E154A7">
              <w:rPr>
                <w:sz w:val="24"/>
                <w:szCs w:val="24"/>
              </w:rPr>
              <w:t>8931</w:t>
            </w:r>
          </w:p>
        </w:tc>
      </w:tr>
      <w:tr w:rsidR="00E154A7" w:rsidRPr="00E154A7" w14:paraId="727F8AB7" w14:textId="5744BF98" w:rsidTr="007C28EE">
        <w:tc>
          <w:tcPr>
            <w:tcW w:w="2064" w:type="pct"/>
          </w:tcPr>
          <w:p w14:paraId="144E007F" w14:textId="77777777" w:rsidR="007C28EE" w:rsidRPr="00E154A7" w:rsidRDefault="007C28EE" w:rsidP="007C28EE">
            <w:pPr>
              <w:rPr>
                <w:sz w:val="24"/>
                <w:szCs w:val="24"/>
              </w:rPr>
            </w:pPr>
            <w:r w:rsidRPr="00E154A7">
              <w:rPr>
                <w:sz w:val="24"/>
                <w:szCs w:val="24"/>
              </w:rPr>
              <w:lastRenderedPageBreak/>
              <w:t>-в трудоспособном возрасте</w:t>
            </w:r>
          </w:p>
        </w:tc>
        <w:tc>
          <w:tcPr>
            <w:tcW w:w="485" w:type="pct"/>
            <w:vAlign w:val="center"/>
          </w:tcPr>
          <w:p w14:paraId="341E1706" w14:textId="5E663D53" w:rsidR="007C28EE" w:rsidRPr="00E154A7" w:rsidRDefault="007C28EE" w:rsidP="007C28EE">
            <w:pPr>
              <w:jc w:val="center"/>
              <w:rPr>
                <w:sz w:val="24"/>
                <w:szCs w:val="24"/>
              </w:rPr>
            </w:pPr>
            <w:r w:rsidRPr="00E154A7">
              <w:rPr>
                <w:sz w:val="24"/>
                <w:szCs w:val="24"/>
              </w:rPr>
              <w:t>25138</w:t>
            </w:r>
          </w:p>
        </w:tc>
        <w:tc>
          <w:tcPr>
            <w:tcW w:w="485" w:type="pct"/>
            <w:vAlign w:val="center"/>
          </w:tcPr>
          <w:p w14:paraId="0166200B" w14:textId="134B8786" w:rsidR="007C28EE" w:rsidRPr="00E154A7" w:rsidRDefault="007C28EE" w:rsidP="007C28EE">
            <w:pPr>
              <w:jc w:val="center"/>
              <w:rPr>
                <w:sz w:val="24"/>
                <w:szCs w:val="24"/>
              </w:rPr>
            </w:pPr>
            <w:r w:rsidRPr="00E154A7">
              <w:rPr>
                <w:sz w:val="24"/>
                <w:szCs w:val="24"/>
              </w:rPr>
              <w:t>24464</w:t>
            </w:r>
          </w:p>
        </w:tc>
        <w:tc>
          <w:tcPr>
            <w:tcW w:w="485" w:type="pct"/>
            <w:vAlign w:val="center"/>
          </w:tcPr>
          <w:p w14:paraId="45E7F7D3" w14:textId="539AE882" w:rsidR="007C28EE" w:rsidRPr="00E154A7" w:rsidRDefault="007C28EE" w:rsidP="007C28EE">
            <w:pPr>
              <w:jc w:val="center"/>
              <w:rPr>
                <w:sz w:val="24"/>
                <w:szCs w:val="24"/>
              </w:rPr>
            </w:pPr>
            <w:r w:rsidRPr="00E154A7">
              <w:rPr>
                <w:sz w:val="24"/>
                <w:szCs w:val="24"/>
              </w:rPr>
              <w:t>23930</w:t>
            </w:r>
          </w:p>
        </w:tc>
        <w:tc>
          <w:tcPr>
            <w:tcW w:w="485" w:type="pct"/>
            <w:vAlign w:val="center"/>
          </w:tcPr>
          <w:p w14:paraId="6F1B2B79" w14:textId="78D6B258" w:rsidR="007C28EE" w:rsidRPr="00E154A7" w:rsidRDefault="007C28EE" w:rsidP="007C28EE">
            <w:pPr>
              <w:jc w:val="center"/>
              <w:rPr>
                <w:sz w:val="24"/>
                <w:szCs w:val="24"/>
              </w:rPr>
            </w:pPr>
            <w:r w:rsidRPr="00E154A7">
              <w:rPr>
                <w:sz w:val="24"/>
                <w:szCs w:val="24"/>
              </w:rPr>
              <w:t>23409</w:t>
            </w:r>
          </w:p>
        </w:tc>
        <w:tc>
          <w:tcPr>
            <w:tcW w:w="485" w:type="pct"/>
            <w:vAlign w:val="center"/>
          </w:tcPr>
          <w:p w14:paraId="005FB3C0" w14:textId="5F84C21E" w:rsidR="007C28EE" w:rsidRPr="00E154A7" w:rsidRDefault="007C28EE" w:rsidP="007C28EE">
            <w:pPr>
              <w:jc w:val="center"/>
              <w:rPr>
                <w:sz w:val="24"/>
                <w:szCs w:val="24"/>
              </w:rPr>
            </w:pPr>
            <w:r w:rsidRPr="00E154A7">
              <w:rPr>
                <w:sz w:val="24"/>
                <w:szCs w:val="24"/>
              </w:rPr>
              <w:t>23746</w:t>
            </w:r>
          </w:p>
        </w:tc>
        <w:tc>
          <w:tcPr>
            <w:tcW w:w="511" w:type="pct"/>
            <w:vAlign w:val="center"/>
          </w:tcPr>
          <w:p w14:paraId="037711C6" w14:textId="0317E553" w:rsidR="007C28EE" w:rsidRPr="00E154A7" w:rsidRDefault="007C28EE" w:rsidP="007C28EE">
            <w:pPr>
              <w:jc w:val="center"/>
              <w:rPr>
                <w:rStyle w:val="12"/>
                <w:rFonts w:eastAsia="Calibri"/>
                <w:color w:val="auto"/>
                <w:sz w:val="24"/>
                <w:szCs w:val="24"/>
                <w:u w:val="none"/>
              </w:rPr>
            </w:pPr>
            <w:r w:rsidRPr="00E154A7">
              <w:rPr>
                <w:sz w:val="24"/>
                <w:szCs w:val="24"/>
              </w:rPr>
              <w:t>23498</w:t>
            </w:r>
          </w:p>
        </w:tc>
      </w:tr>
      <w:tr w:rsidR="00E154A7" w:rsidRPr="00E154A7" w14:paraId="40F60220" w14:textId="09F19BD8" w:rsidTr="007C28EE">
        <w:tc>
          <w:tcPr>
            <w:tcW w:w="2064" w:type="pct"/>
          </w:tcPr>
          <w:p w14:paraId="21F970A4" w14:textId="77777777" w:rsidR="007C28EE" w:rsidRPr="00E154A7" w:rsidRDefault="007C28EE" w:rsidP="007C28EE">
            <w:pPr>
              <w:rPr>
                <w:sz w:val="24"/>
                <w:szCs w:val="24"/>
              </w:rPr>
            </w:pPr>
            <w:r w:rsidRPr="00E154A7">
              <w:rPr>
                <w:sz w:val="24"/>
                <w:szCs w:val="24"/>
              </w:rPr>
              <w:t>-старше трудоспособного возраста</w:t>
            </w:r>
          </w:p>
        </w:tc>
        <w:tc>
          <w:tcPr>
            <w:tcW w:w="485" w:type="pct"/>
            <w:vAlign w:val="center"/>
          </w:tcPr>
          <w:p w14:paraId="6689D04A" w14:textId="46C54E42" w:rsidR="007C28EE" w:rsidRPr="00E154A7" w:rsidRDefault="007C28EE" w:rsidP="007C28EE">
            <w:pPr>
              <w:jc w:val="center"/>
              <w:rPr>
                <w:sz w:val="24"/>
                <w:szCs w:val="24"/>
              </w:rPr>
            </w:pPr>
            <w:r w:rsidRPr="00E154A7">
              <w:rPr>
                <w:sz w:val="24"/>
                <w:szCs w:val="24"/>
              </w:rPr>
              <w:t>12456</w:t>
            </w:r>
          </w:p>
        </w:tc>
        <w:tc>
          <w:tcPr>
            <w:tcW w:w="485" w:type="pct"/>
            <w:vAlign w:val="center"/>
          </w:tcPr>
          <w:p w14:paraId="500886B7" w14:textId="1A582128" w:rsidR="007C28EE" w:rsidRPr="00E154A7" w:rsidRDefault="007C28EE" w:rsidP="007C28EE">
            <w:pPr>
              <w:jc w:val="center"/>
              <w:rPr>
                <w:sz w:val="24"/>
                <w:szCs w:val="24"/>
              </w:rPr>
            </w:pPr>
            <w:r w:rsidRPr="00E154A7">
              <w:rPr>
                <w:sz w:val="24"/>
                <w:szCs w:val="24"/>
              </w:rPr>
              <w:t>12863</w:t>
            </w:r>
          </w:p>
        </w:tc>
        <w:tc>
          <w:tcPr>
            <w:tcW w:w="485" w:type="pct"/>
            <w:vAlign w:val="center"/>
          </w:tcPr>
          <w:p w14:paraId="72250088" w14:textId="41FCCA95" w:rsidR="007C28EE" w:rsidRPr="00E154A7" w:rsidRDefault="007C28EE" w:rsidP="007C28EE">
            <w:pPr>
              <w:jc w:val="center"/>
              <w:rPr>
                <w:sz w:val="24"/>
                <w:szCs w:val="24"/>
              </w:rPr>
            </w:pPr>
            <w:r w:rsidRPr="00E154A7">
              <w:rPr>
                <w:sz w:val="24"/>
                <w:szCs w:val="24"/>
              </w:rPr>
              <w:t>13211</w:t>
            </w:r>
          </w:p>
        </w:tc>
        <w:tc>
          <w:tcPr>
            <w:tcW w:w="485" w:type="pct"/>
            <w:vAlign w:val="center"/>
          </w:tcPr>
          <w:p w14:paraId="10924A62" w14:textId="19F481CF" w:rsidR="007C28EE" w:rsidRPr="00E154A7" w:rsidRDefault="007C28EE" w:rsidP="007C28EE">
            <w:pPr>
              <w:jc w:val="center"/>
              <w:rPr>
                <w:sz w:val="24"/>
                <w:szCs w:val="24"/>
              </w:rPr>
            </w:pPr>
            <w:r w:rsidRPr="00E154A7">
              <w:rPr>
                <w:sz w:val="24"/>
                <w:szCs w:val="24"/>
              </w:rPr>
              <w:t>13440</w:t>
            </w:r>
          </w:p>
        </w:tc>
        <w:tc>
          <w:tcPr>
            <w:tcW w:w="485" w:type="pct"/>
            <w:vAlign w:val="center"/>
          </w:tcPr>
          <w:p w14:paraId="573C5782" w14:textId="5424A735" w:rsidR="007C28EE" w:rsidRPr="00E154A7" w:rsidRDefault="007C28EE" w:rsidP="007C28EE">
            <w:pPr>
              <w:jc w:val="center"/>
              <w:rPr>
                <w:sz w:val="24"/>
                <w:szCs w:val="24"/>
              </w:rPr>
            </w:pPr>
            <w:r w:rsidRPr="00E154A7">
              <w:rPr>
                <w:sz w:val="24"/>
                <w:szCs w:val="24"/>
              </w:rPr>
              <w:t>12937</w:t>
            </w:r>
          </w:p>
        </w:tc>
        <w:tc>
          <w:tcPr>
            <w:tcW w:w="511" w:type="pct"/>
            <w:vAlign w:val="center"/>
          </w:tcPr>
          <w:p w14:paraId="14F468D1" w14:textId="1D2F8142" w:rsidR="007C28EE" w:rsidRPr="00E154A7" w:rsidRDefault="007C28EE" w:rsidP="007C28EE">
            <w:pPr>
              <w:jc w:val="center"/>
              <w:rPr>
                <w:rStyle w:val="12"/>
                <w:rFonts w:eastAsia="Calibri"/>
                <w:color w:val="auto"/>
                <w:sz w:val="24"/>
                <w:szCs w:val="24"/>
                <w:u w:val="none"/>
              </w:rPr>
            </w:pPr>
            <w:r w:rsidRPr="00E154A7">
              <w:rPr>
                <w:sz w:val="24"/>
                <w:szCs w:val="24"/>
              </w:rPr>
              <w:t>12976</w:t>
            </w:r>
          </w:p>
        </w:tc>
      </w:tr>
      <w:tr w:rsidR="00E154A7" w:rsidRPr="00E154A7" w14:paraId="2DE8D66F" w14:textId="7F65C801" w:rsidTr="007C28EE">
        <w:tc>
          <w:tcPr>
            <w:tcW w:w="2064" w:type="pct"/>
          </w:tcPr>
          <w:p w14:paraId="38BC4EAE" w14:textId="2A6E5922" w:rsidR="007C28EE" w:rsidRPr="00E154A7" w:rsidRDefault="007C28EE" w:rsidP="007C28EE">
            <w:pPr>
              <w:rPr>
                <w:sz w:val="24"/>
                <w:szCs w:val="24"/>
              </w:rPr>
            </w:pPr>
            <w:r w:rsidRPr="00E154A7">
              <w:rPr>
                <w:sz w:val="24"/>
                <w:szCs w:val="24"/>
              </w:rPr>
              <w:t>Численность мужского населения, чел.</w:t>
            </w:r>
          </w:p>
        </w:tc>
        <w:tc>
          <w:tcPr>
            <w:tcW w:w="485" w:type="pct"/>
            <w:vAlign w:val="center"/>
          </w:tcPr>
          <w:p w14:paraId="0362B4CE" w14:textId="427E951F" w:rsidR="007C28EE" w:rsidRPr="00E154A7" w:rsidRDefault="007C28EE" w:rsidP="007C28EE">
            <w:pPr>
              <w:jc w:val="center"/>
              <w:rPr>
                <w:sz w:val="24"/>
                <w:szCs w:val="24"/>
              </w:rPr>
            </w:pPr>
            <w:r w:rsidRPr="00E154A7">
              <w:rPr>
                <w:sz w:val="24"/>
                <w:szCs w:val="24"/>
              </w:rPr>
              <w:t>21415</w:t>
            </w:r>
          </w:p>
        </w:tc>
        <w:tc>
          <w:tcPr>
            <w:tcW w:w="485" w:type="pct"/>
            <w:vAlign w:val="center"/>
          </w:tcPr>
          <w:p w14:paraId="7CBEE380" w14:textId="0D2B9F6E" w:rsidR="007C28EE" w:rsidRPr="00E154A7" w:rsidRDefault="007C28EE" w:rsidP="007C28EE">
            <w:pPr>
              <w:jc w:val="center"/>
              <w:rPr>
                <w:sz w:val="24"/>
                <w:szCs w:val="24"/>
              </w:rPr>
            </w:pPr>
            <w:r w:rsidRPr="00E154A7">
              <w:rPr>
                <w:sz w:val="24"/>
                <w:szCs w:val="24"/>
              </w:rPr>
              <w:t>21292</w:t>
            </w:r>
          </w:p>
        </w:tc>
        <w:tc>
          <w:tcPr>
            <w:tcW w:w="485" w:type="pct"/>
            <w:vAlign w:val="center"/>
          </w:tcPr>
          <w:p w14:paraId="422AAD32" w14:textId="5D8FF848" w:rsidR="007C28EE" w:rsidRPr="00E154A7" w:rsidRDefault="007C28EE" w:rsidP="007C28EE">
            <w:pPr>
              <w:jc w:val="center"/>
              <w:rPr>
                <w:sz w:val="24"/>
                <w:szCs w:val="24"/>
              </w:rPr>
            </w:pPr>
            <w:r w:rsidRPr="00E154A7">
              <w:rPr>
                <w:sz w:val="24"/>
                <w:szCs w:val="24"/>
              </w:rPr>
              <w:t>21128</w:t>
            </w:r>
          </w:p>
        </w:tc>
        <w:tc>
          <w:tcPr>
            <w:tcW w:w="485" w:type="pct"/>
            <w:vAlign w:val="center"/>
          </w:tcPr>
          <w:p w14:paraId="7A432F34" w14:textId="7734BA45" w:rsidR="007C28EE" w:rsidRPr="00E154A7" w:rsidRDefault="007C28EE" w:rsidP="007C28EE">
            <w:pPr>
              <w:jc w:val="center"/>
              <w:rPr>
                <w:sz w:val="24"/>
                <w:szCs w:val="24"/>
              </w:rPr>
            </w:pPr>
            <w:r w:rsidRPr="00E154A7">
              <w:rPr>
                <w:sz w:val="24"/>
                <w:szCs w:val="24"/>
              </w:rPr>
              <w:t>20967</w:t>
            </w:r>
          </w:p>
        </w:tc>
        <w:tc>
          <w:tcPr>
            <w:tcW w:w="485" w:type="pct"/>
            <w:vAlign w:val="center"/>
          </w:tcPr>
          <w:p w14:paraId="7E76C823" w14:textId="3CDADA49" w:rsidR="007C28EE" w:rsidRPr="00E154A7" w:rsidRDefault="007C28EE" w:rsidP="007C28EE">
            <w:pPr>
              <w:jc w:val="center"/>
              <w:rPr>
                <w:sz w:val="24"/>
                <w:szCs w:val="24"/>
              </w:rPr>
            </w:pPr>
            <w:r w:rsidRPr="00E154A7">
              <w:rPr>
                <w:sz w:val="24"/>
                <w:szCs w:val="24"/>
              </w:rPr>
              <w:t>20754</w:t>
            </w:r>
          </w:p>
        </w:tc>
        <w:tc>
          <w:tcPr>
            <w:tcW w:w="511" w:type="pct"/>
            <w:vAlign w:val="center"/>
          </w:tcPr>
          <w:p w14:paraId="7EB6C366" w14:textId="32F4E7AE" w:rsidR="007C28EE" w:rsidRPr="00E154A7" w:rsidRDefault="007C28EE" w:rsidP="007C28EE">
            <w:pPr>
              <w:jc w:val="center"/>
              <w:rPr>
                <w:rStyle w:val="12"/>
                <w:rFonts w:eastAsia="Calibri"/>
                <w:color w:val="auto"/>
                <w:sz w:val="24"/>
                <w:szCs w:val="24"/>
                <w:u w:val="none"/>
              </w:rPr>
            </w:pPr>
            <w:r w:rsidRPr="00E154A7">
              <w:rPr>
                <w:sz w:val="24"/>
                <w:szCs w:val="24"/>
              </w:rPr>
              <w:t>20564</w:t>
            </w:r>
          </w:p>
        </w:tc>
      </w:tr>
      <w:tr w:rsidR="00E154A7" w:rsidRPr="00E154A7" w14:paraId="6EE84EFC" w14:textId="447315C4" w:rsidTr="007C28EE">
        <w:tc>
          <w:tcPr>
            <w:tcW w:w="2064" w:type="pct"/>
          </w:tcPr>
          <w:p w14:paraId="58773392" w14:textId="665E3402" w:rsidR="007C28EE" w:rsidRPr="00E154A7" w:rsidRDefault="007C28EE" w:rsidP="007C28EE">
            <w:pPr>
              <w:rPr>
                <w:sz w:val="24"/>
                <w:szCs w:val="24"/>
              </w:rPr>
            </w:pPr>
            <w:r w:rsidRPr="00E154A7">
              <w:rPr>
                <w:sz w:val="24"/>
                <w:szCs w:val="24"/>
              </w:rPr>
              <w:t>Численность женского населения, чел.</w:t>
            </w:r>
          </w:p>
        </w:tc>
        <w:tc>
          <w:tcPr>
            <w:tcW w:w="485" w:type="pct"/>
            <w:vAlign w:val="center"/>
          </w:tcPr>
          <w:p w14:paraId="2083D379" w14:textId="7868CAC9" w:rsidR="007C28EE" w:rsidRPr="00E154A7" w:rsidRDefault="007C28EE" w:rsidP="007C28EE">
            <w:pPr>
              <w:jc w:val="center"/>
              <w:rPr>
                <w:sz w:val="24"/>
                <w:szCs w:val="24"/>
              </w:rPr>
            </w:pPr>
            <w:r w:rsidRPr="00E154A7">
              <w:rPr>
                <w:sz w:val="24"/>
                <w:szCs w:val="24"/>
              </w:rPr>
              <w:t>25620</w:t>
            </w:r>
          </w:p>
        </w:tc>
        <w:tc>
          <w:tcPr>
            <w:tcW w:w="485" w:type="pct"/>
            <w:vAlign w:val="center"/>
          </w:tcPr>
          <w:p w14:paraId="7C549CA6" w14:textId="67387348" w:rsidR="007C28EE" w:rsidRPr="00E154A7" w:rsidRDefault="007C28EE" w:rsidP="007C28EE">
            <w:pPr>
              <w:jc w:val="center"/>
              <w:rPr>
                <w:sz w:val="24"/>
                <w:szCs w:val="24"/>
              </w:rPr>
            </w:pPr>
            <w:r w:rsidRPr="00E154A7">
              <w:rPr>
                <w:sz w:val="24"/>
                <w:szCs w:val="24"/>
              </w:rPr>
              <w:t>25538</w:t>
            </w:r>
          </w:p>
        </w:tc>
        <w:tc>
          <w:tcPr>
            <w:tcW w:w="485" w:type="pct"/>
            <w:vAlign w:val="center"/>
          </w:tcPr>
          <w:p w14:paraId="550A8863" w14:textId="7BAB9181" w:rsidR="007C28EE" w:rsidRPr="00E154A7" w:rsidRDefault="007C28EE" w:rsidP="007C28EE">
            <w:pPr>
              <w:jc w:val="center"/>
              <w:rPr>
                <w:sz w:val="24"/>
                <w:szCs w:val="24"/>
              </w:rPr>
            </w:pPr>
            <w:r w:rsidRPr="00E154A7">
              <w:rPr>
                <w:sz w:val="24"/>
                <w:szCs w:val="24"/>
              </w:rPr>
              <w:t>25469</w:t>
            </w:r>
          </w:p>
        </w:tc>
        <w:tc>
          <w:tcPr>
            <w:tcW w:w="485" w:type="pct"/>
            <w:vAlign w:val="center"/>
          </w:tcPr>
          <w:p w14:paraId="101F1004" w14:textId="7FFA07D5" w:rsidR="007C28EE" w:rsidRPr="00E154A7" w:rsidRDefault="007C28EE" w:rsidP="007C28EE">
            <w:pPr>
              <w:jc w:val="center"/>
              <w:rPr>
                <w:sz w:val="24"/>
                <w:szCs w:val="24"/>
              </w:rPr>
            </w:pPr>
            <w:r w:rsidRPr="00E154A7">
              <w:rPr>
                <w:sz w:val="24"/>
                <w:szCs w:val="24"/>
              </w:rPr>
              <w:t>25287</w:t>
            </w:r>
          </w:p>
        </w:tc>
        <w:tc>
          <w:tcPr>
            <w:tcW w:w="485" w:type="pct"/>
            <w:vAlign w:val="center"/>
          </w:tcPr>
          <w:p w14:paraId="12B618F6" w14:textId="360B6DE4" w:rsidR="007C28EE" w:rsidRPr="00E154A7" w:rsidRDefault="007C28EE" w:rsidP="007C28EE">
            <w:pPr>
              <w:jc w:val="center"/>
              <w:rPr>
                <w:sz w:val="24"/>
                <w:szCs w:val="24"/>
              </w:rPr>
            </w:pPr>
            <w:r w:rsidRPr="00E154A7">
              <w:rPr>
                <w:sz w:val="24"/>
                <w:szCs w:val="24"/>
              </w:rPr>
              <w:t>25132</w:t>
            </w:r>
          </w:p>
        </w:tc>
        <w:tc>
          <w:tcPr>
            <w:tcW w:w="511" w:type="pct"/>
            <w:vAlign w:val="center"/>
          </w:tcPr>
          <w:p w14:paraId="0E16E7D5" w14:textId="6F8392E0" w:rsidR="007C28EE" w:rsidRPr="00E154A7" w:rsidRDefault="007C28EE" w:rsidP="007C28EE">
            <w:pPr>
              <w:jc w:val="center"/>
              <w:rPr>
                <w:rStyle w:val="12"/>
                <w:rFonts w:eastAsia="Calibri"/>
                <w:color w:val="auto"/>
                <w:sz w:val="24"/>
                <w:szCs w:val="24"/>
                <w:u w:val="none"/>
              </w:rPr>
            </w:pPr>
            <w:r w:rsidRPr="00E154A7">
              <w:rPr>
                <w:sz w:val="24"/>
                <w:szCs w:val="24"/>
              </w:rPr>
              <w:t>24841</w:t>
            </w:r>
          </w:p>
        </w:tc>
      </w:tr>
      <w:tr w:rsidR="00E154A7" w:rsidRPr="00E154A7" w14:paraId="74706FB0" w14:textId="1FC891E0" w:rsidTr="007C28EE">
        <w:tc>
          <w:tcPr>
            <w:tcW w:w="2064" w:type="pct"/>
          </w:tcPr>
          <w:p w14:paraId="612B0D89" w14:textId="77777777" w:rsidR="007C28EE" w:rsidRPr="00E154A7" w:rsidRDefault="007C28EE" w:rsidP="007C28EE">
            <w:pPr>
              <w:rPr>
                <w:sz w:val="24"/>
                <w:szCs w:val="24"/>
              </w:rPr>
            </w:pPr>
            <w:r w:rsidRPr="00E154A7">
              <w:rPr>
                <w:sz w:val="24"/>
                <w:szCs w:val="24"/>
              </w:rPr>
              <w:t>Число родившихся, чел.</w:t>
            </w:r>
          </w:p>
        </w:tc>
        <w:tc>
          <w:tcPr>
            <w:tcW w:w="485" w:type="pct"/>
            <w:vAlign w:val="center"/>
          </w:tcPr>
          <w:p w14:paraId="32191872" w14:textId="25A68D6B" w:rsidR="007C28EE" w:rsidRPr="00E154A7" w:rsidRDefault="007C28EE" w:rsidP="007C28EE">
            <w:pPr>
              <w:jc w:val="center"/>
              <w:rPr>
                <w:sz w:val="24"/>
                <w:szCs w:val="24"/>
              </w:rPr>
            </w:pPr>
            <w:r w:rsidRPr="00E154A7">
              <w:rPr>
                <w:sz w:val="24"/>
                <w:szCs w:val="24"/>
              </w:rPr>
              <w:t>586</w:t>
            </w:r>
          </w:p>
        </w:tc>
        <w:tc>
          <w:tcPr>
            <w:tcW w:w="485" w:type="pct"/>
            <w:vAlign w:val="center"/>
          </w:tcPr>
          <w:p w14:paraId="07CBAB4E" w14:textId="018C0709" w:rsidR="007C28EE" w:rsidRPr="00E154A7" w:rsidRDefault="007C28EE" w:rsidP="007C28EE">
            <w:pPr>
              <w:jc w:val="center"/>
              <w:rPr>
                <w:sz w:val="24"/>
                <w:szCs w:val="24"/>
              </w:rPr>
            </w:pPr>
            <w:r w:rsidRPr="00E154A7">
              <w:rPr>
                <w:sz w:val="24"/>
                <w:szCs w:val="24"/>
              </w:rPr>
              <w:t>475</w:t>
            </w:r>
          </w:p>
        </w:tc>
        <w:tc>
          <w:tcPr>
            <w:tcW w:w="485" w:type="pct"/>
            <w:vAlign w:val="center"/>
          </w:tcPr>
          <w:p w14:paraId="2B77734E" w14:textId="73F68A7B" w:rsidR="007C28EE" w:rsidRPr="00E154A7" w:rsidRDefault="007C28EE" w:rsidP="007C28EE">
            <w:pPr>
              <w:jc w:val="center"/>
              <w:rPr>
                <w:sz w:val="24"/>
                <w:szCs w:val="24"/>
              </w:rPr>
            </w:pPr>
            <w:r w:rsidRPr="00E154A7">
              <w:rPr>
                <w:sz w:val="24"/>
                <w:szCs w:val="24"/>
              </w:rPr>
              <w:t>452</w:t>
            </w:r>
          </w:p>
        </w:tc>
        <w:tc>
          <w:tcPr>
            <w:tcW w:w="485" w:type="pct"/>
            <w:vAlign w:val="center"/>
          </w:tcPr>
          <w:p w14:paraId="208F3202" w14:textId="542B82F3" w:rsidR="007C28EE" w:rsidRPr="00E154A7" w:rsidRDefault="007C28EE" w:rsidP="007C28EE">
            <w:pPr>
              <w:jc w:val="center"/>
              <w:rPr>
                <w:sz w:val="24"/>
                <w:szCs w:val="24"/>
              </w:rPr>
            </w:pPr>
            <w:r w:rsidRPr="00E154A7">
              <w:rPr>
                <w:sz w:val="24"/>
                <w:szCs w:val="24"/>
              </w:rPr>
              <w:t>349</w:t>
            </w:r>
          </w:p>
        </w:tc>
        <w:tc>
          <w:tcPr>
            <w:tcW w:w="485" w:type="pct"/>
            <w:vAlign w:val="center"/>
          </w:tcPr>
          <w:p w14:paraId="307E32D2" w14:textId="244B89CF" w:rsidR="007C28EE" w:rsidRPr="00E154A7" w:rsidRDefault="007C28EE" w:rsidP="007C28EE">
            <w:pPr>
              <w:jc w:val="center"/>
              <w:rPr>
                <w:sz w:val="24"/>
                <w:szCs w:val="24"/>
              </w:rPr>
            </w:pPr>
            <w:r w:rsidRPr="00E154A7">
              <w:rPr>
                <w:sz w:val="24"/>
                <w:szCs w:val="24"/>
              </w:rPr>
              <w:t>332</w:t>
            </w:r>
          </w:p>
        </w:tc>
        <w:tc>
          <w:tcPr>
            <w:tcW w:w="511" w:type="pct"/>
            <w:vAlign w:val="center"/>
          </w:tcPr>
          <w:p w14:paraId="6C90FA64" w14:textId="00F28266" w:rsidR="007C28EE" w:rsidRPr="00E154A7" w:rsidRDefault="007C28EE" w:rsidP="007C28EE">
            <w:pPr>
              <w:jc w:val="center"/>
              <w:rPr>
                <w:rStyle w:val="12"/>
                <w:rFonts w:eastAsia="Calibri"/>
                <w:color w:val="auto"/>
                <w:sz w:val="24"/>
                <w:szCs w:val="24"/>
                <w:u w:val="none"/>
              </w:rPr>
            </w:pPr>
            <w:r w:rsidRPr="00E154A7">
              <w:rPr>
                <w:sz w:val="24"/>
                <w:szCs w:val="24"/>
              </w:rPr>
              <w:t>340</w:t>
            </w:r>
          </w:p>
        </w:tc>
      </w:tr>
      <w:tr w:rsidR="00E154A7" w:rsidRPr="00E154A7" w14:paraId="6BC0AABC" w14:textId="10E2BB21" w:rsidTr="007C28EE">
        <w:tc>
          <w:tcPr>
            <w:tcW w:w="2064" w:type="pct"/>
          </w:tcPr>
          <w:p w14:paraId="1879A522" w14:textId="77777777" w:rsidR="007C28EE" w:rsidRPr="00E154A7" w:rsidRDefault="007C28EE" w:rsidP="007C28EE">
            <w:pPr>
              <w:rPr>
                <w:sz w:val="24"/>
                <w:szCs w:val="24"/>
              </w:rPr>
            </w:pPr>
            <w:r w:rsidRPr="00E154A7">
              <w:rPr>
                <w:sz w:val="24"/>
                <w:szCs w:val="24"/>
              </w:rPr>
              <w:t>Общий коэффициент рождаемости, ‰</w:t>
            </w:r>
          </w:p>
        </w:tc>
        <w:tc>
          <w:tcPr>
            <w:tcW w:w="485" w:type="pct"/>
            <w:vAlign w:val="center"/>
          </w:tcPr>
          <w:p w14:paraId="35106E96" w14:textId="72813F5F" w:rsidR="007C28EE" w:rsidRPr="00E154A7" w:rsidRDefault="007C28EE" w:rsidP="007C28EE">
            <w:pPr>
              <w:jc w:val="center"/>
              <w:rPr>
                <w:sz w:val="24"/>
                <w:szCs w:val="24"/>
              </w:rPr>
            </w:pPr>
            <w:r w:rsidRPr="00E154A7">
              <w:rPr>
                <w:sz w:val="24"/>
                <w:szCs w:val="24"/>
              </w:rPr>
              <w:t>12,5</w:t>
            </w:r>
          </w:p>
        </w:tc>
        <w:tc>
          <w:tcPr>
            <w:tcW w:w="485" w:type="pct"/>
            <w:vAlign w:val="center"/>
          </w:tcPr>
          <w:p w14:paraId="526F4563" w14:textId="636901D1" w:rsidR="007C28EE" w:rsidRPr="00E154A7" w:rsidRDefault="007C28EE" w:rsidP="007C28EE">
            <w:pPr>
              <w:jc w:val="center"/>
              <w:rPr>
                <w:sz w:val="24"/>
                <w:szCs w:val="24"/>
              </w:rPr>
            </w:pPr>
            <w:r w:rsidRPr="00E154A7">
              <w:rPr>
                <w:sz w:val="24"/>
                <w:szCs w:val="24"/>
              </w:rPr>
              <w:t>10,2</w:t>
            </w:r>
          </w:p>
        </w:tc>
        <w:tc>
          <w:tcPr>
            <w:tcW w:w="485" w:type="pct"/>
            <w:vAlign w:val="center"/>
          </w:tcPr>
          <w:p w14:paraId="11C5B917" w14:textId="4E77A04B" w:rsidR="007C28EE" w:rsidRPr="00E154A7" w:rsidRDefault="007C28EE" w:rsidP="007C28EE">
            <w:pPr>
              <w:jc w:val="center"/>
              <w:rPr>
                <w:sz w:val="24"/>
                <w:szCs w:val="24"/>
              </w:rPr>
            </w:pPr>
            <w:r w:rsidRPr="00E154A7">
              <w:rPr>
                <w:sz w:val="24"/>
                <w:szCs w:val="24"/>
              </w:rPr>
              <w:t>9,7</w:t>
            </w:r>
          </w:p>
        </w:tc>
        <w:tc>
          <w:tcPr>
            <w:tcW w:w="485" w:type="pct"/>
            <w:vAlign w:val="center"/>
          </w:tcPr>
          <w:p w14:paraId="695A5DD3" w14:textId="5E4D3044" w:rsidR="007C28EE" w:rsidRPr="00E154A7" w:rsidRDefault="007C28EE" w:rsidP="007C28EE">
            <w:pPr>
              <w:jc w:val="center"/>
              <w:rPr>
                <w:sz w:val="24"/>
                <w:szCs w:val="24"/>
              </w:rPr>
            </w:pPr>
            <w:r w:rsidRPr="00E154A7">
              <w:rPr>
                <w:sz w:val="24"/>
                <w:szCs w:val="24"/>
              </w:rPr>
              <w:t>7,6</w:t>
            </w:r>
          </w:p>
        </w:tc>
        <w:tc>
          <w:tcPr>
            <w:tcW w:w="485" w:type="pct"/>
            <w:vAlign w:val="center"/>
          </w:tcPr>
          <w:p w14:paraId="4ACE69E1" w14:textId="5241846F" w:rsidR="007C28EE" w:rsidRPr="00E154A7" w:rsidRDefault="007C28EE" w:rsidP="007C28EE">
            <w:pPr>
              <w:jc w:val="center"/>
              <w:rPr>
                <w:sz w:val="24"/>
                <w:szCs w:val="24"/>
              </w:rPr>
            </w:pPr>
            <w:r w:rsidRPr="00E154A7">
              <w:rPr>
                <w:sz w:val="24"/>
                <w:szCs w:val="24"/>
              </w:rPr>
              <w:t>7,3</w:t>
            </w:r>
          </w:p>
        </w:tc>
        <w:tc>
          <w:tcPr>
            <w:tcW w:w="511" w:type="pct"/>
            <w:vAlign w:val="center"/>
          </w:tcPr>
          <w:p w14:paraId="65318A92" w14:textId="36826719" w:rsidR="007C28EE" w:rsidRPr="00E154A7" w:rsidRDefault="007C28EE" w:rsidP="007C28EE">
            <w:pPr>
              <w:jc w:val="center"/>
              <w:rPr>
                <w:rStyle w:val="12"/>
                <w:rFonts w:eastAsia="Calibri"/>
                <w:color w:val="auto"/>
                <w:sz w:val="24"/>
                <w:szCs w:val="24"/>
                <w:u w:val="none"/>
              </w:rPr>
            </w:pPr>
            <w:r w:rsidRPr="00E154A7">
              <w:rPr>
                <w:sz w:val="24"/>
                <w:szCs w:val="24"/>
              </w:rPr>
              <w:t>7,5</w:t>
            </w:r>
          </w:p>
        </w:tc>
      </w:tr>
      <w:tr w:rsidR="00E154A7" w:rsidRPr="00E154A7" w14:paraId="2868A372" w14:textId="389DFBF9" w:rsidTr="007C28EE">
        <w:tc>
          <w:tcPr>
            <w:tcW w:w="2064" w:type="pct"/>
          </w:tcPr>
          <w:p w14:paraId="5962F1DF" w14:textId="77777777" w:rsidR="007C28EE" w:rsidRPr="00E154A7" w:rsidRDefault="007C28EE" w:rsidP="007C28EE">
            <w:pPr>
              <w:rPr>
                <w:sz w:val="24"/>
                <w:szCs w:val="24"/>
              </w:rPr>
            </w:pPr>
            <w:r w:rsidRPr="00E154A7">
              <w:rPr>
                <w:sz w:val="24"/>
                <w:szCs w:val="24"/>
              </w:rPr>
              <w:t>Число умерших, чел.</w:t>
            </w:r>
          </w:p>
        </w:tc>
        <w:tc>
          <w:tcPr>
            <w:tcW w:w="485" w:type="pct"/>
            <w:vAlign w:val="center"/>
          </w:tcPr>
          <w:p w14:paraId="6276EC74" w14:textId="43B9FC94" w:rsidR="007C28EE" w:rsidRPr="00E154A7" w:rsidRDefault="007C28EE" w:rsidP="007C28EE">
            <w:pPr>
              <w:jc w:val="center"/>
              <w:rPr>
                <w:sz w:val="24"/>
                <w:szCs w:val="24"/>
              </w:rPr>
            </w:pPr>
            <w:r w:rsidRPr="00E154A7">
              <w:rPr>
                <w:sz w:val="24"/>
                <w:szCs w:val="24"/>
              </w:rPr>
              <w:t>631</w:t>
            </w:r>
          </w:p>
        </w:tc>
        <w:tc>
          <w:tcPr>
            <w:tcW w:w="485" w:type="pct"/>
            <w:vAlign w:val="center"/>
          </w:tcPr>
          <w:p w14:paraId="0759FD3A" w14:textId="511B9314" w:rsidR="007C28EE" w:rsidRPr="00E154A7" w:rsidRDefault="007C28EE" w:rsidP="007C28EE">
            <w:pPr>
              <w:jc w:val="center"/>
              <w:rPr>
                <w:sz w:val="24"/>
                <w:szCs w:val="24"/>
              </w:rPr>
            </w:pPr>
            <w:r w:rsidRPr="00E154A7">
              <w:rPr>
                <w:sz w:val="24"/>
                <w:szCs w:val="24"/>
              </w:rPr>
              <w:t>605</w:t>
            </w:r>
          </w:p>
        </w:tc>
        <w:tc>
          <w:tcPr>
            <w:tcW w:w="485" w:type="pct"/>
            <w:vAlign w:val="center"/>
          </w:tcPr>
          <w:p w14:paraId="225460CE" w14:textId="29E653E3" w:rsidR="007C28EE" w:rsidRPr="00E154A7" w:rsidRDefault="007C28EE" w:rsidP="007C28EE">
            <w:pPr>
              <w:jc w:val="center"/>
              <w:rPr>
                <w:sz w:val="24"/>
                <w:szCs w:val="24"/>
              </w:rPr>
            </w:pPr>
            <w:r w:rsidRPr="00E154A7">
              <w:rPr>
                <w:sz w:val="24"/>
                <w:szCs w:val="24"/>
              </w:rPr>
              <w:t>625</w:t>
            </w:r>
          </w:p>
        </w:tc>
        <w:tc>
          <w:tcPr>
            <w:tcW w:w="485" w:type="pct"/>
            <w:vAlign w:val="center"/>
          </w:tcPr>
          <w:p w14:paraId="1A12844C" w14:textId="042CFB58" w:rsidR="007C28EE" w:rsidRPr="00E154A7" w:rsidRDefault="007C28EE" w:rsidP="007C28EE">
            <w:pPr>
              <w:jc w:val="center"/>
              <w:rPr>
                <w:sz w:val="24"/>
                <w:szCs w:val="24"/>
              </w:rPr>
            </w:pPr>
            <w:r w:rsidRPr="00E154A7">
              <w:rPr>
                <w:sz w:val="24"/>
                <w:szCs w:val="24"/>
              </w:rPr>
              <w:t>663</w:t>
            </w:r>
          </w:p>
        </w:tc>
        <w:tc>
          <w:tcPr>
            <w:tcW w:w="485" w:type="pct"/>
            <w:vAlign w:val="center"/>
          </w:tcPr>
          <w:p w14:paraId="536A19B2" w14:textId="4CB30435" w:rsidR="007C28EE" w:rsidRPr="00E154A7" w:rsidRDefault="007C28EE" w:rsidP="007C28EE">
            <w:pPr>
              <w:jc w:val="center"/>
              <w:rPr>
                <w:sz w:val="24"/>
                <w:szCs w:val="24"/>
              </w:rPr>
            </w:pPr>
            <w:r w:rsidRPr="00E154A7">
              <w:rPr>
                <w:sz w:val="24"/>
                <w:szCs w:val="24"/>
              </w:rPr>
              <w:t>735</w:t>
            </w:r>
          </w:p>
        </w:tc>
        <w:tc>
          <w:tcPr>
            <w:tcW w:w="511" w:type="pct"/>
            <w:vAlign w:val="center"/>
          </w:tcPr>
          <w:p w14:paraId="1FD85FBE" w14:textId="0AB549A9" w:rsidR="007C28EE" w:rsidRPr="00E154A7" w:rsidRDefault="007C28EE" w:rsidP="007C28EE">
            <w:pPr>
              <w:jc w:val="center"/>
              <w:rPr>
                <w:rStyle w:val="12"/>
                <w:rFonts w:eastAsia="Calibri"/>
                <w:color w:val="auto"/>
                <w:sz w:val="24"/>
                <w:szCs w:val="24"/>
                <w:u w:val="none"/>
              </w:rPr>
            </w:pPr>
            <w:r w:rsidRPr="00E154A7">
              <w:rPr>
                <w:sz w:val="24"/>
                <w:szCs w:val="24"/>
              </w:rPr>
              <w:t>821</w:t>
            </w:r>
          </w:p>
        </w:tc>
      </w:tr>
      <w:tr w:rsidR="00E154A7" w:rsidRPr="00E154A7" w14:paraId="70E78E10" w14:textId="4ADDBF29" w:rsidTr="007C28EE">
        <w:tc>
          <w:tcPr>
            <w:tcW w:w="2064" w:type="pct"/>
          </w:tcPr>
          <w:p w14:paraId="515327D3" w14:textId="77777777" w:rsidR="007C28EE" w:rsidRPr="00E154A7" w:rsidRDefault="007C28EE" w:rsidP="007C28EE">
            <w:pPr>
              <w:rPr>
                <w:sz w:val="24"/>
                <w:szCs w:val="24"/>
              </w:rPr>
            </w:pPr>
            <w:r w:rsidRPr="00E154A7">
              <w:rPr>
                <w:sz w:val="24"/>
                <w:szCs w:val="24"/>
              </w:rPr>
              <w:t>Общий коэффициент смертности, ‰</w:t>
            </w:r>
          </w:p>
        </w:tc>
        <w:tc>
          <w:tcPr>
            <w:tcW w:w="485" w:type="pct"/>
            <w:vAlign w:val="center"/>
          </w:tcPr>
          <w:p w14:paraId="6EA1429C" w14:textId="67D79B27" w:rsidR="007C28EE" w:rsidRPr="00E154A7" w:rsidRDefault="007C28EE" w:rsidP="007C28EE">
            <w:pPr>
              <w:jc w:val="center"/>
              <w:rPr>
                <w:sz w:val="24"/>
                <w:szCs w:val="24"/>
              </w:rPr>
            </w:pPr>
            <w:r w:rsidRPr="00E154A7">
              <w:rPr>
                <w:sz w:val="24"/>
                <w:szCs w:val="24"/>
              </w:rPr>
              <w:t>13,4</w:t>
            </w:r>
          </w:p>
        </w:tc>
        <w:tc>
          <w:tcPr>
            <w:tcW w:w="485" w:type="pct"/>
            <w:vAlign w:val="center"/>
          </w:tcPr>
          <w:p w14:paraId="3B855747" w14:textId="5568214D" w:rsidR="007C28EE" w:rsidRPr="00E154A7" w:rsidRDefault="007C28EE" w:rsidP="007C28EE">
            <w:pPr>
              <w:jc w:val="center"/>
              <w:rPr>
                <w:sz w:val="24"/>
                <w:szCs w:val="24"/>
              </w:rPr>
            </w:pPr>
            <w:r w:rsidRPr="00E154A7">
              <w:rPr>
                <w:sz w:val="24"/>
                <w:szCs w:val="24"/>
              </w:rPr>
              <w:t>13</w:t>
            </w:r>
          </w:p>
        </w:tc>
        <w:tc>
          <w:tcPr>
            <w:tcW w:w="485" w:type="pct"/>
            <w:vAlign w:val="center"/>
          </w:tcPr>
          <w:p w14:paraId="05721B55" w14:textId="16D263A9" w:rsidR="007C28EE" w:rsidRPr="00E154A7" w:rsidRDefault="007C28EE" w:rsidP="007C28EE">
            <w:pPr>
              <w:jc w:val="center"/>
              <w:rPr>
                <w:sz w:val="24"/>
                <w:szCs w:val="24"/>
              </w:rPr>
            </w:pPr>
            <w:r w:rsidRPr="00E154A7">
              <w:rPr>
                <w:sz w:val="24"/>
                <w:szCs w:val="24"/>
              </w:rPr>
              <w:t>13,5</w:t>
            </w:r>
          </w:p>
        </w:tc>
        <w:tc>
          <w:tcPr>
            <w:tcW w:w="485" w:type="pct"/>
            <w:vAlign w:val="center"/>
          </w:tcPr>
          <w:p w14:paraId="058F4BDF" w14:textId="20461852" w:rsidR="007C28EE" w:rsidRPr="00E154A7" w:rsidRDefault="007C28EE" w:rsidP="007C28EE">
            <w:pPr>
              <w:jc w:val="center"/>
              <w:rPr>
                <w:sz w:val="24"/>
                <w:szCs w:val="24"/>
              </w:rPr>
            </w:pPr>
            <w:r w:rsidRPr="00E154A7">
              <w:rPr>
                <w:sz w:val="24"/>
                <w:szCs w:val="24"/>
              </w:rPr>
              <w:t>14,4</w:t>
            </w:r>
          </w:p>
        </w:tc>
        <w:tc>
          <w:tcPr>
            <w:tcW w:w="485" w:type="pct"/>
            <w:vAlign w:val="center"/>
          </w:tcPr>
          <w:p w14:paraId="655E6222" w14:textId="3C1FD808" w:rsidR="007C28EE" w:rsidRPr="00E154A7" w:rsidRDefault="007C28EE" w:rsidP="007C28EE">
            <w:pPr>
              <w:jc w:val="center"/>
              <w:rPr>
                <w:sz w:val="24"/>
                <w:szCs w:val="24"/>
              </w:rPr>
            </w:pPr>
            <w:r w:rsidRPr="00E154A7">
              <w:rPr>
                <w:sz w:val="24"/>
                <w:szCs w:val="24"/>
              </w:rPr>
              <w:t>16,1</w:t>
            </w:r>
          </w:p>
        </w:tc>
        <w:tc>
          <w:tcPr>
            <w:tcW w:w="511" w:type="pct"/>
            <w:vAlign w:val="center"/>
          </w:tcPr>
          <w:p w14:paraId="37FB5825" w14:textId="2CAF875F" w:rsidR="007C28EE" w:rsidRPr="00E154A7" w:rsidRDefault="007C28EE" w:rsidP="007C28EE">
            <w:pPr>
              <w:jc w:val="center"/>
              <w:rPr>
                <w:rStyle w:val="12"/>
                <w:rFonts w:eastAsia="Calibri"/>
                <w:color w:val="auto"/>
                <w:sz w:val="24"/>
                <w:szCs w:val="24"/>
                <w:u w:val="none"/>
              </w:rPr>
            </w:pPr>
            <w:r w:rsidRPr="00E154A7">
              <w:rPr>
                <w:sz w:val="24"/>
                <w:szCs w:val="24"/>
              </w:rPr>
              <w:t>18,2</w:t>
            </w:r>
          </w:p>
        </w:tc>
      </w:tr>
      <w:tr w:rsidR="00E154A7" w:rsidRPr="00E154A7" w14:paraId="1E89BB40" w14:textId="40714B86" w:rsidTr="007C28EE">
        <w:tc>
          <w:tcPr>
            <w:tcW w:w="2064" w:type="pct"/>
          </w:tcPr>
          <w:p w14:paraId="7E41E23C" w14:textId="4CF6F152" w:rsidR="007C28EE" w:rsidRPr="00E154A7" w:rsidRDefault="007C28EE" w:rsidP="007C28EE">
            <w:pPr>
              <w:rPr>
                <w:sz w:val="24"/>
                <w:szCs w:val="24"/>
              </w:rPr>
            </w:pPr>
            <w:r w:rsidRPr="00E154A7">
              <w:rPr>
                <w:sz w:val="24"/>
                <w:szCs w:val="24"/>
              </w:rPr>
              <w:t>Общий коэффициент естественного прироста (убыли), ‰</w:t>
            </w:r>
          </w:p>
        </w:tc>
        <w:tc>
          <w:tcPr>
            <w:tcW w:w="485" w:type="pct"/>
            <w:vAlign w:val="center"/>
          </w:tcPr>
          <w:p w14:paraId="1B12F593" w14:textId="64E90088" w:rsidR="007C28EE" w:rsidRPr="00E154A7" w:rsidRDefault="007C28EE" w:rsidP="007C28EE">
            <w:pPr>
              <w:jc w:val="center"/>
              <w:rPr>
                <w:sz w:val="24"/>
                <w:szCs w:val="24"/>
              </w:rPr>
            </w:pPr>
            <w:r w:rsidRPr="00E154A7">
              <w:rPr>
                <w:sz w:val="24"/>
                <w:szCs w:val="24"/>
              </w:rPr>
              <w:t>-0,9</w:t>
            </w:r>
          </w:p>
        </w:tc>
        <w:tc>
          <w:tcPr>
            <w:tcW w:w="485" w:type="pct"/>
            <w:vAlign w:val="center"/>
          </w:tcPr>
          <w:p w14:paraId="4163CBB0" w14:textId="59C64403" w:rsidR="007C28EE" w:rsidRPr="00E154A7" w:rsidRDefault="007C28EE" w:rsidP="007C28EE">
            <w:pPr>
              <w:jc w:val="center"/>
              <w:rPr>
                <w:sz w:val="24"/>
                <w:szCs w:val="24"/>
              </w:rPr>
            </w:pPr>
            <w:r w:rsidRPr="00E154A7">
              <w:rPr>
                <w:sz w:val="24"/>
                <w:szCs w:val="24"/>
              </w:rPr>
              <w:t>-2,8</w:t>
            </w:r>
          </w:p>
        </w:tc>
        <w:tc>
          <w:tcPr>
            <w:tcW w:w="485" w:type="pct"/>
            <w:vAlign w:val="center"/>
          </w:tcPr>
          <w:p w14:paraId="2C89FD20" w14:textId="262C026E" w:rsidR="007C28EE" w:rsidRPr="00E154A7" w:rsidRDefault="007C28EE" w:rsidP="007C28EE">
            <w:pPr>
              <w:jc w:val="center"/>
              <w:rPr>
                <w:sz w:val="24"/>
                <w:szCs w:val="24"/>
              </w:rPr>
            </w:pPr>
            <w:r w:rsidRPr="00E154A7">
              <w:rPr>
                <w:sz w:val="24"/>
                <w:szCs w:val="24"/>
              </w:rPr>
              <w:t>-3,8</w:t>
            </w:r>
          </w:p>
        </w:tc>
        <w:tc>
          <w:tcPr>
            <w:tcW w:w="485" w:type="pct"/>
            <w:vAlign w:val="center"/>
          </w:tcPr>
          <w:p w14:paraId="44C07477" w14:textId="0165F98D" w:rsidR="007C28EE" w:rsidRPr="00E154A7" w:rsidRDefault="007C28EE" w:rsidP="007C28EE">
            <w:pPr>
              <w:jc w:val="center"/>
              <w:rPr>
                <w:sz w:val="24"/>
                <w:szCs w:val="24"/>
              </w:rPr>
            </w:pPr>
            <w:r w:rsidRPr="00E154A7">
              <w:rPr>
                <w:sz w:val="24"/>
                <w:szCs w:val="24"/>
              </w:rPr>
              <w:t>-6,8</w:t>
            </w:r>
          </w:p>
        </w:tc>
        <w:tc>
          <w:tcPr>
            <w:tcW w:w="485" w:type="pct"/>
            <w:vAlign w:val="center"/>
          </w:tcPr>
          <w:p w14:paraId="2640C9C8" w14:textId="4023438E" w:rsidR="007C28EE" w:rsidRPr="00E154A7" w:rsidRDefault="007C28EE" w:rsidP="007C28EE">
            <w:pPr>
              <w:jc w:val="center"/>
              <w:rPr>
                <w:sz w:val="24"/>
                <w:szCs w:val="24"/>
              </w:rPr>
            </w:pPr>
            <w:r w:rsidRPr="00E154A7">
              <w:rPr>
                <w:sz w:val="24"/>
                <w:szCs w:val="24"/>
              </w:rPr>
              <w:t>-8,8</w:t>
            </w:r>
          </w:p>
        </w:tc>
        <w:tc>
          <w:tcPr>
            <w:tcW w:w="511" w:type="pct"/>
            <w:vAlign w:val="center"/>
          </w:tcPr>
          <w:p w14:paraId="556B237A" w14:textId="23E3744F" w:rsidR="007C28EE" w:rsidRPr="00E154A7" w:rsidRDefault="007C28EE" w:rsidP="007C28EE">
            <w:pPr>
              <w:jc w:val="center"/>
              <w:rPr>
                <w:rStyle w:val="12"/>
                <w:rFonts w:eastAsia="Calibri"/>
                <w:color w:val="auto"/>
                <w:sz w:val="24"/>
                <w:szCs w:val="24"/>
                <w:u w:val="none"/>
              </w:rPr>
            </w:pPr>
            <w:r w:rsidRPr="00E154A7">
              <w:rPr>
                <w:sz w:val="24"/>
                <w:szCs w:val="24"/>
              </w:rPr>
              <w:t>-10,7</w:t>
            </w:r>
          </w:p>
        </w:tc>
      </w:tr>
      <w:tr w:rsidR="00E154A7" w:rsidRPr="00E154A7" w14:paraId="628AC0D4" w14:textId="0A3CEA52" w:rsidTr="007C28EE">
        <w:tc>
          <w:tcPr>
            <w:tcW w:w="2064" w:type="pct"/>
          </w:tcPr>
          <w:p w14:paraId="24E14591" w14:textId="77777777" w:rsidR="007C28EE" w:rsidRPr="00E154A7" w:rsidRDefault="007C28EE" w:rsidP="007C28EE">
            <w:pPr>
              <w:rPr>
                <w:sz w:val="24"/>
                <w:szCs w:val="24"/>
              </w:rPr>
            </w:pPr>
            <w:r w:rsidRPr="00E154A7">
              <w:rPr>
                <w:sz w:val="24"/>
                <w:szCs w:val="24"/>
              </w:rPr>
              <w:t>Число прибывших, чел.</w:t>
            </w:r>
          </w:p>
        </w:tc>
        <w:tc>
          <w:tcPr>
            <w:tcW w:w="485" w:type="pct"/>
            <w:vAlign w:val="center"/>
          </w:tcPr>
          <w:p w14:paraId="55848CA3" w14:textId="67F1B1D8" w:rsidR="007C28EE" w:rsidRPr="00E154A7" w:rsidRDefault="007C28EE" w:rsidP="007C28EE">
            <w:pPr>
              <w:jc w:val="center"/>
              <w:rPr>
                <w:sz w:val="24"/>
                <w:szCs w:val="24"/>
              </w:rPr>
            </w:pPr>
            <w:r w:rsidRPr="00E154A7">
              <w:rPr>
                <w:sz w:val="24"/>
                <w:szCs w:val="24"/>
              </w:rPr>
              <w:t>1140</w:t>
            </w:r>
          </w:p>
        </w:tc>
        <w:tc>
          <w:tcPr>
            <w:tcW w:w="485" w:type="pct"/>
            <w:vAlign w:val="center"/>
          </w:tcPr>
          <w:p w14:paraId="59142C58" w14:textId="3E409FAF" w:rsidR="007C28EE" w:rsidRPr="00E154A7" w:rsidRDefault="007C28EE" w:rsidP="007C28EE">
            <w:pPr>
              <w:jc w:val="center"/>
              <w:rPr>
                <w:sz w:val="24"/>
                <w:szCs w:val="24"/>
              </w:rPr>
            </w:pPr>
            <w:r w:rsidRPr="00E154A7">
              <w:rPr>
                <w:sz w:val="24"/>
                <w:szCs w:val="24"/>
              </w:rPr>
              <w:t>1245</w:t>
            </w:r>
          </w:p>
        </w:tc>
        <w:tc>
          <w:tcPr>
            <w:tcW w:w="485" w:type="pct"/>
            <w:vAlign w:val="center"/>
          </w:tcPr>
          <w:p w14:paraId="75F611B8" w14:textId="503ACBD9" w:rsidR="007C28EE" w:rsidRPr="00E154A7" w:rsidRDefault="007C28EE" w:rsidP="007C28EE">
            <w:pPr>
              <w:jc w:val="center"/>
              <w:rPr>
                <w:sz w:val="24"/>
                <w:szCs w:val="24"/>
              </w:rPr>
            </w:pPr>
            <w:r w:rsidRPr="00E154A7">
              <w:rPr>
                <w:sz w:val="24"/>
                <w:szCs w:val="24"/>
              </w:rPr>
              <w:t>1296</w:t>
            </w:r>
          </w:p>
        </w:tc>
        <w:tc>
          <w:tcPr>
            <w:tcW w:w="485" w:type="pct"/>
            <w:vAlign w:val="center"/>
          </w:tcPr>
          <w:p w14:paraId="7C12B34E" w14:textId="7AAB2469" w:rsidR="007C28EE" w:rsidRPr="00E154A7" w:rsidRDefault="007C28EE" w:rsidP="007C28EE">
            <w:pPr>
              <w:jc w:val="center"/>
              <w:rPr>
                <w:sz w:val="24"/>
                <w:szCs w:val="24"/>
              </w:rPr>
            </w:pPr>
            <w:r w:rsidRPr="00E154A7">
              <w:rPr>
                <w:sz w:val="24"/>
                <w:szCs w:val="24"/>
              </w:rPr>
              <w:t>1284</w:t>
            </w:r>
          </w:p>
        </w:tc>
        <w:tc>
          <w:tcPr>
            <w:tcW w:w="485" w:type="pct"/>
            <w:vAlign w:val="center"/>
          </w:tcPr>
          <w:p w14:paraId="7475B417" w14:textId="12A0D585" w:rsidR="007C28EE" w:rsidRPr="00E154A7" w:rsidRDefault="007C28EE" w:rsidP="007C28EE">
            <w:pPr>
              <w:jc w:val="center"/>
              <w:rPr>
                <w:sz w:val="24"/>
                <w:szCs w:val="24"/>
              </w:rPr>
            </w:pPr>
            <w:r w:rsidRPr="00E154A7">
              <w:rPr>
                <w:sz w:val="24"/>
                <w:szCs w:val="24"/>
              </w:rPr>
              <w:t>1026</w:t>
            </w:r>
          </w:p>
        </w:tc>
        <w:tc>
          <w:tcPr>
            <w:tcW w:w="511" w:type="pct"/>
            <w:vAlign w:val="center"/>
          </w:tcPr>
          <w:p w14:paraId="5DF60DF3" w14:textId="3F2C0F15" w:rsidR="007C28EE" w:rsidRPr="00E154A7" w:rsidRDefault="007C28EE" w:rsidP="007C28EE">
            <w:pPr>
              <w:jc w:val="center"/>
              <w:rPr>
                <w:rStyle w:val="12"/>
                <w:rFonts w:eastAsia="Calibri"/>
                <w:color w:val="auto"/>
                <w:sz w:val="24"/>
                <w:szCs w:val="24"/>
                <w:u w:val="none"/>
              </w:rPr>
            </w:pPr>
            <w:r w:rsidRPr="00E154A7">
              <w:rPr>
                <w:sz w:val="24"/>
                <w:szCs w:val="24"/>
              </w:rPr>
              <w:t>1033</w:t>
            </w:r>
          </w:p>
        </w:tc>
      </w:tr>
      <w:tr w:rsidR="00E154A7" w:rsidRPr="00E154A7" w14:paraId="4B8E3EF5" w14:textId="43820C07" w:rsidTr="007C28EE">
        <w:tc>
          <w:tcPr>
            <w:tcW w:w="2064" w:type="pct"/>
          </w:tcPr>
          <w:p w14:paraId="00146334" w14:textId="77777777" w:rsidR="007C28EE" w:rsidRPr="00E154A7" w:rsidRDefault="007C28EE" w:rsidP="007C28EE">
            <w:pPr>
              <w:rPr>
                <w:sz w:val="24"/>
                <w:szCs w:val="24"/>
              </w:rPr>
            </w:pPr>
            <w:r w:rsidRPr="00E154A7">
              <w:rPr>
                <w:sz w:val="24"/>
                <w:szCs w:val="24"/>
              </w:rPr>
              <w:t>Численность выбывших, чел.</w:t>
            </w:r>
          </w:p>
        </w:tc>
        <w:tc>
          <w:tcPr>
            <w:tcW w:w="485" w:type="pct"/>
            <w:vAlign w:val="center"/>
          </w:tcPr>
          <w:p w14:paraId="7833B37B" w14:textId="184B6236" w:rsidR="007C28EE" w:rsidRPr="00E154A7" w:rsidRDefault="007C28EE" w:rsidP="007C28EE">
            <w:pPr>
              <w:jc w:val="center"/>
              <w:rPr>
                <w:sz w:val="24"/>
                <w:szCs w:val="24"/>
              </w:rPr>
            </w:pPr>
            <w:r w:rsidRPr="00E154A7">
              <w:rPr>
                <w:sz w:val="24"/>
                <w:szCs w:val="24"/>
              </w:rPr>
              <w:t>1300</w:t>
            </w:r>
          </w:p>
        </w:tc>
        <w:tc>
          <w:tcPr>
            <w:tcW w:w="485" w:type="pct"/>
            <w:vAlign w:val="center"/>
          </w:tcPr>
          <w:p w14:paraId="72796746" w14:textId="1F037355" w:rsidR="007C28EE" w:rsidRPr="00E154A7" w:rsidRDefault="007C28EE" w:rsidP="007C28EE">
            <w:pPr>
              <w:jc w:val="center"/>
              <w:rPr>
                <w:sz w:val="24"/>
                <w:szCs w:val="24"/>
              </w:rPr>
            </w:pPr>
            <w:r w:rsidRPr="00E154A7">
              <w:rPr>
                <w:sz w:val="24"/>
                <w:szCs w:val="24"/>
              </w:rPr>
              <w:t>1348</w:t>
            </w:r>
          </w:p>
        </w:tc>
        <w:tc>
          <w:tcPr>
            <w:tcW w:w="485" w:type="pct"/>
            <w:vAlign w:val="center"/>
          </w:tcPr>
          <w:p w14:paraId="367BD05B" w14:textId="626C42D1" w:rsidR="007C28EE" w:rsidRPr="00E154A7" w:rsidRDefault="007C28EE" w:rsidP="007C28EE">
            <w:pPr>
              <w:jc w:val="center"/>
              <w:rPr>
                <w:sz w:val="24"/>
                <w:szCs w:val="24"/>
              </w:rPr>
            </w:pPr>
            <w:r w:rsidRPr="00E154A7">
              <w:rPr>
                <w:sz w:val="24"/>
                <w:szCs w:val="24"/>
              </w:rPr>
              <w:t>1466</w:t>
            </w:r>
          </w:p>
        </w:tc>
        <w:tc>
          <w:tcPr>
            <w:tcW w:w="485" w:type="pct"/>
            <w:vAlign w:val="center"/>
          </w:tcPr>
          <w:p w14:paraId="46F50A80" w14:textId="6E4C3BF1" w:rsidR="007C28EE" w:rsidRPr="00E154A7" w:rsidRDefault="007C28EE" w:rsidP="007C28EE">
            <w:pPr>
              <w:jc w:val="center"/>
              <w:rPr>
                <w:sz w:val="24"/>
                <w:szCs w:val="24"/>
              </w:rPr>
            </w:pPr>
            <w:r w:rsidRPr="00E154A7">
              <w:rPr>
                <w:sz w:val="24"/>
                <w:szCs w:val="24"/>
              </w:rPr>
              <w:t>1338</w:t>
            </w:r>
          </w:p>
        </w:tc>
        <w:tc>
          <w:tcPr>
            <w:tcW w:w="485" w:type="pct"/>
            <w:vAlign w:val="center"/>
          </w:tcPr>
          <w:p w14:paraId="41A0A95D" w14:textId="7DA47B97" w:rsidR="007C28EE" w:rsidRPr="00E154A7" w:rsidRDefault="007C28EE" w:rsidP="007C28EE">
            <w:pPr>
              <w:jc w:val="center"/>
              <w:rPr>
                <w:sz w:val="24"/>
                <w:szCs w:val="24"/>
              </w:rPr>
            </w:pPr>
            <w:r w:rsidRPr="00E154A7">
              <w:rPr>
                <w:sz w:val="24"/>
                <w:szCs w:val="24"/>
              </w:rPr>
              <w:t>1094</w:t>
            </w:r>
          </w:p>
        </w:tc>
        <w:tc>
          <w:tcPr>
            <w:tcW w:w="511" w:type="pct"/>
            <w:vAlign w:val="center"/>
          </w:tcPr>
          <w:p w14:paraId="6F143FD5" w14:textId="2A26578D" w:rsidR="007C28EE" w:rsidRPr="00E154A7" w:rsidRDefault="007C28EE" w:rsidP="007C28EE">
            <w:pPr>
              <w:jc w:val="center"/>
              <w:rPr>
                <w:rStyle w:val="12"/>
                <w:rFonts w:eastAsia="Calibri"/>
                <w:color w:val="auto"/>
                <w:sz w:val="24"/>
                <w:szCs w:val="24"/>
                <w:u w:val="none"/>
              </w:rPr>
            </w:pPr>
            <w:r w:rsidRPr="00E154A7">
              <w:rPr>
                <w:sz w:val="24"/>
                <w:szCs w:val="24"/>
              </w:rPr>
              <w:t>1034</w:t>
            </w:r>
          </w:p>
        </w:tc>
      </w:tr>
      <w:tr w:rsidR="00E154A7" w:rsidRPr="00E154A7" w14:paraId="4BCA75B7" w14:textId="76E1BFAB" w:rsidTr="007C28EE">
        <w:tc>
          <w:tcPr>
            <w:tcW w:w="2064" w:type="pct"/>
          </w:tcPr>
          <w:p w14:paraId="2B12259B" w14:textId="77777777" w:rsidR="007C28EE" w:rsidRPr="00E154A7" w:rsidRDefault="007C28EE" w:rsidP="007C28EE">
            <w:pPr>
              <w:pStyle w:val="a4"/>
              <w:rPr>
                <w:sz w:val="24"/>
                <w:szCs w:val="24"/>
              </w:rPr>
            </w:pPr>
            <w:r w:rsidRPr="00E154A7">
              <w:rPr>
                <w:sz w:val="24"/>
                <w:szCs w:val="24"/>
              </w:rPr>
              <w:t>Миграционный прирост (убыль) населения, чел.</w:t>
            </w:r>
          </w:p>
        </w:tc>
        <w:tc>
          <w:tcPr>
            <w:tcW w:w="485" w:type="pct"/>
            <w:vAlign w:val="center"/>
          </w:tcPr>
          <w:p w14:paraId="213D70EE" w14:textId="1BF99444" w:rsidR="007C28EE" w:rsidRPr="00E154A7" w:rsidRDefault="007C28EE" w:rsidP="007C28EE">
            <w:pPr>
              <w:jc w:val="center"/>
              <w:rPr>
                <w:sz w:val="24"/>
                <w:szCs w:val="24"/>
              </w:rPr>
            </w:pPr>
            <w:r w:rsidRPr="00E154A7">
              <w:rPr>
                <w:sz w:val="24"/>
                <w:szCs w:val="24"/>
              </w:rPr>
              <w:t>-160</w:t>
            </w:r>
          </w:p>
        </w:tc>
        <w:tc>
          <w:tcPr>
            <w:tcW w:w="485" w:type="pct"/>
            <w:vAlign w:val="center"/>
          </w:tcPr>
          <w:p w14:paraId="4D2225EA" w14:textId="50B9B896" w:rsidR="007C28EE" w:rsidRPr="00E154A7" w:rsidRDefault="007C28EE" w:rsidP="007C28EE">
            <w:pPr>
              <w:jc w:val="center"/>
              <w:rPr>
                <w:sz w:val="24"/>
                <w:szCs w:val="24"/>
              </w:rPr>
            </w:pPr>
            <w:r w:rsidRPr="00E154A7">
              <w:rPr>
                <w:sz w:val="24"/>
                <w:szCs w:val="24"/>
              </w:rPr>
              <w:t>-103</w:t>
            </w:r>
          </w:p>
        </w:tc>
        <w:tc>
          <w:tcPr>
            <w:tcW w:w="485" w:type="pct"/>
            <w:vAlign w:val="center"/>
          </w:tcPr>
          <w:p w14:paraId="3215587A" w14:textId="7FEB420F" w:rsidR="007C28EE" w:rsidRPr="00E154A7" w:rsidRDefault="007C28EE" w:rsidP="007C28EE">
            <w:pPr>
              <w:jc w:val="center"/>
              <w:rPr>
                <w:sz w:val="24"/>
                <w:szCs w:val="24"/>
              </w:rPr>
            </w:pPr>
            <w:r w:rsidRPr="00E154A7">
              <w:rPr>
                <w:sz w:val="24"/>
                <w:szCs w:val="24"/>
              </w:rPr>
              <w:t>-170</w:t>
            </w:r>
          </w:p>
        </w:tc>
        <w:tc>
          <w:tcPr>
            <w:tcW w:w="485" w:type="pct"/>
            <w:vAlign w:val="center"/>
          </w:tcPr>
          <w:p w14:paraId="77F00B52" w14:textId="7F52250B" w:rsidR="007C28EE" w:rsidRPr="00E154A7" w:rsidRDefault="007C28EE" w:rsidP="007C28EE">
            <w:pPr>
              <w:jc w:val="center"/>
              <w:rPr>
                <w:sz w:val="24"/>
                <w:szCs w:val="24"/>
              </w:rPr>
            </w:pPr>
            <w:r w:rsidRPr="00E154A7">
              <w:rPr>
                <w:sz w:val="24"/>
                <w:szCs w:val="24"/>
              </w:rPr>
              <w:t>-54</w:t>
            </w:r>
          </w:p>
        </w:tc>
        <w:tc>
          <w:tcPr>
            <w:tcW w:w="485" w:type="pct"/>
            <w:vAlign w:val="center"/>
          </w:tcPr>
          <w:p w14:paraId="4EEF422C" w14:textId="0D6410E8" w:rsidR="007C28EE" w:rsidRPr="00E154A7" w:rsidRDefault="007C28EE" w:rsidP="007C28EE">
            <w:pPr>
              <w:jc w:val="center"/>
              <w:rPr>
                <w:sz w:val="24"/>
                <w:szCs w:val="24"/>
              </w:rPr>
            </w:pPr>
            <w:r w:rsidRPr="00E154A7">
              <w:rPr>
                <w:sz w:val="24"/>
                <w:szCs w:val="24"/>
              </w:rPr>
              <w:t>-68</w:t>
            </w:r>
          </w:p>
        </w:tc>
        <w:tc>
          <w:tcPr>
            <w:tcW w:w="511" w:type="pct"/>
            <w:vAlign w:val="center"/>
          </w:tcPr>
          <w:p w14:paraId="4D82F589" w14:textId="52E95C23" w:rsidR="007C28EE" w:rsidRPr="00E154A7" w:rsidRDefault="007C28EE" w:rsidP="007C28EE">
            <w:pPr>
              <w:jc w:val="center"/>
              <w:rPr>
                <w:rStyle w:val="12"/>
                <w:rFonts w:eastAsia="Calibri"/>
                <w:color w:val="auto"/>
                <w:sz w:val="24"/>
                <w:szCs w:val="24"/>
                <w:u w:val="none"/>
              </w:rPr>
            </w:pPr>
            <w:r w:rsidRPr="00E154A7">
              <w:rPr>
                <w:sz w:val="24"/>
                <w:szCs w:val="24"/>
              </w:rPr>
              <w:t>-1</w:t>
            </w:r>
          </w:p>
        </w:tc>
      </w:tr>
      <w:tr w:rsidR="007C28EE" w:rsidRPr="00E154A7" w14:paraId="7FE069A3" w14:textId="341270B2" w:rsidTr="007C28EE">
        <w:tc>
          <w:tcPr>
            <w:tcW w:w="2064" w:type="pct"/>
          </w:tcPr>
          <w:p w14:paraId="3112BE41" w14:textId="77777777" w:rsidR="007C28EE" w:rsidRPr="00E154A7" w:rsidRDefault="007C28EE" w:rsidP="007C28EE">
            <w:pPr>
              <w:pStyle w:val="a4"/>
              <w:rPr>
                <w:sz w:val="24"/>
                <w:szCs w:val="24"/>
              </w:rPr>
            </w:pPr>
            <w:r w:rsidRPr="00E154A7">
              <w:rPr>
                <w:rStyle w:val="12"/>
                <w:rFonts w:eastAsia="Calibri"/>
                <w:color w:val="auto"/>
                <w:sz w:val="24"/>
                <w:szCs w:val="24"/>
                <w:u w:val="none"/>
              </w:rPr>
              <w:t>Плотность населения, чел./км</w:t>
            </w:r>
            <w:r w:rsidRPr="00E154A7">
              <w:rPr>
                <w:rStyle w:val="12"/>
                <w:rFonts w:eastAsia="Calibri"/>
                <w:color w:val="auto"/>
                <w:sz w:val="24"/>
                <w:szCs w:val="24"/>
                <w:u w:val="none"/>
                <w:vertAlign w:val="superscript"/>
              </w:rPr>
              <w:t>2</w:t>
            </w:r>
          </w:p>
        </w:tc>
        <w:tc>
          <w:tcPr>
            <w:tcW w:w="485" w:type="pct"/>
            <w:vAlign w:val="center"/>
          </w:tcPr>
          <w:p w14:paraId="6BA0897C" w14:textId="36E90A59" w:rsidR="007C28EE" w:rsidRPr="00E154A7" w:rsidRDefault="00771E4D" w:rsidP="007C28EE">
            <w:pPr>
              <w:jc w:val="center"/>
              <w:rPr>
                <w:sz w:val="24"/>
                <w:szCs w:val="24"/>
              </w:rPr>
            </w:pPr>
            <w:r w:rsidRPr="00E154A7">
              <w:rPr>
                <w:sz w:val="24"/>
                <w:szCs w:val="24"/>
              </w:rPr>
              <w:t>595,4</w:t>
            </w:r>
          </w:p>
        </w:tc>
        <w:tc>
          <w:tcPr>
            <w:tcW w:w="485" w:type="pct"/>
            <w:vAlign w:val="center"/>
          </w:tcPr>
          <w:p w14:paraId="08C747AC" w14:textId="53AB4A5C" w:rsidR="007C28EE" w:rsidRPr="00E154A7" w:rsidRDefault="00771E4D" w:rsidP="007C28EE">
            <w:pPr>
              <w:jc w:val="center"/>
              <w:rPr>
                <w:sz w:val="24"/>
                <w:szCs w:val="24"/>
              </w:rPr>
            </w:pPr>
            <w:r w:rsidRPr="00E154A7">
              <w:rPr>
                <w:sz w:val="24"/>
                <w:szCs w:val="24"/>
              </w:rPr>
              <w:t>592,8</w:t>
            </w:r>
          </w:p>
        </w:tc>
        <w:tc>
          <w:tcPr>
            <w:tcW w:w="485" w:type="pct"/>
            <w:vAlign w:val="center"/>
          </w:tcPr>
          <w:p w14:paraId="60153B11" w14:textId="5B51BACB" w:rsidR="007C28EE" w:rsidRPr="00E154A7" w:rsidRDefault="00771E4D" w:rsidP="007C28EE">
            <w:pPr>
              <w:jc w:val="center"/>
              <w:rPr>
                <w:sz w:val="24"/>
                <w:szCs w:val="24"/>
              </w:rPr>
            </w:pPr>
            <w:r w:rsidRPr="00E154A7">
              <w:rPr>
                <w:sz w:val="24"/>
                <w:szCs w:val="24"/>
              </w:rPr>
              <w:t>589,8</w:t>
            </w:r>
          </w:p>
        </w:tc>
        <w:tc>
          <w:tcPr>
            <w:tcW w:w="485" w:type="pct"/>
            <w:vAlign w:val="center"/>
          </w:tcPr>
          <w:p w14:paraId="2987F41D" w14:textId="01C2A6AB" w:rsidR="007C28EE" w:rsidRPr="00E154A7" w:rsidRDefault="00771E4D" w:rsidP="007C28EE">
            <w:pPr>
              <w:jc w:val="center"/>
              <w:rPr>
                <w:sz w:val="24"/>
                <w:szCs w:val="24"/>
              </w:rPr>
            </w:pPr>
            <w:r w:rsidRPr="00E154A7">
              <w:rPr>
                <w:sz w:val="24"/>
                <w:szCs w:val="24"/>
              </w:rPr>
              <w:t>585,5</w:t>
            </w:r>
          </w:p>
        </w:tc>
        <w:tc>
          <w:tcPr>
            <w:tcW w:w="485" w:type="pct"/>
            <w:vAlign w:val="center"/>
          </w:tcPr>
          <w:p w14:paraId="5FACB674" w14:textId="3D857649" w:rsidR="007C28EE" w:rsidRPr="00E154A7" w:rsidRDefault="00771E4D" w:rsidP="007C28EE">
            <w:pPr>
              <w:jc w:val="center"/>
              <w:rPr>
                <w:sz w:val="24"/>
                <w:szCs w:val="24"/>
              </w:rPr>
            </w:pPr>
            <w:r w:rsidRPr="00E154A7">
              <w:rPr>
                <w:sz w:val="24"/>
                <w:szCs w:val="24"/>
              </w:rPr>
              <w:t>580,8</w:t>
            </w:r>
          </w:p>
        </w:tc>
        <w:tc>
          <w:tcPr>
            <w:tcW w:w="511" w:type="pct"/>
            <w:vAlign w:val="center"/>
          </w:tcPr>
          <w:p w14:paraId="427A3408" w14:textId="03A04332" w:rsidR="007C28EE" w:rsidRPr="00E154A7" w:rsidRDefault="00771E4D" w:rsidP="007C28EE">
            <w:pPr>
              <w:jc w:val="center"/>
              <w:rPr>
                <w:rStyle w:val="12"/>
                <w:rFonts w:eastAsia="Calibri"/>
                <w:color w:val="auto"/>
                <w:sz w:val="24"/>
                <w:szCs w:val="24"/>
                <w:u w:val="none"/>
              </w:rPr>
            </w:pPr>
            <w:r w:rsidRPr="00E154A7">
              <w:rPr>
                <w:rStyle w:val="12"/>
                <w:rFonts w:eastAsia="Calibri"/>
                <w:color w:val="auto"/>
                <w:sz w:val="24"/>
                <w:szCs w:val="24"/>
                <w:u w:val="none"/>
              </w:rPr>
              <w:t>5</w:t>
            </w:r>
            <w:r w:rsidRPr="00E154A7">
              <w:rPr>
                <w:rStyle w:val="12"/>
                <w:rFonts w:eastAsia="Calibri"/>
                <w:color w:val="auto"/>
                <w:sz w:val="24"/>
                <w:szCs w:val="24"/>
              </w:rPr>
              <w:t>74,7</w:t>
            </w:r>
          </w:p>
        </w:tc>
      </w:tr>
    </w:tbl>
    <w:p w14:paraId="5F4188D3" w14:textId="77777777" w:rsidR="003B631B" w:rsidRPr="00E154A7" w:rsidRDefault="003B631B" w:rsidP="003B631B">
      <w:pPr>
        <w:ind w:firstLine="709"/>
        <w:jc w:val="both"/>
        <w:rPr>
          <w:sz w:val="28"/>
          <w:szCs w:val="28"/>
        </w:rPr>
      </w:pPr>
    </w:p>
    <w:p w14:paraId="702AF52B" w14:textId="4F6ECDDA" w:rsidR="003B631B" w:rsidRPr="00E154A7" w:rsidRDefault="003B631B" w:rsidP="003B631B">
      <w:pPr>
        <w:ind w:firstLine="709"/>
        <w:jc w:val="both"/>
        <w:rPr>
          <w:sz w:val="28"/>
          <w:szCs w:val="28"/>
        </w:rPr>
      </w:pPr>
      <w:r w:rsidRPr="00E154A7">
        <w:rPr>
          <w:sz w:val="28"/>
          <w:szCs w:val="28"/>
        </w:rPr>
        <w:t>За период 201</w:t>
      </w:r>
      <w:r w:rsidR="008A6608" w:rsidRPr="00E154A7">
        <w:rPr>
          <w:sz w:val="28"/>
          <w:szCs w:val="28"/>
        </w:rPr>
        <w:t>6</w:t>
      </w:r>
      <w:r w:rsidRPr="00E154A7">
        <w:rPr>
          <w:sz w:val="28"/>
          <w:szCs w:val="28"/>
        </w:rPr>
        <w:t>-202</w:t>
      </w:r>
      <w:r w:rsidR="008A6608" w:rsidRPr="00E154A7">
        <w:rPr>
          <w:sz w:val="28"/>
          <w:szCs w:val="28"/>
        </w:rPr>
        <w:t>1</w:t>
      </w:r>
      <w:r w:rsidRPr="00E154A7">
        <w:rPr>
          <w:sz w:val="28"/>
          <w:szCs w:val="28"/>
        </w:rPr>
        <w:t xml:space="preserve"> гг. наблюдается снижение рождаемости с </w:t>
      </w:r>
      <w:r w:rsidR="008D1ED1" w:rsidRPr="00E154A7">
        <w:rPr>
          <w:sz w:val="28"/>
          <w:szCs w:val="28"/>
        </w:rPr>
        <w:t>12,5</w:t>
      </w:r>
      <w:r w:rsidRPr="00E154A7">
        <w:rPr>
          <w:sz w:val="28"/>
          <w:szCs w:val="28"/>
        </w:rPr>
        <w:t xml:space="preserve"> промилле до </w:t>
      </w:r>
      <w:r w:rsidR="008D1ED1" w:rsidRPr="00E154A7">
        <w:rPr>
          <w:sz w:val="28"/>
          <w:szCs w:val="28"/>
        </w:rPr>
        <w:t>7,5</w:t>
      </w:r>
      <w:r w:rsidRPr="00E154A7">
        <w:rPr>
          <w:sz w:val="28"/>
          <w:szCs w:val="28"/>
        </w:rPr>
        <w:t xml:space="preserve"> промилле. Кроме того, на протяжении всего периода коэ</w:t>
      </w:r>
      <w:r w:rsidRPr="00E154A7">
        <w:rPr>
          <w:sz w:val="28"/>
          <w:szCs w:val="28"/>
        </w:rPr>
        <w:t>ф</w:t>
      </w:r>
      <w:r w:rsidRPr="00E154A7">
        <w:rPr>
          <w:sz w:val="28"/>
          <w:szCs w:val="28"/>
        </w:rPr>
        <w:t xml:space="preserve">фициент смертности не только превышает коэффициент рождаемости, но и имеет динамику роста с </w:t>
      </w:r>
      <w:r w:rsidR="008D1ED1" w:rsidRPr="00E154A7">
        <w:rPr>
          <w:sz w:val="28"/>
          <w:szCs w:val="28"/>
        </w:rPr>
        <w:t>13,4</w:t>
      </w:r>
      <w:r w:rsidRPr="00E154A7">
        <w:rPr>
          <w:sz w:val="28"/>
          <w:szCs w:val="28"/>
        </w:rPr>
        <w:t xml:space="preserve"> промилле до </w:t>
      </w:r>
      <w:r w:rsidR="008D1ED1" w:rsidRPr="00E154A7">
        <w:rPr>
          <w:sz w:val="28"/>
          <w:szCs w:val="28"/>
        </w:rPr>
        <w:t>18,2</w:t>
      </w:r>
      <w:r w:rsidRPr="00E154A7">
        <w:rPr>
          <w:sz w:val="28"/>
          <w:szCs w:val="28"/>
        </w:rPr>
        <w:t xml:space="preserve"> промилле, что предопределяет растущую естественную убыль населения </w:t>
      </w:r>
      <w:r w:rsidR="008D1ED1" w:rsidRPr="00E154A7">
        <w:rPr>
          <w:sz w:val="28"/>
          <w:szCs w:val="28"/>
        </w:rPr>
        <w:t>города</w:t>
      </w:r>
      <w:r w:rsidRPr="00E154A7">
        <w:rPr>
          <w:sz w:val="28"/>
          <w:szCs w:val="28"/>
        </w:rPr>
        <w:t xml:space="preserve">. </w:t>
      </w:r>
    </w:p>
    <w:p w14:paraId="3B0C6FC1" w14:textId="680020F5" w:rsidR="003B631B" w:rsidRPr="00E154A7" w:rsidRDefault="003B631B" w:rsidP="003B631B">
      <w:pPr>
        <w:ind w:firstLine="709"/>
        <w:jc w:val="both"/>
        <w:rPr>
          <w:sz w:val="28"/>
          <w:szCs w:val="28"/>
        </w:rPr>
      </w:pPr>
      <w:r w:rsidRPr="00E154A7">
        <w:rPr>
          <w:sz w:val="28"/>
          <w:szCs w:val="28"/>
        </w:rPr>
        <w:t xml:space="preserve">Кроме естественного движения на численность населения оказывают большое влияние </w:t>
      </w:r>
      <w:r w:rsidR="008D1ED1" w:rsidRPr="00E154A7">
        <w:rPr>
          <w:sz w:val="28"/>
          <w:szCs w:val="28"/>
        </w:rPr>
        <w:t xml:space="preserve">его </w:t>
      </w:r>
      <w:r w:rsidRPr="00E154A7">
        <w:rPr>
          <w:sz w:val="28"/>
          <w:szCs w:val="28"/>
        </w:rPr>
        <w:t>миграция. Число прибывших людей за период 201</w:t>
      </w:r>
      <w:r w:rsidR="008D1ED1" w:rsidRPr="00E154A7">
        <w:rPr>
          <w:sz w:val="28"/>
          <w:szCs w:val="28"/>
        </w:rPr>
        <w:t>6</w:t>
      </w:r>
      <w:r w:rsidRPr="00E154A7">
        <w:rPr>
          <w:sz w:val="28"/>
          <w:szCs w:val="28"/>
        </w:rPr>
        <w:t>-202</w:t>
      </w:r>
      <w:r w:rsidR="008D1ED1" w:rsidRPr="00E154A7">
        <w:rPr>
          <w:sz w:val="28"/>
          <w:szCs w:val="28"/>
        </w:rPr>
        <w:t>1</w:t>
      </w:r>
      <w:r w:rsidR="00780362" w:rsidRPr="00E154A7">
        <w:rPr>
          <w:sz w:val="28"/>
          <w:szCs w:val="28"/>
        </w:rPr>
        <w:t> </w:t>
      </w:r>
      <w:r w:rsidRPr="00E154A7">
        <w:rPr>
          <w:sz w:val="28"/>
          <w:szCs w:val="28"/>
        </w:rPr>
        <w:t xml:space="preserve">гг. </w:t>
      </w:r>
      <w:r w:rsidR="008D1ED1" w:rsidRPr="00E154A7">
        <w:rPr>
          <w:sz w:val="28"/>
          <w:szCs w:val="28"/>
        </w:rPr>
        <w:t xml:space="preserve">снизилась </w:t>
      </w:r>
      <w:r w:rsidRPr="00E154A7">
        <w:rPr>
          <w:sz w:val="28"/>
          <w:szCs w:val="28"/>
        </w:rPr>
        <w:t xml:space="preserve">на </w:t>
      </w:r>
      <w:r w:rsidR="008D1ED1" w:rsidRPr="00E154A7">
        <w:rPr>
          <w:sz w:val="28"/>
          <w:szCs w:val="28"/>
        </w:rPr>
        <w:t>9,4</w:t>
      </w:r>
      <w:r w:rsidRPr="00E154A7">
        <w:rPr>
          <w:sz w:val="28"/>
          <w:szCs w:val="28"/>
        </w:rPr>
        <w:t>%</w:t>
      </w:r>
      <w:r w:rsidR="00BC53E9" w:rsidRPr="00E154A7">
        <w:rPr>
          <w:sz w:val="28"/>
          <w:szCs w:val="28"/>
        </w:rPr>
        <w:t>.</w:t>
      </w:r>
      <w:r w:rsidRPr="00E154A7">
        <w:rPr>
          <w:sz w:val="28"/>
          <w:szCs w:val="28"/>
        </w:rPr>
        <w:t xml:space="preserve"> </w:t>
      </w:r>
      <w:r w:rsidR="00BC53E9" w:rsidRPr="00E154A7">
        <w:rPr>
          <w:sz w:val="28"/>
          <w:szCs w:val="28"/>
        </w:rPr>
        <w:t>В</w:t>
      </w:r>
      <w:r w:rsidRPr="00E154A7">
        <w:rPr>
          <w:sz w:val="28"/>
          <w:szCs w:val="28"/>
        </w:rPr>
        <w:t xml:space="preserve"> 201</w:t>
      </w:r>
      <w:r w:rsidR="008D1ED1" w:rsidRPr="00E154A7">
        <w:rPr>
          <w:sz w:val="28"/>
          <w:szCs w:val="28"/>
        </w:rPr>
        <w:t>6</w:t>
      </w:r>
      <w:r w:rsidRPr="00E154A7">
        <w:rPr>
          <w:sz w:val="28"/>
          <w:szCs w:val="28"/>
        </w:rPr>
        <w:t>-20</w:t>
      </w:r>
      <w:r w:rsidR="008D1ED1" w:rsidRPr="00E154A7">
        <w:rPr>
          <w:sz w:val="28"/>
          <w:szCs w:val="28"/>
        </w:rPr>
        <w:t>18</w:t>
      </w:r>
      <w:r w:rsidRPr="00E154A7">
        <w:rPr>
          <w:sz w:val="28"/>
          <w:szCs w:val="28"/>
        </w:rPr>
        <w:t xml:space="preserve"> гг. наблюдалась миграционная убыль населения</w:t>
      </w:r>
      <w:r w:rsidR="008D1ED1" w:rsidRPr="00E154A7">
        <w:rPr>
          <w:sz w:val="28"/>
          <w:szCs w:val="28"/>
        </w:rPr>
        <w:t xml:space="preserve"> в границах 103-170 чел.</w:t>
      </w:r>
      <w:r w:rsidRPr="00E154A7">
        <w:rPr>
          <w:sz w:val="28"/>
          <w:szCs w:val="28"/>
        </w:rPr>
        <w:t xml:space="preserve">, </w:t>
      </w:r>
      <w:r w:rsidR="00BC53E9" w:rsidRPr="00E154A7">
        <w:rPr>
          <w:sz w:val="28"/>
          <w:szCs w:val="28"/>
        </w:rPr>
        <w:t>в последующие годы миграцио</w:t>
      </w:r>
      <w:r w:rsidR="00BC53E9" w:rsidRPr="00E154A7">
        <w:rPr>
          <w:sz w:val="28"/>
          <w:szCs w:val="28"/>
        </w:rPr>
        <w:t>н</w:t>
      </w:r>
      <w:r w:rsidR="00BC53E9" w:rsidRPr="00E154A7">
        <w:rPr>
          <w:sz w:val="28"/>
          <w:szCs w:val="28"/>
        </w:rPr>
        <w:t>ная убыль снизилась и составила в 2019-2020 гг</w:t>
      </w:r>
      <w:r w:rsidRPr="00E154A7">
        <w:rPr>
          <w:sz w:val="28"/>
          <w:szCs w:val="28"/>
        </w:rPr>
        <w:t>.</w:t>
      </w:r>
      <w:r w:rsidR="00BC53E9" w:rsidRPr="00E154A7">
        <w:rPr>
          <w:sz w:val="28"/>
          <w:szCs w:val="28"/>
        </w:rPr>
        <w:t xml:space="preserve"> 54-68 чел., а в 2021 г. 1 чел.</w:t>
      </w:r>
    </w:p>
    <w:p w14:paraId="6727FFC6" w14:textId="632B5022" w:rsidR="003B631B" w:rsidRPr="00E154A7" w:rsidRDefault="003B631B" w:rsidP="003B631B">
      <w:pPr>
        <w:ind w:firstLine="709"/>
        <w:jc w:val="both"/>
        <w:rPr>
          <w:sz w:val="28"/>
          <w:szCs w:val="28"/>
        </w:rPr>
      </w:pPr>
      <w:r w:rsidRPr="00E154A7">
        <w:rPr>
          <w:sz w:val="28"/>
          <w:szCs w:val="28"/>
        </w:rPr>
        <w:t xml:space="preserve">Таким образом, в целом динамика демографической ситуации в </w:t>
      </w:r>
      <w:r w:rsidR="008D1ED1" w:rsidRPr="00E154A7">
        <w:rPr>
          <w:sz w:val="28"/>
          <w:szCs w:val="28"/>
        </w:rPr>
        <w:t>городе</w:t>
      </w:r>
      <w:r w:rsidRPr="00E154A7">
        <w:rPr>
          <w:sz w:val="28"/>
          <w:szCs w:val="28"/>
        </w:rPr>
        <w:t xml:space="preserve"> совпадает с тенденциями демографического развития региона.</w:t>
      </w:r>
    </w:p>
    <w:p w14:paraId="048C45C5" w14:textId="5D83322D" w:rsidR="003B631B" w:rsidRPr="00E154A7" w:rsidRDefault="008D1ED1" w:rsidP="008D1ED1">
      <w:pPr>
        <w:jc w:val="center"/>
        <w:rPr>
          <w:sz w:val="28"/>
          <w:szCs w:val="28"/>
        </w:rPr>
      </w:pPr>
      <w:r w:rsidRPr="00E154A7">
        <w:rPr>
          <w:noProof/>
          <w:sz w:val="28"/>
          <w:szCs w:val="28"/>
        </w:rPr>
        <w:drawing>
          <wp:inline distT="0" distB="0" distL="0" distR="0" wp14:anchorId="0D28CFD4" wp14:editId="7C880280">
            <wp:extent cx="5835650" cy="2647205"/>
            <wp:effectExtent l="0" t="0" r="0" b="1270"/>
            <wp:docPr id="10" name="Диаграмма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60DFE5-BD86-4998-9CF0-62F1A726C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5D4D31" w14:textId="14C67974" w:rsidR="003B631B" w:rsidRPr="00E154A7" w:rsidRDefault="003B631B" w:rsidP="003B631B">
      <w:pPr>
        <w:jc w:val="center"/>
        <w:rPr>
          <w:rStyle w:val="12"/>
          <w:rFonts w:eastAsia="Calibri"/>
          <w:color w:val="auto"/>
          <w:sz w:val="28"/>
          <w:szCs w:val="28"/>
          <w:u w:val="none"/>
        </w:rPr>
      </w:pPr>
      <w:r w:rsidRPr="00E154A7">
        <w:rPr>
          <w:rStyle w:val="12"/>
          <w:rFonts w:eastAsia="Calibri"/>
          <w:color w:val="auto"/>
          <w:sz w:val="28"/>
          <w:szCs w:val="28"/>
          <w:u w:val="none"/>
        </w:rPr>
        <w:t xml:space="preserve">Рисунок 1 – Возрастная структура населения </w:t>
      </w:r>
      <w:r w:rsidR="00F13F07" w:rsidRPr="00E154A7">
        <w:rPr>
          <w:rStyle w:val="12"/>
          <w:rFonts w:eastAsia="Calibri"/>
          <w:color w:val="auto"/>
          <w:sz w:val="28"/>
          <w:szCs w:val="28"/>
          <w:u w:val="none"/>
        </w:rPr>
        <w:t>г.</w:t>
      </w:r>
      <w:r w:rsidR="00C10665" w:rsidRPr="00E154A7">
        <w:rPr>
          <w:rStyle w:val="12"/>
          <w:rFonts w:eastAsia="Calibri"/>
          <w:color w:val="auto"/>
          <w:sz w:val="28"/>
          <w:szCs w:val="28"/>
          <w:u w:val="none"/>
        </w:rPr>
        <w:t xml:space="preserve"> Заринска</w:t>
      </w:r>
      <w:r w:rsidRPr="00E154A7">
        <w:rPr>
          <w:rStyle w:val="12"/>
          <w:rFonts w:eastAsia="Calibri"/>
          <w:color w:val="auto"/>
          <w:sz w:val="28"/>
          <w:szCs w:val="28"/>
          <w:u w:val="none"/>
        </w:rPr>
        <w:t xml:space="preserve"> Алтайского края</w:t>
      </w:r>
      <w:r w:rsidR="008D1ED1" w:rsidRPr="00E154A7">
        <w:rPr>
          <w:rStyle w:val="12"/>
          <w:rFonts w:eastAsia="Calibri"/>
          <w:color w:val="auto"/>
          <w:sz w:val="28"/>
          <w:szCs w:val="28"/>
          <w:u w:val="none"/>
        </w:rPr>
        <w:t xml:space="preserve"> на 1 января</w:t>
      </w:r>
      <w:r w:rsidRPr="00E154A7">
        <w:rPr>
          <w:rStyle w:val="12"/>
          <w:rFonts w:eastAsia="Calibri"/>
          <w:color w:val="auto"/>
          <w:sz w:val="28"/>
          <w:szCs w:val="28"/>
          <w:u w:val="none"/>
        </w:rPr>
        <w:t>, %</w:t>
      </w:r>
      <w:r w:rsidR="00A01526" w:rsidRPr="00E154A7">
        <w:rPr>
          <w:rStyle w:val="12"/>
          <w:rFonts w:eastAsia="Calibri"/>
          <w:color w:val="auto"/>
          <w:sz w:val="28"/>
          <w:szCs w:val="28"/>
          <w:u w:val="none"/>
        </w:rPr>
        <w:t xml:space="preserve"> к общей численности населения</w:t>
      </w:r>
    </w:p>
    <w:p w14:paraId="5A67143C" w14:textId="77777777" w:rsidR="003B631B" w:rsidRPr="00E154A7" w:rsidRDefault="003B631B" w:rsidP="003B631B">
      <w:pPr>
        <w:jc w:val="center"/>
        <w:rPr>
          <w:rStyle w:val="12"/>
          <w:rFonts w:eastAsia="Calibri"/>
          <w:color w:val="auto"/>
          <w:sz w:val="28"/>
          <w:szCs w:val="28"/>
          <w:u w:val="none"/>
        </w:rPr>
      </w:pPr>
    </w:p>
    <w:p w14:paraId="336E6E55" w14:textId="5C451F50" w:rsidR="003B631B" w:rsidRPr="00E154A7" w:rsidRDefault="003B631B" w:rsidP="00F13F07">
      <w:pPr>
        <w:ind w:firstLine="709"/>
        <w:jc w:val="both"/>
        <w:rPr>
          <w:noProof/>
          <w:sz w:val="28"/>
          <w:szCs w:val="28"/>
        </w:rPr>
      </w:pPr>
      <w:r w:rsidRPr="00E154A7">
        <w:rPr>
          <w:rStyle w:val="12"/>
          <w:rFonts w:eastAsia="Calibri"/>
          <w:color w:val="auto"/>
          <w:sz w:val="28"/>
          <w:szCs w:val="28"/>
          <w:u w:val="none"/>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w:t>
      </w:r>
      <w:r w:rsidRPr="00E154A7">
        <w:rPr>
          <w:rStyle w:val="12"/>
          <w:rFonts w:eastAsia="Calibri"/>
          <w:color w:val="auto"/>
          <w:sz w:val="28"/>
          <w:szCs w:val="28"/>
          <w:u w:val="none"/>
        </w:rPr>
        <w:t>е</w:t>
      </w:r>
      <w:r w:rsidRPr="00E154A7">
        <w:rPr>
          <w:rStyle w:val="12"/>
          <w:rFonts w:eastAsia="Calibri"/>
          <w:color w:val="auto"/>
          <w:sz w:val="28"/>
          <w:szCs w:val="28"/>
          <w:u w:val="none"/>
        </w:rPr>
        <w:t>ской нагрузки на трудоспособное население.</w:t>
      </w:r>
    </w:p>
    <w:p w14:paraId="62CF21D8" w14:textId="37CB6848" w:rsidR="00A01526" w:rsidRPr="00E154A7" w:rsidRDefault="00A01526" w:rsidP="00A01526">
      <w:pPr>
        <w:jc w:val="both"/>
        <w:rPr>
          <w:sz w:val="28"/>
          <w:szCs w:val="28"/>
        </w:rPr>
      </w:pPr>
      <w:r w:rsidRPr="00E154A7">
        <w:rPr>
          <w:noProof/>
          <w:sz w:val="28"/>
          <w:szCs w:val="28"/>
        </w:rPr>
        <w:drawing>
          <wp:inline distT="0" distB="0" distL="0" distR="0" wp14:anchorId="116C7118" wp14:editId="7AC8573F">
            <wp:extent cx="5987333" cy="2743200"/>
            <wp:effectExtent l="0" t="0" r="0"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7290BE8-43AF-42EE-A47F-9BDA173B9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A0553C" w14:textId="77777777" w:rsidR="00A25D65" w:rsidRPr="00E154A7" w:rsidRDefault="003B631B" w:rsidP="003B631B">
      <w:pPr>
        <w:jc w:val="center"/>
        <w:rPr>
          <w:rStyle w:val="12"/>
          <w:rFonts w:eastAsia="Calibri"/>
          <w:color w:val="auto"/>
          <w:sz w:val="28"/>
          <w:szCs w:val="28"/>
          <w:u w:val="none"/>
        </w:rPr>
      </w:pPr>
      <w:r w:rsidRPr="00E154A7">
        <w:rPr>
          <w:rStyle w:val="12"/>
          <w:rFonts w:eastAsia="Calibri"/>
          <w:color w:val="auto"/>
          <w:sz w:val="28"/>
          <w:szCs w:val="28"/>
          <w:u w:val="none"/>
        </w:rPr>
        <w:t xml:space="preserve">Рисунок 2 – Распределение населения </w:t>
      </w:r>
      <w:r w:rsidR="00F13F07" w:rsidRPr="00E154A7">
        <w:rPr>
          <w:rStyle w:val="12"/>
          <w:rFonts w:eastAsia="Calibri"/>
          <w:color w:val="auto"/>
          <w:sz w:val="28"/>
          <w:szCs w:val="28"/>
          <w:u w:val="none"/>
        </w:rPr>
        <w:t>г.</w:t>
      </w:r>
      <w:r w:rsidR="00C10665" w:rsidRPr="00E154A7">
        <w:rPr>
          <w:rStyle w:val="12"/>
          <w:rFonts w:eastAsia="Calibri"/>
          <w:color w:val="auto"/>
          <w:sz w:val="28"/>
          <w:szCs w:val="28"/>
          <w:u w:val="none"/>
        </w:rPr>
        <w:t xml:space="preserve"> Заринска</w:t>
      </w:r>
      <w:r w:rsidRPr="00E154A7">
        <w:rPr>
          <w:rStyle w:val="12"/>
          <w:rFonts w:eastAsia="Calibri"/>
          <w:color w:val="auto"/>
          <w:sz w:val="28"/>
          <w:szCs w:val="28"/>
          <w:u w:val="none"/>
        </w:rPr>
        <w:t xml:space="preserve"> Алтайского края по </w:t>
      </w:r>
    </w:p>
    <w:p w14:paraId="2E8B842D" w14:textId="5D510666" w:rsidR="003B631B" w:rsidRPr="00E154A7" w:rsidRDefault="003B631B" w:rsidP="003B631B">
      <w:pPr>
        <w:jc w:val="center"/>
        <w:rPr>
          <w:rStyle w:val="12"/>
          <w:rFonts w:eastAsia="Calibri"/>
          <w:color w:val="auto"/>
          <w:sz w:val="28"/>
          <w:szCs w:val="28"/>
          <w:u w:val="none"/>
        </w:rPr>
      </w:pPr>
      <w:r w:rsidRPr="00E154A7">
        <w:rPr>
          <w:rStyle w:val="12"/>
          <w:rFonts w:eastAsia="Calibri"/>
          <w:color w:val="auto"/>
          <w:sz w:val="28"/>
          <w:szCs w:val="28"/>
          <w:u w:val="none"/>
        </w:rPr>
        <w:t>полу</w:t>
      </w:r>
      <w:r w:rsidR="00A01526" w:rsidRPr="00E154A7">
        <w:rPr>
          <w:rStyle w:val="12"/>
          <w:rFonts w:eastAsia="Calibri"/>
          <w:color w:val="auto"/>
          <w:sz w:val="28"/>
          <w:szCs w:val="28"/>
          <w:u w:val="none"/>
        </w:rPr>
        <w:t xml:space="preserve"> на 1 января</w:t>
      </w:r>
      <w:r w:rsidRPr="00E154A7">
        <w:rPr>
          <w:rStyle w:val="12"/>
          <w:rFonts w:eastAsia="Calibri"/>
          <w:color w:val="auto"/>
          <w:sz w:val="28"/>
          <w:szCs w:val="28"/>
          <w:u w:val="none"/>
        </w:rPr>
        <w:t>, чел.</w:t>
      </w:r>
    </w:p>
    <w:p w14:paraId="395A8F42" w14:textId="77777777" w:rsidR="003B631B" w:rsidRPr="00E154A7" w:rsidRDefault="003B631B" w:rsidP="003B631B">
      <w:pPr>
        <w:jc w:val="center"/>
        <w:rPr>
          <w:rStyle w:val="12"/>
          <w:rFonts w:eastAsia="Calibri"/>
          <w:color w:val="auto"/>
          <w:sz w:val="28"/>
          <w:szCs w:val="28"/>
          <w:u w:val="none"/>
        </w:rPr>
      </w:pPr>
    </w:p>
    <w:p w14:paraId="6236B9CE" w14:textId="0AC942ED" w:rsidR="003B631B" w:rsidRPr="00E154A7" w:rsidRDefault="003B631B" w:rsidP="003B631B">
      <w:pPr>
        <w:ind w:firstLine="709"/>
        <w:jc w:val="both"/>
        <w:rPr>
          <w:sz w:val="28"/>
          <w:szCs w:val="28"/>
        </w:rPr>
      </w:pPr>
      <w:r w:rsidRPr="00E154A7">
        <w:rPr>
          <w:sz w:val="28"/>
          <w:szCs w:val="28"/>
        </w:rPr>
        <w:t xml:space="preserve">Население </w:t>
      </w:r>
      <w:r w:rsidR="00780362" w:rsidRPr="00E154A7">
        <w:rPr>
          <w:sz w:val="28"/>
          <w:szCs w:val="28"/>
        </w:rPr>
        <w:t>г.</w:t>
      </w:r>
      <w:r w:rsidR="00C10665" w:rsidRPr="00E154A7">
        <w:rPr>
          <w:sz w:val="28"/>
          <w:szCs w:val="28"/>
        </w:rPr>
        <w:t xml:space="preserve"> Заринска</w:t>
      </w:r>
      <w:r w:rsidRPr="00E154A7">
        <w:rPr>
          <w:sz w:val="28"/>
          <w:szCs w:val="28"/>
        </w:rPr>
        <w:t xml:space="preserve"> ежегодно распределяется в одинаковом соотн</w:t>
      </w:r>
      <w:r w:rsidRPr="00E154A7">
        <w:rPr>
          <w:sz w:val="28"/>
          <w:szCs w:val="28"/>
        </w:rPr>
        <w:t>о</w:t>
      </w:r>
      <w:r w:rsidRPr="00E154A7">
        <w:rPr>
          <w:sz w:val="28"/>
          <w:szCs w:val="28"/>
        </w:rPr>
        <w:t>шении по половому признаку, женщины имеют удельный вес около</w:t>
      </w:r>
      <w:r w:rsidR="00646641" w:rsidRPr="00E154A7">
        <w:rPr>
          <w:sz w:val="28"/>
          <w:szCs w:val="28"/>
        </w:rPr>
        <w:t xml:space="preserve"> </w:t>
      </w:r>
      <w:r w:rsidR="00CF2521" w:rsidRPr="00E154A7">
        <w:rPr>
          <w:sz w:val="28"/>
          <w:szCs w:val="28"/>
        </w:rPr>
        <w:t>54,5-54,8%</w:t>
      </w:r>
      <w:r w:rsidRPr="00E154A7">
        <w:rPr>
          <w:sz w:val="28"/>
          <w:szCs w:val="28"/>
        </w:rPr>
        <w:t xml:space="preserve">, мужчины – около </w:t>
      </w:r>
      <w:r w:rsidR="00CF2521" w:rsidRPr="00E154A7">
        <w:rPr>
          <w:sz w:val="28"/>
          <w:szCs w:val="28"/>
        </w:rPr>
        <w:t>45,2-45,5%</w:t>
      </w:r>
      <w:r w:rsidRPr="00E154A7">
        <w:rPr>
          <w:sz w:val="28"/>
          <w:szCs w:val="28"/>
        </w:rPr>
        <w:t>.</w:t>
      </w:r>
      <w:r w:rsidR="00A01526" w:rsidRPr="00E154A7">
        <w:rPr>
          <w:sz w:val="28"/>
          <w:szCs w:val="28"/>
        </w:rPr>
        <w:t xml:space="preserve"> При этом численность мужчин сниж</w:t>
      </w:r>
      <w:r w:rsidR="00A01526" w:rsidRPr="00E154A7">
        <w:rPr>
          <w:sz w:val="28"/>
          <w:szCs w:val="28"/>
        </w:rPr>
        <w:t>а</w:t>
      </w:r>
      <w:r w:rsidR="00A01526" w:rsidRPr="00E154A7">
        <w:rPr>
          <w:sz w:val="28"/>
          <w:szCs w:val="28"/>
        </w:rPr>
        <w:t xml:space="preserve">ется быстрее численности женщин </w:t>
      </w:r>
      <w:r w:rsidR="00632FFC" w:rsidRPr="00E154A7">
        <w:rPr>
          <w:sz w:val="28"/>
          <w:szCs w:val="28"/>
        </w:rPr>
        <w:t>–</w:t>
      </w:r>
      <w:r w:rsidR="00A01526" w:rsidRPr="00E154A7">
        <w:rPr>
          <w:sz w:val="28"/>
          <w:szCs w:val="28"/>
        </w:rPr>
        <w:t xml:space="preserve"> те</w:t>
      </w:r>
      <w:r w:rsidR="00632FFC" w:rsidRPr="00E154A7">
        <w:rPr>
          <w:sz w:val="28"/>
          <w:szCs w:val="28"/>
        </w:rPr>
        <w:t>мп снижения численности по полу за 2016-2021 гг. составил 4,0% и 3,0% по мужчинам и женщинам соответстве</w:t>
      </w:r>
      <w:r w:rsidR="00632FFC" w:rsidRPr="00E154A7">
        <w:rPr>
          <w:sz w:val="28"/>
          <w:szCs w:val="28"/>
        </w:rPr>
        <w:t>н</w:t>
      </w:r>
      <w:r w:rsidR="00632FFC" w:rsidRPr="00E154A7">
        <w:rPr>
          <w:sz w:val="28"/>
          <w:szCs w:val="28"/>
        </w:rPr>
        <w:t>но.</w:t>
      </w:r>
    </w:p>
    <w:p w14:paraId="68830414" w14:textId="216325CD" w:rsidR="003B631B" w:rsidRPr="00E154A7" w:rsidRDefault="003B631B" w:rsidP="003B631B">
      <w:pPr>
        <w:ind w:firstLine="720"/>
        <w:jc w:val="both"/>
        <w:rPr>
          <w:sz w:val="28"/>
          <w:szCs w:val="28"/>
        </w:rPr>
      </w:pPr>
      <w:r w:rsidRPr="00E154A7">
        <w:rPr>
          <w:sz w:val="28"/>
          <w:szCs w:val="28"/>
        </w:rPr>
        <w:t xml:space="preserve">Население в трудоспособном возрасте составляет </w:t>
      </w:r>
      <w:r w:rsidR="00632FFC" w:rsidRPr="00E154A7">
        <w:rPr>
          <w:sz w:val="28"/>
          <w:szCs w:val="28"/>
        </w:rPr>
        <w:t>51,8</w:t>
      </w:r>
      <w:r w:rsidRPr="00E154A7">
        <w:rPr>
          <w:sz w:val="28"/>
          <w:szCs w:val="28"/>
        </w:rPr>
        <w:t>% от общей чи</w:t>
      </w:r>
      <w:r w:rsidRPr="00E154A7">
        <w:rPr>
          <w:sz w:val="28"/>
          <w:szCs w:val="28"/>
        </w:rPr>
        <w:t>с</w:t>
      </w:r>
      <w:r w:rsidRPr="00E154A7">
        <w:rPr>
          <w:sz w:val="28"/>
          <w:szCs w:val="28"/>
        </w:rPr>
        <w:t>ленности в 202</w:t>
      </w:r>
      <w:r w:rsidR="00632FFC" w:rsidRPr="00E154A7">
        <w:rPr>
          <w:sz w:val="28"/>
          <w:szCs w:val="28"/>
        </w:rPr>
        <w:t>1</w:t>
      </w:r>
      <w:r w:rsidRPr="00E154A7">
        <w:rPr>
          <w:sz w:val="28"/>
          <w:szCs w:val="28"/>
        </w:rPr>
        <w:t xml:space="preserve"> г., что на </w:t>
      </w:r>
      <w:r w:rsidR="00632FFC" w:rsidRPr="00E154A7">
        <w:rPr>
          <w:sz w:val="28"/>
          <w:szCs w:val="28"/>
        </w:rPr>
        <w:t>1,</w:t>
      </w:r>
      <w:r w:rsidR="00434CB4">
        <w:rPr>
          <w:sz w:val="28"/>
          <w:szCs w:val="28"/>
        </w:rPr>
        <w:t>6</w:t>
      </w:r>
      <w:r w:rsidR="00632FFC" w:rsidRPr="00E154A7">
        <w:rPr>
          <w:sz w:val="28"/>
          <w:szCs w:val="28"/>
        </w:rPr>
        <w:t xml:space="preserve"> </w:t>
      </w:r>
      <w:proofErr w:type="spellStart"/>
      <w:r w:rsidR="00632FFC" w:rsidRPr="00E154A7">
        <w:rPr>
          <w:sz w:val="28"/>
          <w:szCs w:val="28"/>
        </w:rPr>
        <w:t>п.п</w:t>
      </w:r>
      <w:proofErr w:type="spellEnd"/>
      <w:r w:rsidR="00632FFC" w:rsidRPr="00E154A7">
        <w:rPr>
          <w:sz w:val="28"/>
          <w:szCs w:val="28"/>
        </w:rPr>
        <w:t>.</w:t>
      </w:r>
      <w:r w:rsidRPr="00E154A7">
        <w:rPr>
          <w:sz w:val="28"/>
          <w:szCs w:val="28"/>
        </w:rPr>
        <w:t xml:space="preserve"> ниже уровня данного показателя за 201</w:t>
      </w:r>
      <w:r w:rsidR="00632FFC" w:rsidRPr="00E154A7">
        <w:rPr>
          <w:sz w:val="28"/>
          <w:szCs w:val="28"/>
        </w:rPr>
        <w:t>6</w:t>
      </w:r>
      <w:r w:rsidRPr="00E154A7">
        <w:rPr>
          <w:sz w:val="28"/>
          <w:szCs w:val="28"/>
        </w:rPr>
        <w:t> г. (</w:t>
      </w:r>
      <w:r w:rsidR="00632FFC" w:rsidRPr="00E154A7">
        <w:rPr>
          <w:sz w:val="28"/>
          <w:szCs w:val="28"/>
        </w:rPr>
        <w:t>53,4</w:t>
      </w:r>
      <w:r w:rsidRPr="00E154A7">
        <w:rPr>
          <w:sz w:val="28"/>
          <w:szCs w:val="28"/>
        </w:rPr>
        <w:t xml:space="preserve">%). Большая часть населения занято в </w:t>
      </w:r>
      <w:r w:rsidR="00253484" w:rsidRPr="00E154A7">
        <w:rPr>
          <w:sz w:val="28"/>
          <w:szCs w:val="28"/>
        </w:rPr>
        <w:t xml:space="preserve">обрабатывающих производствах </w:t>
      </w:r>
      <w:r w:rsidRPr="00E154A7">
        <w:rPr>
          <w:sz w:val="28"/>
          <w:szCs w:val="28"/>
        </w:rPr>
        <w:t>(</w:t>
      </w:r>
      <w:r w:rsidR="00253484" w:rsidRPr="00E154A7">
        <w:rPr>
          <w:sz w:val="28"/>
          <w:szCs w:val="28"/>
        </w:rPr>
        <w:t>40,3-42,2%</w:t>
      </w:r>
      <w:r w:rsidRPr="00E154A7">
        <w:rPr>
          <w:sz w:val="28"/>
          <w:szCs w:val="28"/>
        </w:rPr>
        <w:t>%), образовании (</w:t>
      </w:r>
      <w:r w:rsidR="00253484" w:rsidRPr="00E154A7">
        <w:rPr>
          <w:sz w:val="28"/>
          <w:szCs w:val="28"/>
        </w:rPr>
        <w:t>12,5-13,3</w:t>
      </w:r>
      <w:r w:rsidRPr="00E154A7">
        <w:rPr>
          <w:sz w:val="28"/>
          <w:szCs w:val="28"/>
        </w:rPr>
        <w:t xml:space="preserve">%), </w:t>
      </w:r>
      <w:r w:rsidR="00253484" w:rsidRPr="00E154A7">
        <w:rPr>
          <w:sz w:val="28"/>
          <w:szCs w:val="28"/>
        </w:rPr>
        <w:t>здравоохранении и оказании соц</w:t>
      </w:r>
      <w:r w:rsidR="00253484" w:rsidRPr="00E154A7">
        <w:rPr>
          <w:sz w:val="28"/>
          <w:szCs w:val="28"/>
        </w:rPr>
        <w:t>и</w:t>
      </w:r>
      <w:r w:rsidR="00253484" w:rsidRPr="00E154A7">
        <w:rPr>
          <w:sz w:val="28"/>
          <w:szCs w:val="28"/>
        </w:rPr>
        <w:t>альных услуг</w:t>
      </w:r>
      <w:r w:rsidRPr="00E154A7">
        <w:rPr>
          <w:sz w:val="28"/>
          <w:szCs w:val="28"/>
        </w:rPr>
        <w:t xml:space="preserve"> (</w:t>
      </w:r>
      <w:r w:rsidR="00253484" w:rsidRPr="00E154A7">
        <w:rPr>
          <w:sz w:val="28"/>
          <w:szCs w:val="28"/>
        </w:rPr>
        <w:t>10,7-11,2</w:t>
      </w:r>
      <w:r w:rsidRPr="00E154A7">
        <w:rPr>
          <w:sz w:val="28"/>
          <w:szCs w:val="28"/>
        </w:rPr>
        <w:t>%) и государственном управлении (</w:t>
      </w:r>
      <w:r w:rsidR="00253484" w:rsidRPr="00E154A7">
        <w:rPr>
          <w:sz w:val="28"/>
          <w:szCs w:val="28"/>
        </w:rPr>
        <w:t>10,3-11,1</w:t>
      </w:r>
      <w:r w:rsidRPr="00E154A7">
        <w:rPr>
          <w:sz w:val="28"/>
          <w:szCs w:val="28"/>
        </w:rPr>
        <w:t>%).</w:t>
      </w:r>
    </w:p>
    <w:p w14:paraId="054050DB" w14:textId="77777777" w:rsidR="003B631B" w:rsidRPr="00E154A7" w:rsidRDefault="003B631B" w:rsidP="003B631B">
      <w:pPr>
        <w:jc w:val="both"/>
        <w:rPr>
          <w:sz w:val="28"/>
          <w:szCs w:val="28"/>
        </w:rPr>
      </w:pPr>
    </w:p>
    <w:p w14:paraId="0F6A9004" w14:textId="2EC15DD8" w:rsidR="003B631B" w:rsidRPr="00E154A7" w:rsidRDefault="0016288D" w:rsidP="003B631B">
      <w:pPr>
        <w:jc w:val="both"/>
        <w:rPr>
          <w:sz w:val="28"/>
          <w:szCs w:val="28"/>
        </w:rPr>
      </w:pPr>
      <w:r w:rsidRPr="00E154A7">
        <w:rPr>
          <w:noProof/>
          <w:sz w:val="28"/>
          <w:szCs w:val="28"/>
        </w:rPr>
        <w:lastRenderedPageBreak/>
        <w:drawing>
          <wp:inline distT="0" distB="0" distL="0" distR="0" wp14:anchorId="4B39E582" wp14:editId="57472E97">
            <wp:extent cx="6066790" cy="2929200"/>
            <wp:effectExtent l="0" t="0" r="0" b="0"/>
            <wp:docPr id="20" name="Диаграмма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9980F7A-02AC-4C2E-B220-FD28214D5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EAE080" w14:textId="77777777" w:rsidR="00682C14" w:rsidRPr="00E154A7" w:rsidRDefault="003B631B" w:rsidP="003B631B">
      <w:pPr>
        <w:jc w:val="center"/>
        <w:rPr>
          <w:bCs/>
          <w:sz w:val="28"/>
          <w:szCs w:val="28"/>
        </w:rPr>
      </w:pPr>
      <w:r w:rsidRPr="00E154A7">
        <w:rPr>
          <w:rStyle w:val="12"/>
          <w:rFonts w:eastAsia="Calibri"/>
          <w:color w:val="auto"/>
          <w:sz w:val="28"/>
          <w:szCs w:val="28"/>
          <w:u w:val="none"/>
        </w:rPr>
        <w:t xml:space="preserve">Рисунок 3 – </w:t>
      </w:r>
      <w:r w:rsidRPr="00E154A7">
        <w:rPr>
          <w:bCs/>
          <w:sz w:val="28"/>
          <w:szCs w:val="28"/>
        </w:rPr>
        <w:t xml:space="preserve">Структура занятости населения </w:t>
      </w:r>
      <w:r w:rsidR="00F13F07" w:rsidRPr="00E154A7">
        <w:rPr>
          <w:bCs/>
          <w:sz w:val="28"/>
          <w:szCs w:val="28"/>
        </w:rPr>
        <w:t>г. Заринска</w:t>
      </w:r>
      <w:r w:rsidR="00682C14" w:rsidRPr="00E154A7">
        <w:rPr>
          <w:bCs/>
          <w:sz w:val="28"/>
          <w:szCs w:val="28"/>
        </w:rPr>
        <w:t xml:space="preserve"> </w:t>
      </w:r>
      <w:r w:rsidRPr="00E154A7">
        <w:rPr>
          <w:bCs/>
          <w:sz w:val="28"/>
          <w:szCs w:val="28"/>
        </w:rPr>
        <w:t xml:space="preserve">по видам </w:t>
      </w:r>
    </w:p>
    <w:p w14:paraId="0623B49C" w14:textId="5B03CD61" w:rsidR="003B631B" w:rsidRPr="00E154A7" w:rsidRDefault="003B631B" w:rsidP="003B631B">
      <w:pPr>
        <w:jc w:val="center"/>
        <w:rPr>
          <w:bCs/>
          <w:sz w:val="28"/>
          <w:szCs w:val="28"/>
        </w:rPr>
      </w:pPr>
      <w:r w:rsidRPr="00E154A7">
        <w:rPr>
          <w:bCs/>
          <w:sz w:val="28"/>
          <w:szCs w:val="28"/>
        </w:rPr>
        <w:t>экономической деятельности, %</w:t>
      </w:r>
      <w:r w:rsidR="00682C14" w:rsidRPr="00E154A7">
        <w:rPr>
          <w:bCs/>
          <w:sz w:val="28"/>
          <w:szCs w:val="28"/>
        </w:rPr>
        <w:t xml:space="preserve"> от общей численности занятых</w:t>
      </w:r>
    </w:p>
    <w:p w14:paraId="22D47F45" w14:textId="77777777" w:rsidR="003B631B" w:rsidRPr="00E154A7" w:rsidRDefault="003B631B" w:rsidP="003B631B">
      <w:pPr>
        <w:jc w:val="center"/>
        <w:rPr>
          <w:sz w:val="28"/>
          <w:szCs w:val="28"/>
        </w:rPr>
      </w:pPr>
    </w:p>
    <w:p w14:paraId="4D232F31" w14:textId="24587B88" w:rsidR="003B631B" w:rsidRPr="00E154A7" w:rsidRDefault="003B631B" w:rsidP="003B631B">
      <w:pPr>
        <w:ind w:firstLine="720"/>
        <w:jc w:val="both"/>
        <w:rPr>
          <w:sz w:val="28"/>
          <w:szCs w:val="28"/>
        </w:rPr>
      </w:pPr>
      <w:r w:rsidRPr="00E154A7">
        <w:rPr>
          <w:sz w:val="28"/>
          <w:szCs w:val="28"/>
        </w:rPr>
        <w:t xml:space="preserve">Численность работников </w:t>
      </w:r>
      <w:r w:rsidR="00451E9E" w:rsidRPr="00E154A7">
        <w:rPr>
          <w:sz w:val="28"/>
          <w:szCs w:val="28"/>
        </w:rPr>
        <w:t>крупных и средних предприятий города</w:t>
      </w:r>
      <w:r w:rsidRPr="00E154A7">
        <w:rPr>
          <w:sz w:val="28"/>
          <w:szCs w:val="28"/>
        </w:rPr>
        <w:t xml:space="preserve"> сн</w:t>
      </w:r>
      <w:r w:rsidRPr="00E154A7">
        <w:rPr>
          <w:sz w:val="28"/>
          <w:szCs w:val="28"/>
        </w:rPr>
        <w:t>и</w:t>
      </w:r>
      <w:r w:rsidRPr="00E154A7">
        <w:rPr>
          <w:sz w:val="28"/>
          <w:szCs w:val="28"/>
        </w:rPr>
        <w:t>зилась за период 201</w:t>
      </w:r>
      <w:r w:rsidR="00451E9E" w:rsidRPr="00E154A7">
        <w:rPr>
          <w:sz w:val="28"/>
          <w:szCs w:val="28"/>
        </w:rPr>
        <w:t>6</w:t>
      </w:r>
      <w:r w:rsidRPr="00E154A7">
        <w:rPr>
          <w:sz w:val="28"/>
          <w:szCs w:val="28"/>
        </w:rPr>
        <w:t>-202</w:t>
      </w:r>
      <w:r w:rsidR="00451E9E" w:rsidRPr="00E154A7">
        <w:rPr>
          <w:sz w:val="28"/>
          <w:szCs w:val="28"/>
        </w:rPr>
        <w:t>1</w:t>
      </w:r>
      <w:r w:rsidRPr="00E154A7">
        <w:rPr>
          <w:sz w:val="28"/>
          <w:szCs w:val="28"/>
        </w:rPr>
        <w:t xml:space="preserve"> гг. с </w:t>
      </w:r>
      <w:r w:rsidR="00451E9E" w:rsidRPr="00E154A7">
        <w:rPr>
          <w:sz w:val="28"/>
          <w:szCs w:val="28"/>
        </w:rPr>
        <w:t>10454</w:t>
      </w:r>
      <w:r w:rsidRPr="00E154A7">
        <w:rPr>
          <w:sz w:val="28"/>
          <w:szCs w:val="28"/>
        </w:rPr>
        <w:t xml:space="preserve"> чел. до </w:t>
      </w:r>
      <w:r w:rsidR="00451E9E" w:rsidRPr="00E154A7">
        <w:rPr>
          <w:sz w:val="28"/>
          <w:szCs w:val="28"/>
        </w:rPr>
        <w:t>9671</w:t>
      </w:r>
      <w:r w:rsidRPr="00E154A7">
        <w:rPr>
          <w:sz w:val="28"/>
          <w:szCs w:val="28"/>
        </w:rPr>
        <w:t xml:space="preserve"> чел. или на </w:t>
      </w:r>
      <w:r w:rsidR="00451E9E" w:rsidRPr="00E154A7">
        <w:rPr>
          <w:sz w:val="28"/>
          <w:szCs w:val="28"/>
        </w:rPr>
        <w:t>7,5</w:t>
      </w:r>
      <w:r w:rsidRPr="00E154A7">
        <w:rPr>
          <w:sz w:val="28"/>
          <w:szCs w:val="28"/>
        </w:rPr>
        <w:t>%, в обр</w:t>
      </w:r>
      <w:r w:rsidRPr="00E154A7">
        <w:rPr>
          <w:sz w:val="28"/>
          <w:szCs w:val="28"/>
        </w:rPr>
        <w:t>а</w:t>
      </w:r>
      <w:r w:rsidRPr="00E154A7">
        <w:rPr>
          <w:sz w:val="28"/>
          <w:szCs w:val="28"/>
        </w:rPr>
        <w:t xml:space="preserve">батывающих производствах </w:t>
      </w:r>
      <w:r w:rsidR="003E0F38" w:rsidRPr="00E154A7">
        <w:rPr>
          <w:sz w:val="28"/>
          <w:szCs w:val="28"/>
        </w:rPr>
        <w:t>снижение</w:t>
      </w:r>
      <w:r w:rsidRPr="00E154A7">
        <w:rPr>
          <w:sz w:val="28"/>
          <w:szCs w:val="28"/>
        </w:rPr>
        <w:t xml:space="preserve"> составило </w:t>
      </w:r>
      <w:r w:rsidR="00451E9E" w:rsidRPr="00E154A7">
        <w:rPr>
          <w:sz w:val="28"/>
          <w:szCs w:val="28"/>
        </w:rPr>
        <w:t>6,0</w:t>
      </w:r>
      <w:r w:rsidRPr="00E154A7">
        <w:rPr>
          <w:sz w:val="28"/>
          <w:szCs w:val="28"/>
        </w:rPr>
        <w:t xml:space="preserve">%, в образовании – </w:t>
      </w:r>
      <w:r w:rsidR="00451E9E" w:rsidRPr="00E154A7">
        <w:rPr>
          <w:sz w:val="28"/>
          <w:szCs w:val="28"/>
        </w:rPr>
        <w:t>1,9</w:t>
      </w:r>
      <w:r w:rsidRPr="00E154A7">
        <w:rPr>
          <w:sz w:val="28"/>
          <w:szCs w:val="28"/>
        </w:rPr>
        <w:t xml:space="preserve">%, в государственном управлении – </w:t>
      </w:r>
      <w:r w:rsidR="00451E9E" w:rsidRPr="00E154A7">
        <w:rPr>
          <w:sz w:val="28"/>
          <w:szCs w:val="28"/>
        </w:rPr>
        <w:t>3,2</w:t>
      </w:r>
      <w:r w:rsidRPr="00E154A7">
        <w:rPr>
          <w:sz w:val="28"/>
          <w:szCs w:val="28"/>
        </w:rPr>
        <w:t>%</w:t>
      </w:r>
      <w:r w:rsidR="00451E9E" w:rsidRPr="00E154A7">
        <w:rPr>
          <w:sz w:val="28"/>
          <w:szCs w:val="28"/>
        </w:rPr>
        <w:t>, в здравоохранении – 11,1%</w:t>
      </w:r>
      <w:r w:rsidRPr="00E154A7">
        <w:rPr>
          <w:sz w:val="28"/>
          <w:szCs w:val="28"/>
        </w:rPr>
        <w:t>. При этом доли занятых в сферах образования и государственного управления за анал</w:t>
      </w:r>
      <w:r w:rsidRPr="00E154A7">
        <w:rPr>
          <w:sz w:val="28"/>
          <w:szCs w:val="28"/>
        </w:rPr>
        <w:t>и</w:t>
      </w:r>
      <w:r w:rsidRPr="00E154A7">
        <w:rPr>
          <w:sz w:val="28"/>
          <w:szCs w:val="28"/>
        </w:rPr>
        <w:t xml:space="preserve">зируемый период </w:t>
      </w:r>
      <w:r w:rsidR="00451E9E" w:rsidRPr="00E154A7">
        <w:rPr>
          <w:sz w:val="28"/>
          <w:szCs w:val="28"/>
        </w:rPr>
        <w:t>увеличились</w:t>
      </w:r>
      <w:r w:rsidRPr="00E154A7">
        <w:rPr>
          <w:sz w:val="28"/>
          <w:szCs w:val="28"/>
        </w:rPr>
        <w:t xml:space="preserve"> на </w:t>
      </w:r>
      <w:r w:rsidR="00451E9E" w:rsidRPr="00E154A7">
        <w:rPr>
          <w:sz w:val="28"/>
          <w:szCs w:val="28"/>
        </w:rPr>
        <w:t>0,7</w:t>
      </w:r>
      <w:r w:rsidRPr="00E154A7">
        <w:rPr>
          <w:sz w:val="28"/>
          <w:szCs w:val="28"/>
        </w:rPr>
        <w:t xml:space="preserve"> </w:t>
      </w:r>
      <w:proofErr w:type="spellStart"/>
      <w:r w:rsidRPr="00E154A7">
        <w:rPr>
          <w:sz w:val="28"/>
          <w:szCs w:val="28"/>
        </w:rPr>
        <w:t>п.п</w:t>
      </w:r>
      <w:proofErr w:type="spellEnd"/>
      <w:r w:rsidRPr="00E154A7">
        <w:rPr>
          <w:sz w:val="28"/>
          <w:szCs w:val="28"/>
        </w:rPr>
        <w:t>. и 0,</w:t>
      </w:r>
      <w:r w:rsidR="00451E9E" w:rsidRPr="00E154A7">
        <w:rPr>
          <w:sz w:val="28"/>
          <w:szCs w:val="28"/>
        </w:rPr>
        <w:t>5</w:t>
      </w:r>
      <w:r w:rsidRPr="00E154A7">
        <w:rPr>
          <w:sz w:val="28"/>
          <w:szCs w:val="28"/>
        </w:rPr>
        <w:t xml:space="preserve"> </w:t>
      </w:r>
      <w:proofErr w:type="spellStart"/>
      <w:r w:rsidRPr="00E154A7">
        <w:rPr>
          <w:sz w:val="28"/>
          <w:szCs w:val="28"/>
        </w:rPr>
        <w:t>п.п</w:t>
      </w:r>
      <w:proofErr w:type="spellEnd"/>
      <w:r w:rsidRPr="00E154A7">
        <w:rPr>
          <w:sz w:val="28"/>
          <w:szCs w:val="28"/>
        </w:rPr>
        <w:t xml:space="preserve">. соответственно. </w:t>
      </w:r>
      <w:r w:rsidR="00C12D66" w:rsidRPr="00E154A7">
        <w:rPr>
          <w:sz w:val="28"/>
          <w:szCs w:val="28"/>
        </w:rPr>
        <w:t>Практ</w:t>
      </w:r>
      <w:r w:rsidR="00C12D66" w:rsidRPr="00E154A7">
        <w:rPr>
          <w:sz w:val="28"/>
          <w:szCs w:val="28"/>
        </w:rPr>
        <w:t>и</w:t>
      </w:r>
      <w:r w:rsidR="00C12D66" w:rsidRPr="00E154A7">
        <w:rPr>
          <w:sz w:val="28"/>
          <w:szCs w:val="28"/>
        </w:rPr>
        <w:t>чески каждый четвертый работник трудоустроен в градообразующем пре</w:t>
      </w:r>
      <w:r w:rsidR="00C12D66" w:rsidRPr="00E154A7">
        <w:rPr>
          <w:sz w:val="28"/>
          <w:szCs w:val="28"/>
        </w:rPr>
        <w:t>д</w:t>
      </w:r>
      <w:r w:rsidR="00415A9D">
        <w:rPr>
          <w:sz w:val="28"/>
          <w:szCs w:val="28"/>
        </w:rPr>
        <w:t>приятии – АО «Алтай-К</w:t>
      </w:r>
      <w:r w:rsidR="00C12D66" w:rsidRPr="00E154A7">
        <w:rPr>
          <w:sz w:val="28"/>
          <w:szCs w:val="28"/>
        </w:rPr>
        <w:t>окс» (26,9-28,0%).</w:t>
      </w:r>
    </w:p>
    <w:p w14:paraId="59D63C52" w14:textId="416628CA" w:rsidR="003B631B" w:rsidRPr="00E154A7" w:rsidRDefault="003B631B" w:rsidP="003B631B">
      <w:pPr>
        <w:jc w:val="both"/>
        <w:rPr>
          <w:sz w:val="28"/>
          <w:szCs w:val="28"/>
        </w:rPr>
      </w:pPr>
      <w:r w:rsidRPr="00E154A7">
        <w:rPr>
          <w:sz w:val="28"/>
          <w:szCs w:val="28"/>
        </w:rPr>
        <w:t xml:space="preserve">Таблица </w:t>
      </w:r>
      <w:r w:rsidR="007C0B8B" w:rsidRPr="00E154A7">
        <w:rPr>
          <w:sz w:val="28"/>
          <w:szCs w:val="28"/>
        </w:rPr>
        <w:t>3</w:t>
      </w:r>
      <w:r w:rsidRPr="00E154A7">
        <w:rPr>
          <w:sz w:val="28"/>
          <w:szCs w:val="28"/>
        </w:rPr>
        <w:t xml:space="preserve"> – Основные показатели, характеризующие рынок труда </w:t>
      </w:r>
      <w:r w:rsidR="00F13F07" w:rsidRPr="00E154A7">
        <w:rPr>
          <w:sz w:val="28"/>
          <w:szCs w:val="28"/>
        </w:rPr>
        <w:t>г.</w:t>
      </w:r>
      <w:r w:rsidR="00C10665" w:rsidRPr="00E154A7">
        <w:rPr>
          <w:sz w:val="28"/>
          <w:szCs w:val="28"/>
        </w:rPr>
        <w:t xml:space="preserve"> Зари</w:t>
      </w:r>
      <w:r w:rsidR="00C10665" w:rsidRPr="00E154A7">
        <w:rPr>
          <w:sz w:val="28"/>
          <w:szCs w:val="28"/>
        </w:rPr>
        <w:t>н</w:t>
      </w:r>
      <w:r w:rsidR="00C10665" w:rsidRPr="00E154A7">
        <w:rPr>
          <w:sz w:val="28"/>
          <w:szCs w:val="28"/>
        </w:rPr>
        <w:t>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1"/>
        <w:gridCol w:w="816"/>
        <w:gridCol w:w="816"/>
        <w:gridCol w:w="696"/>
        <w:gridCol w:w="696"/>
        <w:gridCol w:w="696"/>
      </w:tblGrid>
      <w:tr w:rsidR="00E154A7" w:rsidRPr="00E154A7" w14:paraId="5211EC4C" w14:textId="77777777" w:rsidTr="00903ABE">
        <w:trPr>
          <w:jc w:val="center"/>
        </w:trPr>
        <w:tc>
          <w:tcPr>
            <w:tcW w:w="0" w:type="auto"/>
            <w:vMerge w:val="restart"/>
            <w:vAlign w:val="center"/>
          </w:tcPr>
          <w:p w14:paraId="0AD5079C" w14:textId="77777777" w:rsidR="003B631B" w:rsidRPr="00E154A7" w:rsidRDefault="003B631B" w:rsidP="00903ABE">
            <w:pPr>
              <w:jc w:val="center"/>
              <w:rPr>
                <w:b/>
                <w:sz w:val="24"/>
                <w:szCs w:val="24"/>
              </w:rPr>
            </w:pPr>
            <w:r w:rsidRPr="00E154A7">
              <w:rPr>
                <w:b/>
                <w:sz w:val="24"/>
                <w:szCs w:val="24"/>
              </w:rPr>
              <w:t>Показатели</w:t>
            </w:r>
          </w:p>
        </w:tc>
        <w:tc>
          <w:tcPr>
            <w:tcW w:w="0" w:type="auto"/>
            <w:gridSpan w:val="5"/>
            <w:vAlign w:val="center"/>
          </w:tcPr>
          <w:p w14:paraId="29919BC7" w14:textId="77777777" w:rsidR="003B631B" w:rsidRPr="00E154A7" w:rsidRDefault="003B631B" w:rsidP="00903ABE">
            <w:pPr>
              <w:jc w:val="center"/>
              <w:rPr>
                <w:rStyle w:val="12"/>
                <w:rFonts w:eastAsia="Calibri"/>
                <w:color w:val="auto"/>
                <w:sz w:val="24"/>
                <w:szCs w:val="24"/>
                <w:u w:val="none"/>
              </w:rPr>
            </w:pPr>
            <w:r w:rsidRPr="00E154A7">
              <w:rPr>
                <w:rStyle w:val="12"/>
                <w:rFonts w:eastAsia="Calibri"/>
                <w:color w:val="auto"/>
                <w:sz w:val="24"/>
                <w:szCs w:val="24"/>
                <w:u w:val="none"/>
              </w:rPr>
              <w:t>Годы</w:t>
            </w:r>
          </w:p>
        </w:tc>
      </w:tr>
      <w:tr w:rsidR="00E154A7" w:rsidRPr="00E154A7" w14:paraId="4C36A8D6" w14:textId="77777777" w:rsidTr="00253484">
        <w:trPr>
          <w:jc w:val="center"/>
        </w:trPr>
        <w:tc>
          <w:tcPr>
            <w:tcW w:w="0" w:type="auto"/>
            <w:vMerge/>
            <w:vAlign w:val="center"/>
          </w:tcPr>
          <w:p w14:paraId="14A2F2A2" w14:textId="77777777" w:rsidR="00C12D69" w:rsidRPr="00E154A7" w:rsidRDefault="00C12D69" w:rsidP="00C12D69">
            <w:pPr>
              <w:jc w:val="center"/>
              <w:rPr>
                <w:b/>
                <w:sz w:val="24"/>
                <w:szCs w:val="24"/>
              </w:rPr>
            </w:pPr>
          </w:p>
        </w:tc>
        <w:tc>
          <w:tcPr>
            <w:tcW w:w="0" w:type="auto"/>
            <w:vAlign w:val="center"/>
          </w:tcPr>
          <w:p w14:paraId="4A42EE38" w14:textId="2FA0D8B4" w:rsidR="00C12D69" w:rsidRPr="00E154A7" w:rsidRDefault="00C12D69" w:rsidP="00C12D69">
            <w:pPr>
              <w:jc w:val="center"/>
              <w:rPr>
                <w:sz w:val="24"/>
                <w:szCs w:val="24"/>
              </w:rPr>
            </w:pPr>
            <w:r w:rsidRPr="00E154A7">
              <w:rPr>
                <w:rStyle w:val="12"/>
                <w:rFonts w:eastAsia="Calibri"/>
                <w:color w:val="auto"/>
                <w:sz w:val="24"/>
                <w:szCs w:val="24"/>
                <w:u w:val="none"/>
              </w:rPr>
              <w:t>2017</w:t>
            </w:r>
          </w:p>
        </w:tc>
        <w:tc>
          <w:tcPr>
            <w:tcW w:w="0" w:type="auto"/>
            <w:vAlign w:val="center"/>
          </w:tcPr>
          <w:p w14:paraId="04B9AB1F" w14:textId="48A64D41" w:rsidR="00C12D69" w:rsidRPr="00E154A7" w:rsidRDefault="00C12D69" w:rsidP="00C12D69">
            <w:pPr>
              <w:jc w:val="center"/>
              <w:rPr>
                <w:rStyle w:val="12"/>
                <w:rFonts w:eastAsia="Calibri"/>
                <w:color w:val="auto"/>
                <w:sz w:val="24"/>
                <w:szCs w:val="24"/>
                <w:u w:val="none"/>
              </w:rPr>
            </w:pPr>
            <w:r w:rsidRPr="00E154A7">
              <w:rPr>
                <w:rStyle w:val="12"/>
                <w:rFonts w:eastAsia="Calibri"/>
                <w:color w:val="auto"/>
                <w:sz w:val="24"/>
                <w:szCs w:val="24"/>
                <w:u w:val="none"/>
              </w:rPr>
              <w:t>2018</w:t>
            </w:r>
          </w:p>
        </w:tc>
        <w:tc>
          <w:tcPr>
            <w:tcW w:w="0" w:type="auto"/>
          </w:tcPr>
          <w:p w14:paraId="61E67065" w14:textId="2EEE849D" w:rsidR="00C12D69" w:rsidRPr="00E154A7" w:rsidRDefault="00C12D69" w:rsidP="00C12D69">
            <w:pPr>
              <w:jc w:val="center"/>
              <w:rPr>
                <w:rStyle w:val="12"/>
                <w:rFonts w:eastAsia="Calibri"/>
                <w:color w:val="auto"/>
                <w:sz w:val="24"/>
                <w:szCs w:val="24"/>
                <w:u w:val="none"/>
              </w:rPr>
            </w:pPr>
            <w:r w:rsidRPr="00E154A7">
              <w:rPr>
                <w:rStyle w:val="12"/>
                <w:rFonts w:eastAsia="Calibri"/>
                <w:color w:val="auto"/>
                <w:sz w:val="24"/>
                <w:szCs w:val="24"/>
                <w:u w:val="none"/>
              </w:rPr>
              <w:t>2019</w:t>
            </w:r>
          </w:p>
        </w:tc>
        <w:tc>
          <w:tcPr>
            <w:tcW w:w="0" w:type="auto"/>
          </w:tcPr>
          <w:p w14:paraId="6072AC01" w14:textId="0F625840" w:rsidR="00C12D69" w:rsidRPr="00E154A7" w:rsidRDefault="00C12D69" w:rsidP="00C12D69">
            <w:pPr>
              <w:jc w:val="center"/>
              <w:rPr>
                <w:rStyle w:val="12"/>
                <w:rFonts w:eastAsia="Calibri"/>
                <w:color w:val="auto"/>
                <w:sz w:val="24"/>
                <w:szCs w:val="24"/>
                <w:u w:val="none"/>
              </w:rPr>
            </w:pPr>
            <w:r w:rsidRPr="00E154A7">
              <w:rPr>
                <w:rStyle w:val="12"/>
                <w:rFonts w:eastAsia="Calibri"/>
                <w:color w:val="auto"/>
                <w:sz w:val="24"/>
                <w:szCs w:val="24"/>
                <w:u w:val="none"/>
              </w:rPr>
              <w:t>2020</w:t>
            </w:r>
          </w:p>
        </w:tc>
        <w:tc>
          <w:tcPr>
            <w:tcW w:w="0" w:type="auto"/>
          </w:tcPr>
          <w:p w14:paraId="16C9866C" w14:textId="19FDF82F" w:rsidR="00C12D69" w:rsidRPr="00E154A7" w:rsidRDefault="00C12D69" w:rsidP="00C12D69">
            <w:pPr>
              <w:jc w:val="center"/>
              <w:rPr>
                <w:rStyle w:val="12"/>
                <w:rFonts w:eastAsia="Calibri"/>
                <w:color w:val="auto"/>
                <w:sz w:val="24"/>
                <w:szCs w:val="24"/>
                <w:u w:val="none"/>
              </w:rPr>
            </w:pPr>
            <w:r w:rsidRPr="00E154A7">
              <w:rPr>
                <w:rStyle w:val="12"/>
                <w:rFonts w:eastAsia="Calibri"/>
                <w:color w:val="auto"/>
                <w:sz w:val="24"/>
                <w:szCs w:val="24"/>
                <w:u w:val="none"/>
              </w:rPr>
              <w:t>2021</w:t>
            </w:r>
          </w:p>
        </w:tc>
      </w:tr>
      <w:tr w:rsidR="00E154A7" w:rsidRPr="00E154A7" w14:paraId="649461EF" w14:textId="77777777" w:rsidTr="00253484">
        <w:trPr>
          <w:jc w:val="center"/>
        </w:trPr>
        <w:tc>
          <w:tcPr>
            <w:tcW w:w="0" w:type="auto"/>
            <w:vAlign w:val="center"/>
          </w:tcPr>
          <w:p w14:paraId="67F7FE25" w14:textId="77777777" w:rsidR="00253484" w:rsidRPr="00E154A7" w:rsidRDefault="00253484" w:rsidP="00253484">
            <w:pPr>
              <w:rPr>
                <w:sz w:val="24"/>
                <w:szCs w:val="24"/>
              </w:rPr>
            </w:pPr>
            <w:r w:rsidRPr="00E154A7">
              <w:rPr>
                <w:sz w:val="24"/>
                <w:szCs w:val="24"/>
              </w:rPr>
              <w:t>Численность занятых в экономике, чел.</w:t>
            </w:r>
          </w:p>
        </w:tc>
        <w:tc>
          <w:tcPr>
            <w:tcW w:w="0" w:type="auto"/>
            <w:vAlign w:val="center"/>
          </w:tcPr>
          <w:p w14:paraId="2FDDBA91" w14:textId="0500E7C7" w:rsidR="00253484" w:rsidRPr="00E154A7" w:rsidRDefault="00253484" w:rsidP="00253484">
            <w:pPr>
              <w:jc w:val="center"/>
              <w:rPr>
                <w:sz w:val="24"/>
                <w:szCs w:val="24"/>
              </w:rPr>
            </w:pPr>
            <w:r w:rsidRPr="00E154A7">
              <w:rPr>
                <w:sz w:val="24"/>
                <w:szCs w:val="24"/>
              </w:rPr>
              <w:t>10454</w:t>
            </w:r>
          </w:p>
        </w:tc>
        <w:tc>
          <w:tcPr>
            <w:tcW w:w="0" w:type="auto"/>
            <w:vAlign w:val="center"/>
          </w:tcPr>
          <w:p w14:paraId="684B2072" w14:textId="0EC872CC" w:rsidR="00253484" w:rsidRPr="00E154A7" w:rsidRDefault="00253484" w:rsidP="00253484">
            <w:pPr>
              <w:jc w:val="center"/>
              <w:rPr>
                <w:sz w:val="24"/>
                <w:szCs w:val="24"/>
              </w:rPr>
            </w:pPr>
            <w:r w:rsidRPr="00E154A7">
              <w:rPr>
                <w:sz w:val="24"/>
                <w:szCs w:val="24"/>
              </w:rPr>
              <w:t>10121</w:t>
            </w:r>
          </w:p>
        </w:tc>
        <w:tc>
          <w:tcPr>
            <w:tcW w:w="0" w:type="auto"/>
            <w:vAlign w:val="center"/>
          </w:tcPr>
          <w:p w14:paraId="2528921A" w14:textId="3AE8AF3E" w:rsidR="00253484" w:rsidRPr="00E154A7" w:rsidRDefault="00253484" w:rsidP="00253484">
            <w:pPr>
              <w:jc w:val="center"/>
              <w:rPr>
                <w:sz w:val="24"/>
                <w:szCs w:val="24"/>
              </w:rPr>
            </w:pPr>
            <w:r w:rsidRPr="00E154A7">
              <w:rPr>
                <w:sz w:val="24"/>
                <w:szCs w:val="24"/>
              </w:rPr>
              <w:t>9955</w:t>
            </w:r>
          </w:p>
        </w:tc>
        <w:tc>
          <w:tcPr>
            <w:tcW w:w="0" w:type="auto"/>
            <w:vAlign w:val="center"/>
          </w:tcPr>
          <w:p w14:paraId="2079BD5F" w14:textId="0B97C1C3" w:rsidR="00253484" w:rsidRPr="00E154A7" w:rsidRDefault="00253484" w:rsidP="00253484">
            <w:pPr>
              <w:jc w:val="center"/>
              <w:rPr>
                <w:sz w:val="24"/>
                <w:szCs w:val="24"/>
              </w:rPr>
            </w:pPr>
            <w:r w:rsidRPr="00E154A7">
              <w:rPr>
                <w:sz w:val="24"/>
                <w:szCs w:val="24"/>
              </w:rPr>
              <w:t>9618</w:t>
            </w:r>
          </w:p>
        </w:tc>
        <w:tc>
          <w:tcPr>
            <w:tcW w:w="0" w:type="auto"/>
            <w:vAlign w:val="center"/>
          </w:tcPr>
          <w:p w14:paraId="5BC9B793" w14:textId="57F11288" w:rsidR="00253484" w:rsidRPr="00E154A7" w:rsidRDefault="00253484" w:rsidP="00253484">
            <w:pPr>
              <w:jc w:val="center"/>
              <w:rPr>
                <w:sz w:val="24"/>
                <w:szCs w:val="24"/>
              </w:rPr>
            </w:pPr>
            <w:r w:rsidRPr="00E154A7">
              <w:rPr>
                <w:sz w:val="24"/>
                <w:szCs w:val="24"/>
              </w:rPr>
              <w:t>9671</w:t>
            </w:r>
          </w:p>
        </w:tc>
      </w:tr>
      <w:tr w:rsidR="00E154A7" w:rsidRPr="00E154A7" w14:paraId="2C4F500E" w14:textId="77777777" w:rsidTr="00253484">
        <w:trPr>
          <w:jc w:val="center"/>
        </w:trPr>
        <w:tc>
          <w:tcPr>
            <w:tcW w:w="0" w:type="auto"/>
            <w:vAlign w:val="center"/>
          </w:tcPr>
          <w:p w14:paraId="2B7DFE5E" w14:textId="77777777" w:rsidR="00253484" w:rsidRPr="00E154A7" w:rsidRDefault="00253484" w:rsidP="00253484">
            <w:pPr>
              <w:rPr>
                <w:sz w:val="24"/>
                <w:szCs w:val="24"/>
              </w:rPr>
            </w:pPr>
            <w:r w:rsidRPr="00E154A7">
              <w:rPr>
                <w:sz w:val="24"/>
                <w:szCs w:val="24"/>
              </w:rPr>
              <w:t>в т.ч. по видам деятельности</w:t>
            </w:r>
          </w:p>
        </w:tc>
        <w:tc>
          <w:tcPr>
            <w:tcW w:w="0" w:type="auto"/>
            <w:vAlign w:val="center"/>
          </w:tcPr>
          <w:p w14:paraId="1B942F3F" w14:textId="54477600" w:rsidR="00253484" w:rsidRPr="00E154A7" w:rsidRDefault="00253484" w:rsidP="00253484">
            <w:pPr>
              <w:tabs>
                <w:tab w:val="center" w:pos="4677"/>
                <w:tab w:val="right" w:pos="9355"/>
              </w:tabs>
              <w:jc w:val="center"/>
              <w:rPr>
                <w:sz w:val="24"/>
                <w:szCs w:val="24"/>
              </w:rPr>
            </w:pPr>
          </w:p>
        </w:tc>
        <w:tc>
          <w:tcPr>
            <w:tcW w:w="0" w:type="auto"/>
            <w:vAlign w:val="center"/>
          </w:tcPr>
          <w:p w14:paraId="1EE54839" w14:textId="5486B31E" w:rsidR="00253484" w:rsidRPr="00E154A7" w:rsidRDefault="00253484" w:rsidP="00253484">
            <w:pPr>
              <w:tabs>
                <w:tab w:val="center" w:pos="4677"/>
                <w:tab w:val="right" w:pos="9355"/>
              </w:tabs>
              <w:jc w:val="center"/>
              <w:rPr>
                <w:sz w:val="24"/>
                <w:szCs w:val="24"/>
              </w:rPr>
            </w:pPr>
          </w:p>
        </w:tc>
        <w:tc>
          <w:tcPr>
            <w:tcW w:w="0" w:type="auto"/>
            <w:vAlign w:val="center"/>
          </w:tcPr>
          <w:p w14:paraId="5D107F5B" w14:textId="4E926CED" w:rsidR="00253484" w:rsidRPr="00E154A7" w:rsidRDefault="00253484" w:rsidP="00253484">
            <w:pPr>
              <w:tabs>
                <w:tab w:val="center" w:pos="4677"/>
                <w:tab w:val="right" w:pos="9355"/>
              </w:tabs>
              <w:jc w:val="center"/>
              <w:rPr>
                <w:sz w:val="24"/>
                <w:szCs w:val="24"/>
              </w:rPr>
            </w:pPr>
          </w:p>
        </w:tc>
        <w:tc>
          <w:tcPr>
            <w:tcW w:w="0" w:type="auto"/>
            <w:vAlign w:val="center"/>
          </w:tcPr>
          <w:p w14:paraId="5CF2BF4B" w14:textId="62699092" w:rsidR="00253484" w:rsidRPr="00E154A7" w:rsidRDefault="00253484" w:rsidP="00253484">
            <w:pPr>
              <w:tabs>
                <w:tab w:val="center" w:pos="4677"/>
                <w:tab w:val="right" w:pos="9355"/>
              </w:tabs>
              <w:jc w:val="center"/>
              <w:rPr>
                <w:sz w:val="24"/>
                <w:szCs w:val="24"/>
              </w:rPr>
            </w:pPr>
          </w:p>
        </w:tc>
        <w:tc>
          <w:tcPr>
            <w:tcW w:w="0" w:type="auto"/>
            <w:vAlign w:val="center"/>
          </w:tcPr>
          <w:p w14:paraId="383A36A6" w14:textId="06DC0E07" w:rsidR="00253484" w:rsidRPr="00E154A7" w:rsidRDefault="00253484" w:rsidP="00253484">
            <w:pPr>
              <w:tabs>
                <w:tab w:val="center" w:pos="4677"/>
                <w:tab w:val="right" w:pos="9355"/>
              </w:tabs>
              <w:jc w:val="center"/>
              <w:rPr>
                <w:sz w:val="24"/>
                <w:szCs w:val="24"/>
              </w:rPr>
            </w:pPr>
          </w:p>
        </w:tc>
      </w:tr>
      <w:tr w:rsidR="00E154A7" w:rsidRPr="00E154A7" w14:paraId="2AF08E51" w14:textId="77777777" w:rsidTr="00253484">
        <w:trPr>
          <w:jc w:val="center"/>
        </w:trPr>
        <w:tc>
          <w:tcPr>
            <w:tcW w:w="0" w:type="auto"/>
            <w:vAlign w:val="center"/>
          </w:tcPr>
          <w:p w14:paraId="6D3023C1" w14:textId="77777777" w:rsidR="00253484" w:rsidRPr="00E154A7" w:rsidRDefault="00253484" w:rsidP="00253484">
            <w:pPr>
              <w:rPr>
                <w:i/>
                <w:sz w:val="24"/>
                <w:szCs w:val="24"/>
              </w:rPr>
            </w:pPr>
            <w:r w:rsidRPr="00E154A7">
              <w:rPr>
                <w:i/>
                <w:sz w:val="24"/>
                <w:szCs w:val="24"/>
              </w:rPr>
              <w:t>обрабатывающие производства</w:t>
            </w:r>
          </w:p>
        </w:tc>
        <w:tc>
          <w:tcPr>
            <w:tcW w:w="0" w:type="auto"/>
            <w:vAlign w:val="center"/>
          </w:tcPr>
          <w:p w14:paraId="6AD888A4" w14:textId="2001D3E6" w:rsidR="00253484" w:rsidRPr="00E154A7" w:rsidRDefault="00253484" w:rsidP="00253484">
            <w:pPr>
              <w:jc w:val="center"/>
              <w:rPr>
                <w:sz w:val="24"/>
                <w:szCs w:val="24"/>
              </w:rPr>
            </w:pPr>
            <w:r w:rsidRPr="00E154A7">
              <w:rPr>
                <w:sz w:val="24"/>
                <w:szCs w:val="24"/>
              </w:rPr>
              <w:t>4341</w:t>
            </w:r>
          </w:p>
        </w:tc>
        <w:tc>
          <w:tcPr>
            <w:tcW w:w="0" w:type="auto"/>
            <w:vAlign w:val="center"/>
          </w:tcPr>
          <w:p w14:paraId="0FFEDA37" w14:textId="012AE4EB" w:rsidR="00253484" w:rsidRPr="00E154A7" w:rsidRDefault="00253484" w:rsidP="00253484">
            <w:pPr>
              <w:jc w:val="center"/>
              <w:rPr>
                <w:sz w:val="24"/>
                <w:szCs w:val="24"/>
              </w:rPr>
            </w:pPr>
            <w:r w:rsidRPr="00E154A7">
              <w:rPr>
                <w:sz w:val="24"/>
                <w:szCs w:val="24"/>
              </w:rPr>
              <w:t>4079</w:t>
            </w:r>
          </w:p>
        </w:tc>
        <w:tc>
          <w:tcPr>
            <w:tcW w:w="0" w:type="auto"/>
            <w:vAlign w:val="center"/>
          </w:tcPr>
          <w:p w14:paraId="3F063357" w14:textId="659CADFC" w:rsidR="00253484" w:rsidRPr="00E154A7" w:rsidRDefault="00253484" w:rsidP="00253484">
            <w:pPr>
              <w:jc w:val="center"/>
              <w:rPr>
                <w:sz w:val="24"/>
                <w:szCs w:val="24"/>
              </w:rPr>
            </w:pPr>
            <w:r w:rsidRPr="00E154A7">
              <w:rPr>
                <w:sz w:val="24"/>
                <w:szCs w:val="24"/>
              </w:rPr>
              <w:t>3990</w:t>
            </w:r>
          </w:p>
        </w:tc>
        <w:tc>
          <w:tcPr>
            <w:tcW w:w="0" w:type="auto"/>
            <w:vAlign w:val="center"/>
          </w:tcPr>
          <w:p w14:paraId="6BEC75C2" w14:textId="46CB999A" w:rsidR="00253484" w:rsidRPr="00E154A7" w:rsidRDefault="00253484" w:rsidP="00253484">
            <w:pPr>
              <w:jc w:val="center"/>
              <w:rPr>
                <w:sz w:val="24"/>
                <w:szCs w:val="24"/>
              </w:rPr>
            </w:pPr>
            <w:r w:rsidRPr="00E154A7">
              <w:rPr>
                <w:sz w:val="24"/>
                <w:szCs w:val="24"/>
              </w:rPr>
              <w:t>3873</w:t>
            </w:r>
          </w:p>
        </w:tc>
        <w:tc>
          <w:tcPr>
            <w:tcW w:w="0" w:type="auto"/>
            <w:vAlign w:val="center"/>
          </w:tcPr>
          <w:p w14:paraId="4DA0BFF2" w14:textId="0BD09452" w:rsidR="00253484" w:rsidRPr="00E154A7" w:rsidRDefault="00253484" w:rsidP="00253484">
            <w:pPr>
              <w:jc w:val="center"/>
              <w:rPr>
                <w:sz w:val="24"/>
                <w:szCs w:val="24"/>
              </w:rPr>
            </w:pPr>
            <w:r w:rsidRPr="00E154A7">
              <w:rPr>
                <w:sz w:val="24"/>
                <w:szCs w:val="24"/>
              </w:rPr>
              <w:t>4081</w:t>
            </w:r>
          </w:p>
        </w:tc>
      </w:tr>
      <w:tr w:rsidR="00E154A7" w:rsidRPr="00E154A7" w14:paraId="09205E7B" w14:textId="77777777" w:rsidTr="00253484">
        <w:trPr>
          <w:jc w:val="center"/>
        </w:trPr>
        <w:tc>
          <w:tcPr>
            <w:tcW w:w="0" w:type="auto"/>
            <w:vAlign w:val="center"/>
          </w:tcPr>
          <w:p w14:paraId="18E3C5E7" w14:textId="1FCE7B2F" w:rsidR="00253484" w:rsidRPr="00E154A7" w:rsidRDefault="00253484" w:rsidP="00253484">
            <w:pPr>
              <w:rPr>
                <w:i/>
                <w:sz w:val="24"/>
                <w:szCs w:val="24"/>
              </w:rPr>
            </w:pPr>
            <w:r w:rsidRPr="00E154A7">
              <w:rPr>
                <w:i/>
                <w:sz w:val="24"/>
                <w:szCs w:val="24"/>
              </w:rPr>
              <w:t>государственное управление и обеспечение военной безопасности; социальное обеспечение</w:t>
            </w:r>
          </w:p>
        </w:tc>
        <w:tc>
          <w:tcPr>
            <w:tcW w:w="0" w:type="auto"/>
            <w:vAlign w:val="center"/>
          </w:tcPr>
          <w:p w14:paraId="752BEB9B" w14:textId="5BD6CC6E" w:rsidR="00253484" w:rsidRPr="00E154A7" w:rsidRDefault="00253484" w:rsidP="00253484">
            <w:pPr>
              <w:jc w:val="center"/>
              <w:rPr>
                <w:sz w:val="24"/>
                <w:szCs w:val="24"/>
              </w:rPr>
            </w:pPr>
            <w:r w:rsidRPr="00E154A7">
              <w:rPr>
                <w:sz w:val="24"/>
                <w:szCs w:val="24"/>
              </w:rPr>
              <w:t>1076</w:t>
            </w:r>
          </w:p>
        </w:tc>
        <w:tc>
          <w:tcPr>
            <w:tcW w:w="0" w:type="auto"/>
            <w:vAlign w:val="center"/>
          </w:tcPr>
          <w:p w14:paraId="30FA9E75" w14:textId="5A6D6C1B" w:rsidR="00253484" w:rsidRPr="00E154A7" w:rsidRDefault="00253484" w:rsidP="00253484">
            <w:pPr>
              <w:jc w:val="center"/>
              <w:rPr>
                <w:sz w:val="24"/>
                <w:szCs w:val="24"/>
              </w:rPr>
            </w:pPr>
            <w:r w:rsidRPr="00E154A7">
              <w:rPr>
                <w:sz w:val="24"/>
                <w:szCs w:val="24"/>
              </w:rPr>
              <w:t>1061</w:t>
            </w:r>
          </w:p>
        </w:tc>
        <w:tc>
          <w:tcPr>
            <w:tcW w:w="0" w:type="auto"/>
            <w:vAlign w:val="center"/>
          </w:tcPr>
          <w:p w14:paraId="199DBFCE" w14:textId="32D920F9" w:rsidR="00253484" w:rsidRPr="00E154A7" w:rsidRDefault="00253484" w:rsidP="00253484">
            <w:pPr>
              <w:jc w:val="center"/>
              <w:rPr>
                <w:sz w:val="24"/>
                <w:szCs w:val="24"/>
              </w:rPr>
            </w:pPr>
            <w:r w:rsidRPr="00E154A7">
              <w:rPr>
                <w:sz w:val="24"/>
                <w:szCs w:val="24"/>
              </w:rPr>
              <w:t>1073</w:t>
            </w:r>
          </w:p>
        </w:tc>
        <w:tc>
          <w:tcPr>
            <w:tcW w:w="0" w:type="auto"/>
            <w:vAlign w:val="center"/>
          </w:tcPr>
          <w:p w14:paraId="53D3F862" w14:textId="4ED2D024" w:rsidR="00253484" w:rsidRPr="00E154A7" w:rsidRDefault="00253484" w:rsidP="00253484">
            <w:pPr>
              <w:jc w:val="center"/>
              <w:rPr>
                <w:sz w:val="24"/>
                <w:szCs w:val="24"/>
              </w:rPr>
            </w:pPr>
            <w:r w:rsidRPr="00E154A7">
              <w:rPr>
                <w:sz w:val="24"/>
                <w:szCs w:val="24"/>
              </w:rPr>
              <w:t>1067</w:t>
            </w:r>
          </w:p>
        </w:tc>
        <w:tc>
          <w:tcPr>
            <w:tcW w:w="0" w:type="auto"/>
            <w:vAlign w:val="center"/>
          </w:tcPr>
          <w:p w14:paraId="63532E34" w14:textId="0887CD33" w:rsidR="00253484" w:rsidRPr="00E154A7" w:rsidRDefault="00253484" w:rsidP="00253484">
            <w:pPr>
              <w:jc w:val="center"/>
              <w:rPr>
                <w:sz w:val="24"/>
                <w:szCs w:val="24"/>
              </w:rPr>
            </w:pPr>
            <w:r w:rsidRPr="00E154A7">
              <w:rPr>
                <w:sz w:val="24"/>
                <w:szCs w:val="24"/>
              </w:rPr>
              <w:t>1042</w:t>
            </w:r>
          </w:p>
        </w:tc>
      </w:tr>
      <w:tr w:rsidR="00E154A7" w:rsidRPr="00E154A7" w14:paraId="37BBCF07" w14:textId="77777777" w:rsidTr="00253484">
        <w:trPr>
          <w:jc w:val="center"/>
        </w:trPr>
        <w:tc>
          <w:tcPr>
            <w:tcW w:w="0" w:type="auto"/>
            <w:vAlign w:val="center"/>
          </w:tcPr>
          <w:p w14:paraId="69908660" w14:textId="77777777" w:rsidR="00253484" w:rsidRPr="00E154A7" w:rsidRDefault="00253484" w:rsidP="00253484">
            <w:pPr>
              <w:rPr>
                <w:i/>
                <w:sz w:val="24"/>
                <w:szCs w:val="24"/>
              </w:rPr>
            </w:pPr>
            <w:r w:rsidRPr="00E154A7">
              <w:rPr>
                <w:i/>
                <w:sz w:val="24"/>
                <w:szCs w:val="24"/>
              </w:rPr>
              <w:t>образование</w:t>
            </w:r>
          </w:p>
        </w:tc>
        <w:tc>
          <w:tcPr>
            <w:tcW w:w="0" w:type="auto"/>
            <w:vAlign w:val="center"/>
          </w:tcPr>
          <w:p w14:paraId="687FFF9E" w14:textId="5CD7C204" w:rsidR="00253484" w:rsidRPr="00E154A7" w:rsidRDefault="00253484" w:rsidP="00253484">
            <w:pPr>
              <w:jc w:val="center"/>
              <w:rPr>
                <w:sz w:val="24"/>
                <w:szCs w:val="24"/>
              </w:rPr>
            </w:pPr>
            <w:r w:rsidRPr="00E154A7">
              <w:rPr>
                <w:sz w:val="24"/>
                <w:szCs w:val="24"/>
              </w:rPr>
              <w:t>1305</w:t>
            </w:r>
          </w:p>
        </w:tc>
        <w:tc>
          <w:tcPr>
            <w:tcW w:w="0" w:type="auto"/>
            <w:vAlign w:val="center"/>
          </w:tcPr>
          <w:p w14:paraId="117E3C13" w14:textId="5C3AFEE6" w:rsidR="00253484" w:rsidRPr="00E154A7" w:rsidRDefault="00253484" w:rsidP="00253484">
            <w:pPr>
              <w:jc w:val="center"/>
              <w:rPr>
                <w:sz w:val="24"/>
                <w:szCs w:val="24"/>
              </w:rPr>
            </w:pPr>
            <w:r w:rsidRPr="00E154A7">
              <w:rPr>
                <w:sz w:val="24"/>
                <w:szCs w:val="24"/>
              </w:rPr>
              <w:t>1296</w:t>
            </w:r>
          </w:p>
        </w:tc>
        <w:tc>
          <w:tcPr>
            <w:tcW w:w="0" w:type="auto"/>
            <w:vAlign w:val="center"/>
          </w:tcPr>
          <w:p w14:paraId="32D3590E" w14:textId="5E51A986" w:rsidR="00253484" w:rsidRPr="00E154A7" w:rsidRDefault="00253484" w:rsidP="00253484">
            <w:pPr>
              <w:jc w:val="center"/>
              <w:rPr>
                <w:sz w:val="24"/>
                <w:szCs w:val="24"/>
              </w:rPr>
            </w:pPr>
            <w:r w:rsidRPr="00E154A7">
              <w:rPr>
                <w:sz w:val="24"/>
                <w:szCs w:val="24"/>
              </w:rPr>
              <w:t>1308</w:t>
            </w:r>
          </w:p>
        </w:tc>
        <w:tc>
          <w:tcPr>
            <w:tcW w:w="0" w:type="auto"/>
            <w:vAlign w:val="center"/>
          </w:tcPr>
          <w:p w14:paraId="710C31BE" w14:textId="7DE17010" w:rsidR="00253484" w:rsidRPr="00E154A7" w:rsidRDefault="00253484" w:rsidP="00253484">
            <w:pPr>
              <w:jc w:val="center"/>
              <w:rPr>
                <w:sz w:val="24"/>
                <w:szCs w:val="24"/>
              </w:rPr>
            </w:pPr>
            <w:r w:rsidRPr="00E154A7">
              <w:rPr>
                <w:sz w:val="24"/>
                <w:szCs w:val="24"/>
              </w:rPr>
              <w:t>1282</w:t>
            </w:r>
          </w:p>
        </w:tc>
        <w:tc>
          <w:tcPr>
            <w:tcW w:w="0" w:type="auto"/>
            <w:vAlign w:val="center"/>
          </w:tcPr>
          <w:p w14:paraId="72FB8F77" w14:textId="4C9515B7" w:rsidR="00253484" w:rsidRPr="00E154A7" w:rsidRDefault="00253484" w:rsidP="00253484">
            <w:pPr>
              <w:jc w:val="center"/>
              <w:rPr>
                <w:sz w:val="24"/>
                <w:szCs w:val="24"/>
              </w:rPr>
            </w:pPr>
            <w:r w:rsidRPr="00E154A7">
              <w:rPr>
                <w:sz w:val="24"/>
                <w:szCs w:val="24"/>
              </w:rPr>
              <w:t>1280</w:t>
            </w:r>
          </w:p>
        </w:tc>
      </w:tr>
      <w:tr w:rsidR="00E154A7" w:rsidRPr="00E154A7" w14:paraId="36D7255E" w14:textId="77777777" w:rsidTr="00253484">
        <w:trPr>
          <w:trHeight w:val="70"/>
          <w:jc w:val="center"/>
        </w:trPr>
        <w:tc>
          <w:tcPr>
            <w:tcW w:w="0" w:type="auto"/>
            <w:vAlign w:val="center"/>
          </w:tcPr>
          <w:p w14:paraId="3B0210B1" w14:textId="15B3874D" w:rsidR="00253484" w:rsidRPr="00E154A7" w:rsidRDefault="00253484" w:rsidP="00253484">
            <w:pPr>
              <w:rPr>
                <w:i/>
                <w:sz w:val="24"/>
                <w:szCs w:val="24"/>
              </w:rPr>
            </w:pPr>
            <w:r w:rsidRPr="00E154A7">
              <w:rPr>
                <w:i/>
                <w:sz w:val="24"/>
                <w:szCs w:val="24"/>
              </w:rPr>
              <w:t>деятельность в области здравоохранения и социал</w:t>
            </w:r>
            <w:r w:rsidRPr="00E154A7">
              <w:rPr>
                <w:i/>
                <w:sz w:val="24"/>
                <w:szCs w:val="24"/>
              </w:rPr>
              <w:t>ь</w:t>
            </w:r>
            <w:r w:rsidRPr="00E154A7">
              <w:rPr>
                <w:i/>
                <w:sz w:val="24"/>
                <w:szCs w:val="24"/>
              </w:rPr>
              <w:t>ных услуг</w:t>
            </w:r>
          </w:p>
        </w:tc>
        <w:tc>
          <w:tcPr>
            <w:tcW w:w="0" w:type="auto"/>
            <w:vAlign w:val="center"/>
          </w:tcPr>
          <w:p w14:paraId="59472546" w14:textId="0E6EE9B8" w:rsidR="00253484" w:rsidRPr="00E154A7" w:rsidRDefault="00253484" w:rsidP="00253484">
            <w:pPr>
              <w:jc w:val="center"/>
              <w:rPr>
                <w:sz w:val="24"/>
                <w:szCs w:val="24"/>
              </w:rPr>
            </w:pPr>
            <w:r w:rsidRPr="00E154A7">
              <w:rPr>
                <w:sz w:val="24"/>
                <w:szCs w:val="24"/>
              </w:rPr>
              <w:t>1167</w:t>
            </w:r>
          </w:p>
        </w:tc>
        <w:tc>
          <w:tcPr>
            <w:tcW w:w="0" w:type="auto"/>
            <w:vAlign w:val="center"/>
          </w:tcPr>
          <w:p w14:paraId="196DD981" w14:textId="50090252" w:rsidR="00253484" w:rsidRPr="00E154A7" w:rsidRDefault="00253484" w:rsidP="00253484">
            <w:pPr>
              <w:jc w:val="center"/>
              <w:rPr>
                <w:sz w:val="24"/>
                <w:szCs w:val="24"/>
              </w:rPr>
            </w:pPr>
            <w:r w:rsidRPr="00E154A7">
              <w:rPr>
                <w:sz w:val="24"/>
                <w:szCs w:val="24"/>
              </w:rPr>
              <w:t>1138</w:t>
            </w:r>
          </w:p>
        </w:tc>
        <w:tc>
          <w:tcPr>
            <w:tcW w:w="0" w:type="auto"/>
            <w:vAlign w:val="center"/>
          </w:tcPr>
          <w:p w14:paraId="263DF2FF" w14:textId="04AAF2C3" w:rsidR="00253484" w:rsidRPr="00E154A7" w:rsidRDefault="00253484" w:rsidP="00253484">
            <w:pPr>
              <w:jc w:val="center"/>
              <w:rPr>
                <w:sz w:val="24"/>
                <w:szCs w:val="24"/>
              </w:rPr>
            </w:pPr>
            <w:r w:rsidRPr="00E154A7">
              <w:rPr>
                <w:sz w:val="24"/>
                <w:szCs w:val="24"/>
              </w:rPr>
              <w:t>1132</w:t>
            </w:r>
          </w:p>
        </w:tc>
        <w:tc>
          <w:tcPr>
            <w:tcW w:w="0" w:type="auto"/>
            <w:vAlign w:val="center"/>
          </w:tcPr>
          <w:p w14:paraId="319FDEE7" w14:textId="2D2FD6B1" w:rsidR="00253484" w:rsidRPr="00E154A7" w:rsidRDefault="00253484" w:rsidP="00253484">
            <w:pPr>
              <w:jc w:val="center"/>
              <w:rPr>
                <w:sz w:val="24"/>
                <w:szCs w:val="24"/>
              </w:rPr>
            </w:pPr>
            <w:r w:rsidRPr="00E154A7">
              <w:rPr>
                <w:sz w:val="24"/>
                <w:szCs w:val="24"/>
              </w:rPr>
              <w:t>1062</w:t>
            </w:r>
          </w:p>
        </w:tc>
        <w:tc>
          <w:tcPr>
            <w:tcW w:w="0" w:type="auto"/>
            <w:vAlign w:val="center"/>
          </w:tcPr>
          <w:p w14:paraId="262A10E7" w14:textId="1F4C1274" w:rsidR="00253484" w:rsidRPr="00E154A7" w:rsidRDefault="00253484" w:rsidP="00253484">
            <w:pPr>
              <w:jc w:val="center"/>
              <w:rPr>
                <w:sz w:val="24"/>
                <w:szCs w:val="24"/>
              </w:rPr>
            </w:pPr>
            <w:r w:rsidRPr="00E154A7">
              <w:rPr>
                <w:sz w:val="24"/>
                <w:szCs w:val="24"/>
              </w:rPr>
              <w:t>1037</w:t>
            </w:r>
          </w:p>
        </w:tc>
      </w:tr>
      <w:tr w:rsidR="00E154A7" w:rsidRPr="00E154A7" w14:paraId="6C963D9C" w14:textId="77777777" w:rsidTr="00253484">
        <w:trPr>
          <w:jc w:val="center"/>
        </w:trPr>
        <w:tc>
          <w:tcPr>
            <w:tcW w:w="0" w:type="auto"/>
            <w:vAlign w:val="center"/>
          </w:tcPr>
          <w:p w14:paraId="76C14A82" w14:textId="1060E2DB" w:rsidR="00253484" w:rsidRPr="00E154A7" w:rsidRDefault="00253484" w:rsidP="00253484">
            <w:pPr>
              <w:tabs>
                <w:tab w:val="center" w:pos="4677"/>
                <w:tab w:val="right" w:pos="9355"/>
              </w:tabs>
              <w:rPr>
                <w:sz w:val="24"/>
                <w:szCs w:val="24"/>
              </w:rPr>
            </w:pPr>
            <w:r w:rsidRPr="00E154A7">
              <w:rPr>
                <w:sz w:val="24"/>
                <w:szCs w:val="24"/>
              </w:rPr>
              <w:t>Численность официально зарегистрированных безр</w:t>
            </w:r>
            <w:r w:rsidRPr="00E154A7">
              <w:rPr>
                <w:sz w:val="24"/>
                <w:szCs w:val="24"/>
              </w:rPr>
              <w:t>а</w:t>
            </w:r>
            <w:r w:rsidRPr="00E154A7">
              <w:rPr>
                <w:sz w:val="24"/>
                <w:szCs w:val="24"/>
              </w:rPr>
              <w:t>ботных на конец года, чел.</w:t>
            </w:r>
          </w:p>
        </w:tc>
        <w:tc>
          <w:tcPr>
            <w:tcW w:w="0" w:type="auto"/>
            <w:vAlign w:val="center"/>
          </w:tcPr>
          <w:p w14:paraId="70544261" w14:textId="267426C0" w:rsidR="00253484" w:rsidRPr="00E154A7" w:rsidRDefault="00253484" w:rsidP="00253484">
            <w:pPr>
              <w:jc w:val="center"/>
              <w:rPr>
                <w:sz w:val="24"/>
                <w:szCs w:val="24"/>
              </w:rPr>
            </w:pPr>
            <w:r w:rsidRPr="00E154A7">
              <w:rPr>
                <w:sz w:val="24"/>
                <w:szCs w:val="24"/>
              </w:rPr>
              <w:t>254</w:t>
            </w:r>
          </w:p>
        </w:tc>
        <w:tc>
          <w:tcPr>
            <w:tcW w:w="0" w:type="auto"/>
            <w:vAlign w:val="center"/>
          </w:tcPr>
          <w:p w14:paraId="6B836578" w14:textId="50FF5C94" w:rsidR="00253484" w:rsidRPr="00E154A7" w:rsidRDefault="00253484" w:rsidP="00253484">
            <w:pPr>
              <w:jc w:val="center"/>
              <w:rPr>
                <w:sz w:val="24"/>
                <w:szCs w:val="24"/>
              </w:rPr>
            </w:pPr>
            <w:r w:rsidRPr="00E154A7">
              <w:rPr>
                <w:sz w:val="24"/>
                <w:szCs w:val="24"/>
              </w:rPr>
              <w:t>227</w:t>
            </w:r>
          </w:p>
        </w:tc>
        <w:tc>
          <w:tcPr>
            <w:tcW w:w="0" w:type="auto"/>
            <w:vAlign w:val="center"/>
          </w:tcPr>
          <w:p w14:paraId="2AD88B88" w14:textId="6F8F88E2" w:rsidR="00253484" w:rsidRPr="00E154A7" w:rsidRDefault="00253484" w:rsidP="00253484">
            <w:pPr>
              <w:jc w:val="center"/>
              <w:rPr>
                <w:sz w:val="24"/>
                <w:szCs w:val="24"/>
              </w:rPr>
            </w:pPr>
            <w:r w:rsidRPr="00E154A7">
              <w:rPr>
                <w:sz w:val="24"/>
                <w:szCs w:val="24"/>
              </w:rPr>
              <w:t>250</w:t>
            </w:r>
          </w:p>
        </w:tc>
        <w:tc>
          <w:tcPr>
            <w:tcW w:w="0" w:type="auto"/>
            <w:vAlign w:val="center"/>
          </w:tcPr>
          <w:p w14:paraId="506D9947" w14:textId="70832E40" w:rsidR="00253484" w:rsidRPr="00E154A7" w:rsidRDefault="00253484" w:rsidP="00253484">
            <w:pPr>
              <w:tabs>
                <w:tab w:val="center" w:pos="4677"/>
                <w:tab w:val="right" w:pos="9355"/>
              </w:tabs>
              <w:jc w:val="center"/>
              <w:rPr>
                <w:sz w:val="24"/>
                <w:szCs w:val="24"/>
              </w:rPr>
            </w:pPr>
            <w:r w:rsidRPr="00E154A7">
              <w:rPr>
                <w:sz w:val="24"/>
                <w:szCs w:val="24"/>
              </w:rPr>
              <w:t>420</w:t>
            </w:r>
          </w:p>
        </w:tc>
        <w:tc>
          <w:tcPr>
            <w:tcW w:w="0" w:type="auto"/>
            <w:vAlign w:val="center"/>
          </w:tcPr>
          <w:p w14:paraId="25774B73" w14:textId="739239AB" w:rsidR="00253484" w:rsidRPr="00E154A7" w:rsidRDefault="00253484" w:rsidP="00253484">
            <w:pPr>
              <w:tabs>
                <w:tab w:val="center" w:pos="4677"/>
                <w:tab w:val="right" w:pos="9355"/>
              </w:tabs>
              <w:jc w:val="center"/>
              <w:rPr>
                <w:sz w:val="24"/>
                <w:szCs w:val="24"/>
              </w:rPr>
            </w:pPr>
            <w:r w:rsidRPr="00E154A7">
              <w:rPr>
                <w:sz w:val="24"/>
                <w:szCs w:val="24"/>
              </w:rPr>
              <w:t>175</w:t>
            </w:r>
          </w:p>
        </w:tc>
      </w:tr>
      <w:tr w:rsidR="00253484" w:rsidRPr="00E154A7" w14:paraId="5F483851" w14:textId="77777777" w:rsidTr="00253484">
        <w:trPr>
          <w:jc w:val="center"/>
        </w:trPr>
        <w:tc>
          <w:tcPr>
            <w:tcW w:w="0" w:type="auto"/>
            <w:vAlign w:val="center"/>
          </w:tcPr>
          <w:p w14:paraId="5A36156D" w14:textId="30FFCD21" w:rsidR="00253484" w:rsidRPr="00E154A7" w:rsidRDefault="00253484" w:rsidP="0011021D">
            <w:pPr>
              <w:tabs>
                <w:tab w:val="center" w:pos="4677"/>
                <w:tab w:val="right" w:pos="9355"/>
              </w:tabs>
              <w:rPr>
                <w:sz w:val="24"/>
                <w:szCs w:val="24"/>
              </w:rPr>
            </w:pPr>
            <w:r w:rsidRPr="00E154A7">
              <w:rPr>
                <w:sz w:val="24"/>
                <w:szCs w:val="24"/>
              </w:rPr>
              <w:t>Удельный вес работников АО «Алтай-</w:t>
            </w:r>
            <w:r w:rsidR="0011021D">
              <w:rPr>
                <w:sz w:val="24"/>
                <w:szCs w:val="24"/>
              </w:rPr>
              <w:t>К</w:t>
            </w:r>
            <w:r w:rsidRPr="00E154A7">
              <w:rPr>
                <w:sz w:val="24"/>
                <w:szCs w:val="24"/>
              </w:rPr>
              <w:t>окс» в общей численности занятых по крупным и средним предпр</w:t>
            </w:r>
            <w:r w:rsidRPr="00E154A7">
              <w:rPr>
                <w:sz w:val="24"/>
                <w:szCs w:val="24"/>
              </w:rPr>
              <w:t>и</w:t>
            </w:r>
            <w:r w:rsidRPr="00E154A7">
              <w:rPr>
                <w:sz w:val="24"/>
                <w:szCs w:val="24"/>
              </w:rPr>
              <w:t>ятиям, %</w:t>
            </w:r>
          </w:p>
        </w:tc>
        <w:tc>
          <w:tcPr>
            <w:tcW w:w="0" w:type="auto"/>
            <w:vAlign w:val="center"/>
          </w:tcPr>
          <w:p w14:paraId="67E0D0BC" w14:textId="3CB6F426" w:rsidR="00253484" w:rsidRPr="00E154A7" w:rsidRDefault="00253484" w:rsidP="00253484">
            <w:pPr>
              <w:jc w:val="center"/>
              <w:rPr>
                <w:sz w:val="24"/>
                <w:szCs w:val="24"/>
              </w:rPr>
            </w:pPr>
            <w:r w:rsidRPr="00E154A7">
              <w:rPr>
                <w:sz w:val="24"/>
                <w:szCs w:val="24"/>
              </w:rPr>
              <w:t>27,8</w:t>
            </w:r>
          </w:p>
        </w:tc>
        <w:tc>
          <w:tcPr>
            <w:tcW w:w="0" w:type="auto"/>
            <w:vAlign w:val="center"/>
          </w:tcPr>
          <w:p w14:paraId="36B4A9D8" w14:textId="51C12FB8" w:rsidR="00253484" w:rsidRPr="00E154A7" w:rsidRDefault="00253484" w:rsidP="00253484">
            <w:pPr>
              <w:jc w:val="center"/>
              <w:rPr>
                <w:sz w:val="24"/>
                <w:szCs w:val="24"/>
              </w:rPr>
            </w:pPr>
            <w:r w:rsidRPr="00E154A7">
              <w:rPr>
                <w:sz w:val="24"/>
                <w:szCs w:val="24"/>
              </w:rPr>
              <w:t>28,0</w:t>
            </w:r>
          </w:p>
        </w:tc>
        <w:tc>
          <w:tcPr>
            <w:tcW w:w="0" w:type="auto"/>
            <w:vAlign w:val="center"/>
          </w:tcPr>
          <w:p w14:paraId="4BE48C60" w14:textId="7B507E7B" w:rsidR="00253484" w:rsidRPr="00E154A7" w:rsidRDefault="00253484" w:rsidP="00253484">
            <w:pPr>
              <w:jc w:val="center"/>
              <w:rPr>
                <w:sz w:val="24"/>
                <w:szCs w:val="24"/>
              </w:rPr>
            </w:pPr>
            <w:r w:rsidRPr="00E154A7">
              <w:rPr>
                <w:sz w:val="24"/>
                <w:szCs w:val="24"/>
              </w:rPr>
              <w:t>27,0</w:t>
            </w:r>
          </w:p>
        </w:tc>
        <w:tc>
          <w:tcPr>
            <w:tcW w:w="0" w:type="auto"/>
            <w:vAlign w:val="center"/>
          </w:tcPr>
          <w:p w14:paraId="19EA0E9A" w14:textId="5A113050" w:rsidR="00253484" w:rsidRPr="00E154A7" w:rsidRDefault="00253484" w:rsidP="00253484">
            <w:pPr>
              <w:tabs>
                <w:tab w:val="center" w:pos="4677"/>
                <w:tab w:val="right" w:pos="9355"/>
              </w:tabs>
              <w:jc w:val="center"/>
              <w:rPr>
                <w:sz w:val="24"/>
                <w:szCs w:val="24"/>
              </w:rPr>
            </w:pPr>
            <w:r w:rsidRPr="00E154A7">
              <w:rPr>
                <w:sz w:val="24"/>
                <w:szCs w:val="24"/>
              </w:rPr>
              <w:t>27,4</w:t>
            </w:r>
          </w:p>
        </w:tc>
        <w:tc>
          <w:tcPr>
            <w:tcW w:w="0" w:type="auto"/>
            <w:vAlign w:val="center"/>
          </w:tcPr>
          <w:p w14:paraId="433EE79D" w14:textId="6077622C" w:rsidR="00253484" w:rsidRPr="00E154A7" w:rsidRDefault="00253484" w:rsidP="00253484">
            <w:pPr>
              <w:tabs>
                <w:tab w:val="center" w:pos="4677"/>
                <w:tab w:val="right" w:pos="9355"/>
              </w:tabs>
              <w:jc w:val="center"/>
              <w:rPr>
                <w:sz w:val="24"/>
                <w:szCs w:val="24"/>
              </w:rPr>
            </w:pPr>
            <w:r w:rsidRPr="00E154A7">
              <w:rPr>
                <w:sz w:val="24"/>
                <w:szCs w:val="24"/>
              </w:rPr>
              <w:t>26,9</w:t>
            </w:r>
          </w:p>
        </w:tc>
      </w:tr>
    </w:tbl>
    <w:p w14:paraId="5AC68AC6" w14:textId="77777777" w:rsidR="008B1626" w:rsidRPr="00E154A7" w:rsidRDefault="008B1626" w:rsidP="003B631B">
      <w:pPr>
        <w:ind w:firstLine="709"/>
        <w:jc w:val="both"/>
        <w:rPr>
          <w:sz w:val="28"/>
          <w:szCs w:val="28"/>
        </w:rPr>
      </w:pPr>
    </w:p>
    <w:p w14:paraId="18F1044F" w14:textId="606D3BC2" w:rsidR="003B631B" w:rsidRPr="00E154A7" w:rsidRDefault="003B631B" w:rsidP="003B631B">
      <w:pPr>
        <w:ind w:firstLine="709"/>
        <w:jc w:val="both"/>
        <w:rPr>
          <w:sz w:val="28"/>
          <w:szCs w:val="28"/>
        </w:rPr>
      </w:pPr>
      <w:r w:rsidRPr="00E154A7">
        <w:rPr>
          <w:sz w:val="28"/>
          <w:szCs w:val="28"/>
        </w:rPr>
        <w:t xml:space="preserve">Численность официально зарегистрированных безработных стабильно </w:t>
      </w:r>
      <w:r w:rsidR="00367A84" w:rsidRPr="00E154A7">
        <w:rPr>
          <w:sz w:val="28"/>
          <w:szCs w:val="28"/>
        </w:rPr>
        <w:t>варьировала</w:t>
      </w:r>
      <w:r w:rsidRPr="00E154A7">
        <w:rPr>
          <w:sz w:val="28"/>
          <w:szCs w:val="28"/>
        </w:rPr>
        <w:t xml:space="preserve"> </w:t>
      </w:r>
      <w:r w:rsidR="00367A84" w:rsidRPr="00E154A7">
        <w:rPr>
          <w:sz w:val="28"/>
          <w:szCs w:val="28"/>
        </w:rPr>
        <w:t>в 2017-2019 гг. от 227 чел. до 254 чел., в период наиболее небл</w:t>
      </w:r>
      <w:r w:rsidR="00367A84" w:rsidRPr="00E154A7">
        <w:rPr>
          <w:sz w:val="28"/>
          <w:szCs w:val="28"/>
        </w:rPr>
        <w:t>а</w:t>
      </w:r>
      <w:r w:rsidR="00367A84" w:rsidRPr="00E154A7">
        <w:rPr>
          <w:sz w:val="28"/>
          <w:szCs w:val="28"/>
        </w:rPr>
        <w:t xml:space="preserve">гоприятной эпидемиологической ситуации вследствие распространения </w:t>
      </w:r>
      <w:r w:rsidR="00367A84" w:rsidRPr="00E154A7">
        <w:rPr>
          <w:sz w:val="28"/>
          <w:szCs w:val="28"/>
          <w:lang w:val="en-US"/>
        </w:rPr>
        <w:lastRenderedPageBreak/>
        <w:t>COVID</w:t>
      </w:r>
      <w:r w:rsidR="00367A84" w:rsidRPr="00E154A7">
        <w:rPr>
          <w:sz w:val="28"/>
          <w:szCs w:val="28"/>
        </w:rPr>
        <w:t>-19 (2020 г.) этот показатель увеличился до 420 чел., но уже в посл</w:t>
      </w:r>
      <w:r w:rsidR="00367A84" w:rsidRPr="00E154A7">
        <w:rPr>
          <w:sz w:val="28"/>
          <w:szCs w:val="28"/>
        </w:rPr>
        <w:t>е</w:t>
      </w:r>
      <w:r w:rsidR="00367A84" w:rsidRPr="00E154A7">
        <w:rPr>
          <w:sz w:val="28"/>
          <w:szCs w:val="28"/>
        </w:rPr>
        <w:t xml:space="preserve">дующий год снизился </w:t>
      </w:r>
      <w:r w:rsidR="0011021D">
        <w:rPr>
          <w:sz w:val="28"/>
          <w:szCs w:val="28"/>
        </w:rPr>
        <w:t>д</w:t>
      </w:r>
      <w:r w:rsidR="00367A84" w:rsidRPr="00E154A7">
        <w:rPr>
          <w:sz w:val="28"/>
          <w:szCs w:val="28"/>
        </w:rPr>
        <w:t>о 175 чел. (</w:t>
      </w:r>
      <w:r w:rsidRPr="00E154A7">
        <w:rPr>
          <w:sz w:val="28"/>
          <w:szCs w:val="28"/>
        </w:rPr>
        <w:t xml:space="preserve">при уровне безработицы </w:t>
      </w:r>
      <w:r w:rsidR="00367A84" w:rsidRPr="00E154A7">
        <w:rPr>
          <w:sz w:val="28"/>
          <w:szCs w:val="28"/>
        </w:rPr>
        <w:t>0,7-1,0</w:t>
      </w:r>
      <w:r w:rsidRPr="00E154A7">
        <w:rPr>
          <w:sz w:val="28"/>
          <w:szCs w:val="28"/>
        </w:rPr>
        <w:t>% от тр</w:t>
      </w:r>
      <w:r w:rsidRPr="00E154A7">
        <w:rPr>
          <w:sz w:val="28"/>
          <w:szCs w:val="28"/>
        </w:rPr>
        <w:t>у</w:t>
      </w:r>
      <w:r w:rsidRPr="00E154A7">
        <w:rPr>
          <w:sz w:val="28"/>
          <w:szCs w:val="28"/>
        </w:rPr>
        <w:t xml:space="preserve">доспособного населения, что </w:t>
      </w:r>
      <w:r w:rsidR="00367A84" w:rsidRPr="00E154A7">
        <w:rPr>
          <w:sz w:val="28"/>
          <w:szCs w:val="28"/>
        </w:rPr>
        <w:t>находилось ниже</w:t>
      </w:r>
      <w:r w:rsidRPr="00E154A7">
        <w:rPr>
          <w:sz w:val="28"/>
          <w:szCs w:val="28"/>
        </w:rPr>
        <w:t xml:space="preserve"> средн</w:t>
      </w:r>
      <w:r w:rsidR="00367A84" w:rsidRPr="00E154A7">
        <w:rPr>
          <w:sz w:val="28"/>
          <w:szCs w:val="28"/>
        </w:rPr>
        <w:t>их</w:t>
      </w:r>
      <w:r w:rsidRPr="00E154A7">
        <w:rPr>
          <w:sz w:val="28"/>
          <w:szCs w:val="28"/>
        </w:rPr>
        <w:t xml:space="preserve"> значени</w:t>
      </w:r>
      <w:r w:rsidR="00367A84" w:rsidRPr="00E154A7">
        <w:rPr>
          <w:sz w:val="28"/>
          <w:szCs w:val="28"/>
        </w:rPr>
        <w:t>й</w:t>
      </w:r>
      <w:r w:rsidRPr="00E154A7">
        <w:rPr>
          <w:sz w:val="28"/>
          <w:szCs w:val="28"/>
        </w:rPr>
        <w:t xml:space="preserve"> по Алта</w:t>
      </w:r>
      <w:r w:rsidRPr="00E154A7">
        <w:rPr>
          <w:sz w:val="28"/>
          <w:szCs w:val="28"/>
        </w:rPr>
        <w:t>й</w:t>
      </w:r>
      <w:r w:rsidRPr="00E154A7">
        <w:rPr>
          <w:sz w:val="28"/>
          <w:szCs w:val="28"/>
        </w:rPr>
        <w:t>скому краю – 1,4-1,6%</w:t>
      </w:r>
      <w:r w:rsidR="00367A84" w:rsidRPr="00E154A7">
        <w:rPr>
          <w:sz w:val="28"/>
          <w:szCs w:val="28"/>
        </w:rPr>
        <w:t>)</w:t>
      </w:r>
      <w:r w:rsidRPr="00E154A7">
        <w:rPr>
          <w:sz w:val="28"/>
          <w:szCs w:val="28"/>
        </w:rPr>
        <w:t>.</w:t>
      </w:r>
      <w:r w:rsidR="00E20643" w:rsidRPr="00E154A7">
        <w:rPr>
          <w:sz w:val="28"/>
          <w:szCs w:val="28"/>
        </w:rPr>
        <w:t xml:space="preserve"> </w:t>
      </w:r>
      <w:r w:rsidR="00367A84" w:rsidRPr="00E154A7">
        <w:rPr>
          <w:sz w:val="28"/>
          <w:szCs w:val="28"/>
        </w:rPr>
        <w:t>При этом з</w:t>
      </w:r>
      <w:r w:rsidRPr="00E154A7">
        <w:rPr>
          <w:sz w:val="28"/>
          <w:szCs w:val="28"/>
        </w:rPr>
        <w:t>а период 201</w:t>
      </w:r>
      <w:r w:rsidR="00367A84" w:rsidRPr="00E154A7">
        <w:rPr>
          <w:sz w:val="28"/>
          <w:szCs w:val="28"/>
        </w:rPr>
        <w:t>7-2021</w:t>
      </w:r>
      <w:r w:rsidRPr="00E154A7">
        <w:rPr>
          <w:sz w:val="28"/>
          <w:szCs w:val="28"/>
        </w:rPr>
        <w:t xml:space="preserve"> гг. </w:t>
      </w:r>
      <w:r w:rsidR="00367A84" w:rsidRPr="00E154A7">
        <w:rPr>
          <w:sz w:val="28"/>
          <w:szCs w:val="28"/>
        </w:rPr>
        <w:t xml:space="preserve">снизилась </w:t>
      </w:r>
      <w:r w:rsidRPr="00E154A7">
        <w:rPr>
          <w:sz w:val="28"/>
          <w:szCs w:val="28"/>
        </w:rPr>
        <w:t>напр</w:t>
      </w:r>
      <w:r w:rsidRPr="00E154A7">
        <w:rPr>
          <w:sz w:val="28"/>
          <w:szCs w:val="28"/>
        </w:rPr>
        <w:t>я</w:t>
      </w:r>
      <w:r w:rsidRPr="00E154A7">
        <w:rPr>
          <w:sz w:val="28"/>
          <w:szCs w:val="28"/>
        </w:rPr>
        <w:t xml:space="preserve">женность </w:t>
      </w:r>
      <w:r w:rsidR="00367A84" w:rsidRPr="00E154A7">
        <w:rPr>
          <w:sz w:val="28"/>
          <w:szCs w:val="28"/>
        </w:rPr>
        <w:t xml:space="preserve">на рынке </w:t>
      </w:r>
      <w:r w:rsidRPr="00E154A7">
        <w:rPr>
          <w:sz w:val="28"/>
          <w:szCs w:val="28"/>
        </w:rPr>
        <w:t xml:space="preserve">труда с </w:t>
      </w:r>
      <w:r w:rsidR="00367A84" w:rsidRPr="00E154A7">
        <w:rPr>
          <w:sz w:val="28"/>
          <w:szCs w:val="28"/>
        </w:rPr>
        <w:t>1,8</w:t>
      </w:r>
      <w:r w:rsidRPr="00E154A7">
        <w:rPr>
          <w:sz w:val="28"/>
          <w:szCs w:val="28"/>
        </w:rPr>
        <w:t xml:space="preserve"> чел.</w:t>
      </w:r>
      <w:r w:rsidR="00367A84" w:rsidRPr="00E154A7">
        <w:rPr>
          <w:sz w:val="28"/>
          <w:szCs w:val="28"/>
        </w:rPr>
        <w:t xml:space="preserve"> на 1 вакантное место</w:t>
      </w:r>
      <w:r w:rsidRPr="00E154A7">
        <w:rPr>
          <w:sz w:val="28"/>
          <w:szCs w:val="28"/>
        </w:rPr>
        <w:t xml:space="preserve"> до </w:t>
      </w:r>
      <w:r w:rsidR="00E20643" w:rsidRPr="00E154A7">
        <w:rPr>
          <w:sz w:val="28"/>
          <w:szCs w:val="28"/>
        </w:rPr>
        <w:t xml:space="preserve">0,4 </w:t>
      </w:r>
      <w:r w:rsidRPr="00E154A7">
        <w:rPr>
          <w:sz w:val="28"/>
          <w:szCs w:val="28"/>
        </w:rPr>
        <w:t>чел.</w:t>
      </w:r>
    </w:p>
    <w:p w14:paraId="713F194C" w14:textId="62576223" w:rsidR="003B631B" w:rsidRPr="00E154A7" w:rsidRDefault="00344E80" w:rsidP="003B631B">
      <w:pPr>
        <w:autoSpaceDE w:val="0"/>
        <w:autoSpaceDN w:val="0"/>
        <w:adjustRightInd w:val="0"/>
        <w:rPr>
          <w:bCs/>
          <w:sz w:val="28"/>
          <w:szCs w:val="28"/>
        </w:rPr>
      </w:pPr>
      <w:r w:rsidRPr="00E154A7">
        <w:rPr>
          <w:noProof/>
          <w:sz w:val="28"/>
          <w:szCs w:val="28"/>
        </w:rPr>
        <w:drawing>
          <wp:inline distT="0" distB="0" distL="0" distR="0" wp14:anchorId="4D5CC3C9" wp14:editId="0D177098">
            <wp:extent cx="5940425" cy="2623820"/>
            <wp:effectExtent l="0" t="0" r="0" b="0"/>
            <wp:docPr id="21" name="Диаграмма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75E913B-358C-4ECF-831B-F8F81C66F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BA6735" w14:textId="3BC8EB05" w:rsidR="003B631B" w:rsidRPr="00E154A7" w:rsidRDefault="003B631B" w:rsidP="003B631B">
      <w:pPr>
        <w:autoSpaceDE w:val="0"/>
        <w:autoSpaceDN w:val="0"/>
        <w:adjustRightInd w:val="0"/>
        <w:jc w:val="center"/>
        <w:rPr>
          <w:bCs/>
          <w:sz w:val="28"/>
          <w:szCs w:val="28"/>
        </w:rPr>
      </w:pPr>
      <w:r w:rsidRPr="00E154A7">
        <w:rPr>
          <w:bCs/>
          <w:sz w:val="28"/>
          <w:szCs w:val="28"/>
        </w:rPr>
        <w:t xml:space="preserve">Рисунок 4 – </w:t>
      </w:r>
      <w:r w:rsidR="00367A84" w:rsidRPr="00E154A7">
        <w:rPr>
          <w:bCs/>
          <w:sz w:val="28"/>
          <w:szCs w:val="28"/>
        </w:rPr>
        <w:t xml:space="preserve">Численность официально зарегистрированных безработных </w:t>
      </w:r>
      <w:r w:rsidRPr="00E154A7">
        <w:rPr>
          <w:bCs/>
          <w:sz w:val="28"/>
          <w:szCs w:val="28"/>
        </w:rPr>
        <w:t xml:space="preserve">и напряженность на рынке труда </w:t>
      </w:r>
      <w:r w:rsidR="00367A84" w:rsidRPr="00E154A7">
        <w:rPr>
          <w:bCs/>
          <w:sz w:val="28"/>
          <w:szCs w:val="28"/>
        </w:rPr>
        <w:t>г.</w:t>
      </w:r>
      <w:r w:rsidR="00C10665" w:rsidRPr="00E154A7">
        <w:rPr>
          <w:bCs/>
          <w:sz w:val="28"/>
          <w:szCs w:val="28"/>
        </w:rPr>
        <w:t xml:space="preserve"> Заринска</w:t>
      </w:r>
      <w:r w:rsidRPr="00E154A7">
        <w:rPr>
          <w:bCs/>
          <w:sz w:val="28"/>
          <w:szCs w:val="28"/>
        </w:rPr>
        <w:t xml:space="preserve"> на конец периода</w:t>
      </w:r>
    </w:p>
    <w:p w14:paraId="361613A0" w14:textId="77777777" w:rsidR="003B631B" w:rsidRPr="00E154A7" w:rsidRDefault="003B631B" w:rsidP="003B631B">
      <w:pPr>
        <w:ind w:firstLine="709"/>
        <w:jc w:val="both"/>
        <w:rPr>
          <w:sz w:val="28"/>
          <w:szCs w:val="28"/>
        </w:rPr>
      </w:pPr>
    </w:p>
    <w:p w14:paraId="50DD4242" w14:textId="47F0AE6E" w:rsidR="0039666B" w:rsidRPr="00E154A7" w:rsidRDefault="003B631B" w:rsidP="003B631B">
      <w:pPr>
        <w:ind w:firstLine="709"/>
        <w:jc w:val="both"/>
        <w:rPr>
          <w:sz w:val="28"/>
          <w:szCs w:val="28"/>
        </w:rPr>
      </w:pPr>
      <w:r w:rsidRPr="00E154A7">
        <w:rPr>
          <w:sz w:val="28"/>
          <w:szCs w:val="28"/>
        </w:rPr>
        <w:t xml:space="preserve">Среднемесячные доходы работающих граждан </w:t>
      </w:r>
      <w:r w:rsidR="00E20643" w:rsidRPr="00E154A7">
        <w:rPr>
          <w:sz w:val="28"/>
          <w:szCs w:val="28"/>
        </w:rPr>
        <w:t>г.</w:t>
      </w:r>
      <w:r w:rsidR="00C10665" w:rsidRPr="00E154A7">
        <w:rPr>
          <w:sz w:val="28"/>
          <w:szCs w:val="28"/>
        </w:rPr>
        <w:t xml:space="preserve"> Заринска</w:t>
      </w:r>
      <w:r w:rsidRPr="00E154A7">
        <w:rPr>
          <w:sz w:val="28"/>
          <w:szCs w:val="28"/>
        </w:rPr>
        <w:t xml:space="preserve"> в 202</w:t>
      </w:r>
      <w:r w:rsidR="00E20643" w:rsidRPr="00E154A7">
        <w:rPr>
          <w:sz w:val="28"/>
          <w:szCs w:val="28"/>
        </w:rPr>
        <w:t>1</w:t>
      </w:r>
      <w:r w:rsidRPr="00E154A7">
        <w:rPr>
          <w:sz w:val="28"/>
          <w:szCs w:val="28"/>
        </w:rPr>
        <w:t> г. с</w:t>
      </w:r>
      <w:r w:rsidRPr="00E154A7">
        <w:rPr>
          <w:sz w:val="28"/>
          <w:szCs w:val="28"/>
        </w:rPr>
        <w:t>о</w:t>
      </w:r>
      <w:r w:rsidRPr="00E154A7">
        <w:rPr>
          <w:sz w:val="28"/>
          <w:szCs w:val="28"/>
        </w:rPr>
        <w:t xml:space="preserve">ставляли в среднем </w:t>
      </w:r>
      <w:r w:rsidR="0039666B" w:rsidRPr="00E154A7">
        <w:rPr>
          <w:sz w:val="28"/>
          <w:szCs w:val="28"/>
        </w:rPr>
        <w:t>42268</w:t>
      </w:r>
      <w:r w:rsidRPr="00E154A7">
        <w:rPr>
          <w:sz w:val="28"/>
          <w:szCs w:val="28"/>
        </w:rPr>
        <w:t xml:space="preserve"> руб., что выше уровня 201</w:t>
      </w:r>
      <w:r w:rsidR="0039666B" w:rsidRPr="00E154A7">
        <w:rPr>
          <w:sz w:val="28"/>
          <w:szCs w:val="28"/>
        </w:rPr>
        <w:t>7</w:t>
      </w:r>
      <w:r w:rsidRPr="00E154A7">
        <w:rPr>
          <w:sz w:val="28"/>
          <w:szCs w:val="28"/>
        </w:rPr>
        <w:t xml:space="preserve"> г. номинально на </w:t>
      </w:r>
      <w:r w:rsidR="0039666B" w:rsidRPr="00E154A7">
        <w:rPr>
          <w:sz w:val="28"/>
          <w:szCs w:val="28"/>
        </w:rPr>
        <w:t>35,8</w:t>
      </w:r>
      <w:r w:rsidRPr="00E154A7">
        <w:rPr>
          <w:sz w:val="28"/>
          <w:szCs w:val="28"/>
        </w:rPr>
        <w:t>%.</w:t>
      </w:r>
      <w:r w:rsidR="00CD2F50" w:rsidRPr="00E154A7">
        <w:rPr>
          <w:sz w:val="28"/>
          <w:szCs w:val="28"/>
        </w:rPr>
        <w:t xml:space="preserve"> </w:t>
      </w:r>
      <w:r w:rsidRPr="00E154A7">
        <w:rPr>
          <w:sz w:val="28"/>
          <w:szCs w:val="28"/>
        </w:rPr>
        <w:t>Отмечается значительная отраслевая дифференциация заработной платы за весь анализируемый период 201</w:t>
      </w:r>
      <w:r w:rsidR="0039666B" w:rsidRPr="00E154A7">
        <w:rPr>
          <w:sz w:val="28"/>
          <w:szCs w:val="28"/>
        </w:rPr>
        <w:t>7</w:t>
      </w:r>
      <w:r w:rsidRPr="00E154A7">
        <w:rPr>
          <w:sz w:val="28"/>
          <w:szCs w:val="28"/>
        </w:rPr>
        <w:t>-202</w:t>
      </w:r>
      <w:r w:rsidR="0039666B" w:rsidRPr="00E154A7">
        <w:rPr>
          <w:sz w:val="28"/>
          <w:szCs w:val="28"/>
        </w:rPr>
        <w:t>1</w:t>
      </w:r>
      <w:r w:rsidRPr="00E154A7">
        <w:rPr>
          <w:sz w:val="28"/>
          <w:szCs w:val="28"/>
        </w:rPr>
        <w:t xml:space="preserve"> гг. В 202</w:t>
      </w:r>
      <w:r w:rsidR="0039666B" w:rsidRPr="00E154A7">
        <w:rPr>
          <w:sz w:val="28"/>
          <w:szCs w:val="28"/>
        </w:rPr>
        <w:t>1</w:t>
      </w:r>
      <w:r w:rsidRPr="00E154A7">
        <w:rPr>
          <w:sz w:val="28"/>
          <w:szCs w:val="28"/>
        </w:rPr>
        <w:t xml:space="preserve"> г. минимум </w:t>
      </w:r>
      <w:r w:rsidR="0039666B" w:rsidRPr="00E154A7">
        <w:rPr>
          <w:sz w:val="28"/>
          <w:szCs w:val="28"/>
        </w:rPr>
        <w:t xml:space="preserve">было </w:t>
      </w:r>
      <w:r w:rsidRPr="00E154A7">
        <w:rPr>
          <w:sz w:val="28"/>
          <w:szCs w:val="28"/>
        </w:rPr>
        <w:t xml:space="preserve">начислено заработной платы </w:t>
      </w:r>
      <w:r w:rsidR="0039666B" w:rsidRPr="00E154A7">
        <w:rPr>
          <w:sz w:val="28"/>
          <w:szCs w:val="28"/>
        </w:rPr>
        <w:t>работникам гостиниц и общественного питания – всего 18087 руб., а также работников образования и здравоохранения – 24754 руб. и 27040 руб. соответственно. Прирост средней заработной платы в среднем по городу обеспечивается за счет увеличения заработной платы р</w:t>
      </w:r>
      <w:r w:rsidR="0039666B" w:rsidRPr="00E154A7">
        <w:rPr>
          <w:sz w:val="28"/>
          <w:szCs w:val="28"/>
        </w:rPr>
        <w:t>а</w:t>
      </w:r>
      <w:r w:rsidR="0039666B" w:rsidRPr="00E154A7">
        <w:rPr>
          <w:sz w:val="28"/>
          <w:szCs w:val="28"/>
        </w:rPr>
        <w:t xml:space="preserve">ботников обрабатывающих производств </w:t>
      </w:r>
      <w:r w:rsidR="00CD2F50" w:rsidRPr="00E154A7">
        <w:rPr>
          <w:sz w:val="28"/>
          <w:szCs w:val="28"/>
        </w:rPr>
        <w:t>(52735 руб.), обеспечения электр</w:t>
      </w:r>
      <w:r w:rsidR="00CD2F50" w:rsidRPr="00E154A7">
        <w:rPr>
          <w:sz w:val="28"/>
          <w:szCs w:val="28"/>
        </w:rPr>
        <w:t>о</w:t>
      </w:r>
      <w:r w:rsidR="00CD2F50" w:rsidRPr="00E154A7">
        <w:rPr>
          <w:sz w:val="28"/>
          <w:szCs w:val="28"/>
        </w:rPr>
        <w:t>энергией (44345 руб.) и финансовой деятельности (44551 руб.).</w:t>
      </w:r>
    </w:p>
    <w:p w14:paraId="0786ECCD" w14:textId="7A510752" w:rsidR="003B631B" w:rsidRPr="00E154A7" w:rsidRDefault="003B631B" w:rsidP="003B631B">
      <w:pPr>
        <w:jc w:val="both"/>
        <w:rPr>
          <w:rStyle w:val="12"/>
          <w:rFonts w:eastAsia="Calibri"/>
          <w:color w:val="auto"/>
          <w:sz w:val="28"/>
          <w:szCs w:val="28"/>
          <w:u w:val="none"/>
        </w:rPr>
      </w:pPr>
      <w:r w:rsidRPr="00E154A7">
        <w:rPr>
          <w:rStyle w:val="12"/>
          <w:rFonts w:eastAsia="Calibri"/>
          <w:color w:val="auto"/>
          <w:sz w:val="28"/>
          <w:szCs w:val="28"/>
          <w:u w:val="none"/>
        </w:rPr>
        <w:t xml:space="preserve">Таблица </w:t>
      </w:r>
      <w:r w:rsidR="007C0B8B" w:rsidRPr="00E154A7">
        <w:rPr>
          <w:rStyle w:val="12"/>
          <w:rFonts w:eastAsia="Calibri"/>
          <w:color w:val="auto"/>
          <w:sz w:val="28"/>
          <w:szCs w:val="28"/>
          <w:u w:val="none"/>
        </w:rPr>
        <w:t>4</w:t>
      </w:r>
      <w:r w:rsidRPr="00E154A7">
        <w:rPr>
          <w:rStyle w:val="12"/>
          <w:rFonts w:eastAsia="Calibri"/>
          <w:color w:val="auto"/>
          <w:sz w:val="28"/>
          <w:szCs w:val="28"/>
          <w:u w:val="none"/>
        </w:rPr>
        <w:t xml:space="preserve"> – Среднемесячная начисленная заработная плата работников по видам экономической деятельности</w:t>
      </w:r>
      <w:r w:rsidR="0039666B" w:rsidRPr="00E154A7">
        <w:rPr>
          <w:rStyle w:val="12"/>
          <w:rFonts w:eastAsia="Calibri"/>
          <w:color w:val="auto"/>
          <w:sz w:val="28"/>
          <w:szCs w:val="28"/>
          <w:u w:val="none"/>
        </w:rPr>
        <w:t xml:space="preserve"> г. Заринска</w:t>
      </w:r>
      <w:r w:rsidR="008B1626" w:rsidRPr="00E154A7">
        <w:rPr>
          <w:rStyle w:val="12"/>
          <w:rFonts w:eastAsia="Calibri"/>
          <w:color w:val="auto"/>
          <w:sz w:val="28"/>
          <w:szCs w:val="28"/>
          <w:u w:val="none"/>
        </w:rPr>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816"/>
        <w:gridCol w:w="816"/>
        <w:gridCol w:w="816"/>
        <w:gridCol w:w="816"/>
        <w:gridCol w:w="816"/>
      </w:tblGrid>
      <w:tr w:rsidR="00E154A7" w:rsidRPr="00E154A7" w14:paraId="1120898B" w14:textId="77777777" w:rsidTr="00903ABE">
        <w:trPr>
          <w:trHeight w:val="20"/>
        </w:trPr>
        <w:tc>
          <w:tcPr>
            <w:tcW w:w="0" w:type="auto"/>
            <w:vMerge w:val="restart"/>
            <w:shd w:val="clear" w:color="auto" w:fill="auto"/>
            <w:vAlign w:val="center"/>
            <w:hideMark/>
          </w:tcPr>
          <w:p w14:paraId="5E37228D" w14:textId="77777777" w:rsidR="003B631B" w:rsidRPr="00E154A7" w:rsidRDefault="003B631B" w:rsidP="00903ABE">
            <w:pPr>
              <w:jc w:val="center"/>
              <w:rPr>
                <w:sz w:val="24"/>
                <w:szCs w:val="24"/>
              </w:rPr>
            </w:pPr>
            <w:r w:rsidRPr="00E154A7">
              <w:rPr>
                <w:sz w:val="24"/>
                <w:szCs w:val="24"/>
              </w:rPr>
              <w:t>Виды экономической деятельности</w:t>
            </w:r>
          </w:p>
        </w:tc>
        <w:tc>
          <w:tcPr>
            <w:tcW w:w="0" w:type="auto"/>
            <w:gridSpan w:val="5"/>
            <w:shd w:val="clear" w:color="auto" w:fill="auto"/>
            <w:vAlign w:val="center"/>
            <w:hideMark/>
          </w:tcPr>
          <w:p w14:paraId="04357044" w14:textId="77777777" w:rsidR="003B631B" w:rsidRPr="00E154A7" w:rsidRDefault="003B631B" w:rsidP="00903ABE">
            <w:pPr>
              <w:jc w:val="center"/>
              <w:rPr>
                <w:rStyle w:val="12"/>
                <w:rFonts w:eastAsia="Calibri"/>
                <w:color w:val="auto"/>
                <w:sz w:val="24"/>
                <w:szCs w:val="24"/>
                <w:u w:val="none"/>
              </w:rPr>
            </w:pPr>
            <w:r w:rsidRPr="00E154A7">
              <w:rPr>
                <w:rStyle w:val="12"/>
                <w:rFonts w:eastAsia="Calibri"/>
                <w:color w:val="auto"/>
                <w:sz w:val="24"/>
                <w:szCs w:val="24"/>
                <w:u w:val="none"/>
              </w:rPr>
              <w:t>Годы</w:t>
            </w:r>
          </w:p>
        </w:tc>
      </w:tr>
      <w:tr w:rsidR="00E154A7" w:rsidRPr="00E154A7" w14:paraId="43054E10" w14:textId="77777777" w:rsidTr="00A25D65">
        <w:trPr>
          <w:trHeight w:val="20"/>
        </w:trPr>
        <w:tc>
          <w:tcPr>
            <w:tcW w:w="0" w:type="auto"/>
            <w:vMerge/>
            <w:shd w:val="clear" w:color="auto" w:fill="auto"/>
            <w:vAlign w:val="center"/>
            <w:hideMark/>
          </w:tcPr>
          <w:p w14:paraId="28494CC0" w14:textId="77777777" w:rsidR="0040280E" w:rsidRPr="00E154A7" w:rsidRDefault="0040280E" w:rsidP="00E20643">
            <w:pPr>
              <w:jc w:val="center"/>
              <w:rPr>
                <w:sz w:val="24"/>
                <w:szCs w:val="24"/>
              </w:rPr>
            </w:pPr>
          </w:p>
        </w:tc>
        <w:tc>
          <w:tcPr>
            <w:tcW w:w="0" w:type="auto"/>
            <w:shd w:val="clear" w:color="auto" w:fill="auto"/>
            <w:vAlign w:val="center"/>
          </w:tcPr>
          <w:p w14:paraId="152993B5" w14:textId="6285109F" w:rsidR="0040280E" w:rsidRPr="00E154A7" w:rsidRDefault="0040280E" w:rsidP="00E20643">
            <w:pPr>
              <w:jc w:val="center"/>
              <w:rPr>
                <w:rStyle w:val="12"/>
                <w:rFonts w:eastAsia="Calibri"/>
                <w:color w:val="auto"/>
                <w:sz w:val="24"/>
                <w:szCs w:val="24"/>
                <w:u w:val="none"/>
              </w:rPr>
            </w:pPr>
            <w:r w:rsidRPr="00E154A7">
              <w:rPr>
                <w:rStyle w:val="12"/>
                <w:rFonts w:eastAsia="Calibri"/>
                <w:color w:val="auto"/>
                <w:sz w:val="24"/>
                <w:szCs w:val="24"/>
                <w:u w:val="none"/>
              </w:rPr>
              <w:t>2017</w:t>
            </w:r>
          </w:p>
        </w:tc>
        <w:tc>
          <w:tcPr>
            <w:tcW w:w="0" w:type="auto"/>
            <w:shd w:val="clear" w:color="auto" w:fill="auto"/>
            <w:vAlign w:val="center"/>
          </w:tcPr>
          <w:p w14:paraId="771453DA" w14:textId="25DB931B" w:rsidR="0040280E" w:rsidRPr="00E154A7" w:rsidRDefault="0040280E" w:rsidP="00E20643">
            <w:pPr>
              <w:jc w:val="center"/>
              <w:rPr>
                <w:rStyle w:val="12"/>
                <w:rFonts w:eastAsia="Calibri"/>
                <w:color w:val="auto"/>
                <w:sz w:val="24"/>
                <w:szCs w:val="24"/>
                <w:u w:val="none"/>
              </w:rPr>
            </w:pPr>
            <w:r w:rsidRPr="00E154A7">
              <w:rPr>
                <w:rStyle w:val="12"/>
                <w:rFonts w:eastAsia="Calibri"/>
                <w:color w:val="auto"/>
                <w:sz w:val="24"/>
                <w:szCs w:val="24"/>
                <w:u w:val="none"/>
              </w:rPr>
              <w:t>2018</w:t>
            </w:r>
          </w:p>
        </w:tc>
        <w:tc>
          <w:tcPr>
            <w:tcW w:w="0" w:type="auto"/>
            <w:shd w:val="clear" w:color="auto" w:fill="auto"/>
            <w:vAlign w:val="center"/>
          </w:tcPr>
          <w:p w14:paraId="61E1CEE0" w14:textId="73A7497F" w:rsidR="0040280E" w:rsidRPr="00E154A7" w:rsidRDefault="0040280E" w:rsidP="00E20643">
            <w:pPr>
              <w:jc w:val="center"/>
              <w:rPr>
                <w:rStyle w:val="12"/>
                <w:rFonts w:eastAsia="Calibri"/>
                <w:color w:val="auto"/>
                <w:sz w:val="24"/>
                <w:szCs w:val="24"/>
                <w:u w:val="none"/>
              </w:rPr>
            </w:pPr>
            <w:r w:rsidRPr="00E154A7">
              <w:rPr>
                <w:rStyle w:val="12"/>
                <w:rFonts w:eastAsia="Calibri"/>
                <w:color w:val="auto"/>
                <w:sz w:val="24"/>
                <w:szCs w:val="24"/>
                <w:u w:val="none"/>
              </w:rPr>
              <w:t>2019</w:t>
            </w:r>
          </w:p>
        </w:tc>
        <w:tc>
          <w:tcPr>
            <w:tcW w:w="0" w:type="auto"/>
          </w:tcPr>
          <w:p w14:paraId="2ECA4ACE" w14:textId="73BB9368" w:rsidR="0040280E" w:rsidRPr="00E154A7" w:rsidRDefault="0040280E" w:rsidP="00E20643">
            <w:pPr>
              <w:jc w:val="center"/>
              <w:rPr>
                <w:rStyle w:val="12"/>
                <w:rFonts w:eastAsia="Calibri"/>
                <w:color w:val="auto"/>
                <w:sz w:val="24"/>
                <w:szCs w:val="24"/>
                <w:u w:val="none"/>
              </w:rPr>
            </w:pPr>
            <w:r w:rsidRPr="00E154A7">
              <w:rPr>
                <w:rStyle w:val="12"/>
                <w:rFonts w:eastAsia="Calibri"/>
                <w:color w:val="auto"/>
                <w:sz w:val="24"/>
                <w:szCs w:val="24"/>
                <w:u w:val="none"/>
              </w:rPr>
              <w:t>2020</w:t>
            </w:r>
          </w:p>
        </w:tc>
        <w:tc>
          <w:tcPr>
            <w:tcW w:w="0" w:type="auto"/>
          </w:tcPr>
          <w:p w14:paraId="21A49C1A" w14:textId="1B0C38EE" w:rsidR="0040280E" w:rsidRPr="00E154A7" w:rsidRDefault="0040280E" w:rsidP="00E20643">
            <w:pPr>
              <w:jc w:val="center"/>
              <w:rPr>
                <w:rStyle w:val="12"/>
                <w:rFonts w:eastAsia="Calibri"/>
                <w:color w:val="auto"/>
                <w:sz w:val="24"/>
                <w:szCs w:val="24"/>
                <w:u w:val="none"/>
              </w:rPr>
            </w:pPr>
            <w:r w:rsidRPr="00E154A7">
              <w:rPr>
                <w:rStyle w:val="12"/>
                <w:rFonts w:eastAsia="Calibri"/>
                <w:color w:val="auto"/>
                <w:sz w:val="24"/>
                <w:szCs w:val="24"/>
                <w:u w:val="none"/>
              </w:rPr>
              <w:t>2021</w:t>
            </w:r>
          </w:p>
        </w:tc>
      </w:tr>
      <w:tr w:rsidR="00E154A7" w:rsidRPr="00E154A7" w14:paraId="3A156EEC" w14:textId="77777777" w:rsidTr="00A25D65">
        <w:trPr>
          <w:trHeight w:val="20"/>
        </w:trPr>
        <w:tc>
          <w:tcPr>
            <w:tcW w:w="0" w:type="auto"/>
            <w:shd w:val="clear" w:color="auto" w:fill="auto"/>
            <w:vAlign w:val="center"/>
          </w:tcPr>
          <w:p w14:paraId="3D9093A1" w14:textId="73F4EBDD" w:rsidR="0039666B" w:rsidRPr="00E154A7" w:rsidRDefault="0039666B" w:rsidP="0039666B">
            <w:pPr>
              <w:jc w:val="both"/>
              <w:rPr>
                <w:sz w:val="24"/>
                <w:szCs w:val="24"/>
              </w:rPr>
            </w:pPr>
            <w:r w:rsidRPr="00E154A7">
              <w:rPr>
                <w:sz w:val="24"/>
                <w:szCs w:val="24"/>
              </w:rPr>
              <w:t>Обрабатывающие производства</w:t>
            </w:r>
          </w:p>
        </w:tc>
        <w:tc>
          <w:tcPr>
            <w:tcW w:w="0" w:type="auto"/>
            <w:shd w:val="clear" w:color="auto" w:fill="auto"/>
            <w:noWrap/>
            <w:vAlign w:val="center"/>
          </w:tcPr>
          <w:p w14:paraId="34022CF3" w14:textId="531810FF" w:rsidR="0039666B" w:rsidRPr="00E154A7" w:rsidRDefault="0039666B" w:rsidP="0039666B">
            <w:pPr>
              <w:jc w:val="center"/>
              <w:rPr>
                <w:sz w:val="24"/>
                <w:szCs w:val="24"/>
              </w:rPr>
            </w:pPr>
            <w:r w:rsidRPr="00E154A7">
              <w:rPr>
                <w:sz w:val="24"/>
                <w:szCs w:val="24"/>
              </w:rPr>
              <w:t>41188</w:t>
            </w:r>
          </w:p>
        </w:tc>
        <w:tc>
          <w:tcPr>
            <w:tcW w:w="0" w:type="auto"/>
            <w:shd w:val="clear" w:color="auto" w:fill="auto"/>
            <w:noWrap/>
            <w:vAlign w:val="center"/>
          </w:tcPr>
          <w:p w14:paraId="52832A89" w14:textId="5D50E293" w:rsidR="0039666B" w:rsidRPr="00E154A7" w:rsidRDefault="0039666B" w:rsidP="0039666B">
            <w:pPr>
              <w:jc w:val="center"/>
              <w:rPr>
                <w:sz w:val="24"/>
                <w:szCs w:val="24"/>
              </w:rPr>
            </w:pPr>
            <w:r w:rsidRPr="00E154A7">
              <w:rPr>
                <w:sz w:val="24"/>
                <w:szCs w:val="24"/>
              </w:rPr>
              <w:t>44421</w:t>
            </w:r>
          </w:p>
        </w:tc>
        <w:tc>
          <w:tcPr>
            <w:tcW w:w="0" w:type="auto"/>
            <w:shd w:val="clear" w:color="auto" w:fill="auto"/>
            <w:noWrap/>
            <w:vAlign w:val="center"/>
          </w:tcPr>
          <w:p w14:paraId="0D03B5D2" w14:textId="0310F660" w:rsidR="0039666B" w:rsidRPr="00E154A7" w:rsidRDefault="0039666B" w:rsidP="0039666B">
            <w:pPr>
              <w:jc w:val="center"/>
              <w:rPr>
                <w:sz w:val="24"/>
                <w:szCs w:val="24"/>
              </w:rPr>
            </w:pPr>
            <w:r w:rsidRPr="00E154A7">
              <w:rPr>
                <w:sz w:val="24"/>
                <w:szCs w:val="24"/>
              </w:rPr>
              <w:t>47276</w:t>
            </w:r>
          </w:p>
        </w:tc>
        <w:tc>
          <w:tcPr>
            <w:tcW w:w="0" w:type="auto"/>
            <w:vAlign w:val="center"/>
          </w:tcPr>
          <w:p w14:paraId="6262E9EA" w14:textId="3CC8739A" w:rsidR="0039666B" w:rsidRPr="00E154A7" w:rsidRDefault="0039666B" w:rsidP="0039666B">
            <w:pPr>
              <w:jc w:val="center"/>
              <w:rPr>
                <w:sz w:val="24"/>
                <w:szCs w:val="24"/>
              </w:rPr>
            </w:pPr>
            <w:r w:rsidRPr="00E154A7">
              <w:rPr>
                <w:sz w:val="24"/>
                <w:szCs w:val="24"/>
              </w:rPr>
              <w:t>51036</w:t>
            </w:r>
          </w:p>
        </w:tc>
        <w:tc>
          <w:tcPr>
            <w:tcW w:w="0" w:type="auto"/>
            <w:vAlign w:val="center"/>
          </w:tcPr>
          <w:p w14:paraId="07B4B1CB" w14:textId="7107B3A9" w:rsidR="0039666B" w:rsidRPr="00E154A7" w:rsidRDefault="0039666B" w:rsidP="0039666B">
            <w:pPr>
              <w:jc w:val="center"/>
              <w:rPr>
                <w:sz w:val="24"/>
                <w:szCs w:val="24"/>
              </w:rPr>
            </w:pPr>
            <w:r w:rsidRPr="00E154A7">
              <w:rPr>
                <w:sz w:val="24"/>
                <w:szCs w:val="24"/>
              </w:rPr>
              <w:t>52735</w:t>
            </w:r>
          </w:p>
        </w:tc>
      </w:tr>
      <w:tr w:rsidR="00E154A7" w:rsidRPr="00E154A7" w14:paraId="7CB53CFE" w14:textId="77777777" w:rsidTr="00A25D65">
        <w:trPr>
          <w:trHeight w:val="20"/>
        </w:trPr>
        <w:tc>
          <w:tcPr>
            <w:tcW w:w="0" w:type="auto"/>
            <w:shd w:val="clear" w:color="auto" w:fill="auto"/>
            <w:vAlign w:val="center"/>
          </w:tcPr>
          <w:p w14:paraId="634D13B9" w14:textId="1609831C" w:rsidR="0039666B" w:rsidRPr="00E154A7" w:rsidRDefault="0039666B" w:rsidP="0039666B">
            <w:pPr>
              <w:jc w:val="both"/>
              <w:rPr>
                <w:sz w:val="24"/>
                <w:szCs w:val="24"/>
              </w:rPr>
            </w:pPr>
            <w:r w:rsidRPr="00E154A7">
              <w:rPr>
                <w:sz w:val="24"/>
                <w:szCs w:val="24"/>
              </w:rPr>
              <w:t>Обеспечение электроэнергией, газом и паром</w:t>
            </w:r>
          </w:p>
        </w:tc>
        <w:tc>
          <w:tcPr>
            <w:tcW w:w="0" w:type="auto"/>
            <w:shd w:val="clear" w:color="auto" w:fill="auto"/>
            <w:noWrap/>
            <w:vAlign w:val="center"/>
          </w:tcPr>
          <w:p w14:paraId="0ADB2804" w14:textId="4F844DA2" w:rsidR="0039666B" w:rsidRPr="00E154A7" w:rsidRDefault="0039666B" w:rsidP="0039666B">
            <w:pPr>
              <w:jc w:val="center"/>
              <w:rPr>
                <w:sz w:val="24"/>
                <w:szCs w:val="24"/>
              </w:rPr>
            </w:pPr>
            <w:r w:rsidRPr="00E154A7">
              <w:rPr>
                <w:sz w:val="24"/>
                <w:szCs w:val="24"/>
              </w:rPr>
              <w:t>26250</w:t>
            </w:r>
          </w:p>
        </w:tc>
        <w:tc>
          <w:tcPr>
            <w:tcW w:w="0" w:type="auto"/>
            <w:shd w:val="clear" w:color="auto" w:fill="auto"/>
            <w:noWrap/>
            <w:vAlign w:val="center"/>
          </w:tcPr>
          <w:p w14:paraId="149AE185" w14:textId="21A327C7" w:rsidR="0039666B" w:rsidRPr="00E154A7" w:rsidRDefault="0039666B" w:rsidP="0039666B">
            <w:pPr>
              <w:jc w:val="center"/>
              <w:rPr>
                <w:sz w:val="24"/>
                <w:szCs w:val="24"/>
              </w:rPr>
            </w:pPr>
            <w:r w:rsidRPr="00E154A7">
              <w:rPr>
                <w:sz w:val="24"/>
                <w:szCs w:val="24"/>
              </w:rPr>
              <w:t>34641</w:t>
            </w:r>
          </w:p>
        </w:tc>
        <w:tc>
          <w:tcPr>
            <w:tcW w:w="0" w:type="auto"/>
            <w:shd w:val="clear" w:color="auto" w:fill="auto"/>
            <w:noWrap/>
            <w:vAlign w:val="center"/>
          </w:tcPr>
          <w:p w14:paraId="14CA6A69" w14:textId="0B39D4AA" w:rsidR="0039666B" w:rsidRPr="00E154A7" w:rsidRDefault="0039666B" w:rsidP="0039666B">
            <w:pPr>
              <w:jc w:val="center"/>
              <w:rPr>
                <w:sz w:val="24"/>
                <w:szCs w:val="24"/>
              </w:rPr>
            </w:pPr>
            <w:r w:rsidRPr="00E154A7">
              <w:rPr>
                <w:sz w:val="24"/>
                <w:szCs w:val="24"/>
              </w:rPr>
              <w:t>36019</w:t>
            </w:r>
          </w:p>
        </w:tc>
        <w:tc>
          <w:tcPr>
            <w:tcW w:w="0" w:type="auto"/>
            <w:vAlign w:val="center"/>
          </w:tcPr>
          <w:p w14:paraId="3460EF60" w14:textId="44A0294B" w:rsidR="0039666B" w:rsidRPr="00E154A7" w:rsidRDefault="0039666B" w:rsidP="0039666B">
            <w:pPr>
              <w:jc w:val="center"/>
              <w:rPr>
                <w:sz w:val="24"/>
                <w:szCs w:val="24"/>
              </w:rPr>
            </w:pPr>
            <w:r w:rsidRPr="00E154A7">
              <w:rPr>
                <w:sz w:val="24"/>
                <w:szCs w:val="24"/>
              </w:rPr>
              <w:t>40938</w:t>
            </w:r>
          </w:p>
        </w:tc>
        <w:tc>
          <w:tcPr>
            <w:tcW w:w="0" w:type="auto"/>
            <w:vAlign w:val="center"/>
          </w:tcPr>
          <w:p w14:paraId="05CBF651" w14:textId="4F5CEA2D" w:rsidR="0039666B" w:rsidRPr="00E154A7" w:rsidRDefault="0039666B" w:rsidP="0039666B">
            <w:pPr>
              <w:jc w:val="center"/>
              <w:rPr>
                <w:sz w:val="24"/>
                <w:szCs w:val="24"/>
              </w:rPr>
            </w:pPr>
            <w:r w:rsidRPr="00E154A7">
              <w:rPr>
                <w:sz w:val="24"/>
                <w:szCs w:val="24"/>
              </w:rPr>
              <w:t>44345</w:t>
            </w:r>
          </w:p>
        </w:tc>
      </w:tr>
      <w:tr w:rsidR="00E154A7" w:rsidRPr="00E154A7" w14:paraId="5B4D642D" w14:textId="77777777" w:rsidTr="00A25D65">
        <w:trPr>
          <w:trHeight w:val="20"/>
        </w:trPr>
        <w:tc>
          <w:tcPr>
            <w:tcW w:w="0" w:type="auto"/>
            <w:shd w:val="clear" w:color="auto" w:fill="auto"/>
            <w:vAlign w:val="center"/>
          </w:tcPr>
          <w:p w14:paraId="4FF1C59F" w14:textId="05F78C89" w:rsidR="0039666B" w:rsidRPr="00E154A7" w:rsidRDefault="0039666B" w:rsidP="0039666B">
            <w:pPr>
              <w:jc w:val="both"/>
              <w:rPr>
                <w:sz w:val="24"/>
                <w:szCs w:val="24"/>
              </w:rPr>
            </w:pPr>
            <w:r w:rsidRPr="00E154A7">
              <w:rPr>
                <w:sz w:val="24"/>
                <w:szCs w:val="24"/>
              </w:rPr>
              <w:t>Торговля оптовая и розничная</w:t>
            </w:r>
          </w:p>
        </w:tc>
        <w:tc>
          <w:tcPr>
            <w:tcW w:w="0" w:type="auto"/>
            <w:shd w:val="clear" w:color="auto" w:fill="auto"/>
            <w:noWrap/>
            <w:vAlign w:val="center"/>
          </w:tcPr>
          <w:p w14:paraId="29A851C1" w14:textId="3A90A893" w:rsidR="0039666B" w:rsidRPr="00E154A7" w:rsidRDefault="0039666B" w:rsidP="0039666B">
            <w:pPr>
              <w:jc w:val="center"/>
              <w:rPr>
                <w:sz w:val="24"/>
                <w:szCs w:val="24"/>
              </w:rPr>
            </w:pPr>
            <w:r w:rsidRPr="00E154A7">
              <w:rPr>
                <w:sz w:val="24"/>
                <w:szCs w:val="24"/>
              </w:rPr>
              <w:t>22717</w:t>
            </w:r>
          </w:p>
        </w:tc>
        <w:tc>
          <w:tcPr>
            <w:tcW w:w="0" w:type="auto"/>
            <w:shd w:val="clear" w:color="auto" w:fill="auto"/>
            <w:noWrap/>
            <w:vAlign w:val="center"/>
          </w:tcPr>
          <w:p w14:paraId="39551FEC" w14:textId="5A9FDC47" w:rsidR="0039666B" w:rsidRPr="00E154A7" w:rsidRDefault="0039666B" w:rsidP="0039666B">
            <w:pPr>
              <w:jc w:val="center"/>
              <w:rPr>
                <w:sz w:val="24"/>
                <w:szCs w:val="24"/>
              </w:rPr>
            </w:pPr>
            <w:r w:rsidRPr="00E154A7">
              <w:rPr>
                <w:sz w:val="24"/>
                <w:szCs w:val="24"/>
              </w:rPr>
              <w:t>27678</w:t>
            </w:r>
          </w:p>
        </w:tc>
        <w:tc>
          <w:tcPr>
            <w:tcW w:w="0" w:type="auto"/>
            <w:shd w:val="clear" w:color="auto" w:fill="auto"/>
            <w:noWrap/>
            <w:vAlign w:val="center"/>
          </w:tcPr>
          <w:p w14:paraId="11B66D2A" w14:textId="41D27792" w:rsidR="0039666B" w:rsidRPr="00E154A7" w:rsidRDefault="0039666B" w:rsidP="0039666B">
            <w:pPr>
              <w:jc w:val="center"/>
              <w:rPr>
                <w:sz w:val="24"/>
                <w:szCs w:val="24"/>
              </w:rPr>
            </w:pPr>
            <w:r w:rsidRPr="00E154A7">
              <w:rPr>
                <w:sz w:val="24"/>
                <w:szCs w:val="24"/>
              </w:rPr>
              <w:t>30510</w:t>
            </w:r>
          </w:p>
        </w:tc>
        <w:tc>
          <w:tcPr>
            <w:tcW w:w="0" w:type="auto"/>
            <w:vAlign w:val="center"/>
          </w:tcPr>
          <w:p w14:paraId="1E86A23A" w14:textId="4241E578" w:rsidR="0039666B" w:rsidRPr="00E154A7" w:rsidRDefault="0039666B" w:rsidP="0039666B">
            <w:pPr>
              <w:jc w:val="center"/>
              <w:rPr>
                <w:sz w:val="24"/>
                <w:szCs w:val="24"/>
              </w:rPr>
            </w:pPr>
            <w:r w:rsidRPr="00E154A7">
              <w:rPr>
                <w:sz w:val="24"/>
                <w:szCs w:val="24"/>
              </w:rPr>
              <w:t>31392</w:t>
            </w:r>
          </w:p>
        </w:tc>
        <w:tc>
          <w:tcPr>
            <w:tcW w:w="0" w:type="auto"/>
            <w:vAlign w:val="center"/>
          </w:tcPr>
          <w:p w14:paraId="2E0A46DD" w14:textId="750D06BB" w:rsidR="0039666B" w:rsidRPr="00E154A7" w:rsidRDefault="0039666B" w:rsidP="0039666B">
            <w:pPr>
              <w:jc w:val="center"/>
              <w:rPr>
                <w:sz w:val="24"/>
                <w:szCs w:val="24"/>
              </w:rPr>
            </w:pPr>
            <w:r w:rsidRPr="00E154A7">
              <w:rPr>
                <w:sz w:val="24"/>
                <w:szCs w:val="24"/>
              </w:rPr>
              <w:t>34222</w:t>
            </w:r>
          </w:p>
        </w:tc>
      </w:tr>
      <w:tr w:rsidR="00E154A7" w:rsidRPr="00E154A7" w14:paraId="012661E7" w14:textId="77777777" w:rsidTr="00A25D65">
        <w:trPr>
          <w:trHeight w:val="20"/>
        </w:trPr>
        <w:tc>
          <w:tcPr>
            <w:tcW w:w="0" w:type="auto"/>
            <w:shd w:val="clear" w:color="auto" w:fill="auto"/>
            <w:vAlign w:val="center"/>
          </w:tcPr>
          <w:p w14:paraId="4308EEA9" w14:textId="04D72290" w:rsidR="0039666B" w:rsidRPr="00E154A7" w:rsidRDefault="0039666B" w:rsidP="0039666B">
            <w:pPr>
              <w:jc w:val="both"/>
              <w:rPr>
                <w:sz w:val="24"/>
                <w:szCs w:val="24"/>
              </w:rPr>
            </w:pPr>
            <w:r w:rsidRPr="00E154A7">
              <w:rPr>
                <w:sz w:val="24"/>
                <w:szCs w:val="24"/>
              </w:rPr>
              <w:t>Транспортировка и хранение</w:t>
            </w:r>
          </w:p>
        </w:tc>
        <w:tc>
          <w:tcPr>
            <w:tcW w:w="0" w:type="auto"/>
            <w:shd w:val="clear" w:color="auto" w:fill="auto"/>
            <w:noWrap/>
            <w:vAlign w:val="center"/>
          </w:tcPr>
          <w:p w14:paraId="6D1914F3" w14:textId="0FC8217B" w:rsidR="0039666B" w:rsidRPr="00E154A7" w:rsidRDefault="0039666B" w:rsidP="0039666B">
            <w:pPr>
              <w:jc w:val="center"/>
              <w:rPr>
                <w:sz w:val="24"/>
                <w:szCs w:val="24"/>
              </w:rPr>
            </w:pPr>
            <w:r w:rsidRPr="00E154A7">
              <w:rPr>
                <w:sz w:val="24"/>
                <w:szCs w:val="24"/>
              </w:rPr>
              <w:t>35111</w:t>
            </w:r>
          </w:p>
        </w:tc>
        <w:tc>
          <w:tcPr>
            <w:tcW w:w="0" w:type="auto"/>
            <w:shd w:val="clear" w:color="auto" w:fill="auto"/>
            <w:noWrap/>
            <w:vAlign w:val="center"/>
          </w:tcPr>
          <w:p w14:paraId="7645AF3A" w14:textId="0BB934BE" w:rsidR="0039666B" w:rsidRPr="00E154A7" w:rsidRDefault="0039666B" w:rsidP="0039666B">
            <w:pPr>
              <w:jc w:val="center"/>
              <w:rPr>
                <w:sz w:val="24"/>
                <w:szCs w:val="24"/>
              </w:rPr>
            </w:pPr>
            <w:r w:rsidRPr="00E154A7">
              <w:rPr>
                <w:sz w:val="24"/>
                <w:szCs w:val="24"/>
              </w:rPr>
              <w:t>37300</w:t>
            </w:r>
          </w:p>
        </w:tc>
        <w:tc>
          <w:tcPr>
            <w:tcW w:w="0" w:type="auto"/>
            <w:shd w:val="clear" w:color="auto" w:fill="auto"/>
            <w:noWrap/>
            <w:vAlign w:val="center"/>
          </w:tcPr>
          <w:p w14:paraId="6A603523" w14:textId="5B291452" w:rsidR="0039666B" w:rsidRPr="00E154A7" w:rsidRDefault="0039666B" w:rsidP="0039666B">
            <w:pPr>
              <w:jc w:val="center"/>
              <w:rPr>
                <w:sz w:val="24"/>
                <w:szCs w:val="24"/>
              </w:rPr>
            </w:pPr>
            <w:r w:rsidRPr="00E154A7">
              <w:rPr>
                <w:sz w:val="24"/>
                <w:szCs w:val="24"/>
              </w:rPr>
              <w:t>40915</w:t>
            </w:r>
          </w:p>
        </w:tc>
        <w:tc>
          <w:tcPr>
            <w:tcW w:w="0" w:type="auto"/>
            <w:vAlign w:val="center"/>
          </w:tcPr>
          <w:p w14:paraId="07E35D4E" w14:textId="51FD6993" w:rsidR="0039666B" w:rsidRPr="00E154A7" w:rsidRDefault="0039666B" w:rsidP="0039666B">
            <w:pPr>
              <w:jc w:val="center"/>
              <w:rPr>
                <w:sz w:val="24"/>
                <w:szCs w:val="24"/>
              </w:rPr>
            </w:pPr>
            <w:r w:rsidRPr="00E154A7">
              <w:rPr>
                <w:sz w:val="24"/>
                <w:szCs w:val="24"/>
              </w:rPr>
              <w:t>43171</w:t>
            </w:r>
          </w:p>
        </w:tc>
        <w:tc>
          <w:tcPr>
            <w:tcW w:w="0" w:type="auto"/>
            <w:vAlign w:val="center"/>
          </w:tcPr>
          <w:p w14:paraId="387F27CB" w14:textId="01C819CD" w:rsidR="0039666B" w:rsidRPr="00E154A7" w:rsidRDefault="0039666B" w:rsidP="0039666B">
            <w:pPr>
              <w:jc w:val="center"/>
              <w:rPr>
                <w:sz w:val="24"/>
                <w:szCs w:val="24"/>
              </w:rPr>
            </w:pPr>
            <w:r w:rsidRPr="00E154A7">
              <w:rPr>
                <w:sz w:val="24"/>
                <w:szCs w:val="24"/>
              </w:rPr>
              <w:t>46012</w:t>
            </w:r>
          </w:p>
        </w:tc>
      </w:tr>
      <w:tr w:rsidR="00E154A7" w:rsidRPr="00E154A7" w14:paraId="025A2F13" w14:textId="77777777" w:rsidTr="00A25D65">
        <w:trPr>
          <w:trHeight w:val="20"/>
        </w:trPr>
        <w:tc>
          <w:tcPr>
            <w:tcW w:w="0" w:type="auto"/>
            <w:shd w:val="clear" w:color="auto" w:fill="auto"/>
            <w:vAlign w:val="center"/>
          </w:tcPr>
          <w:p w14:paraId="38869583" w14:textId="4C55AA08" w:rsidR="0039666B" w:rsidRPr="00E154A7" w:rsidRDefault="0039666B" w:rsidP="0039666B">
            <w:pPr>
              <w:jc w:val="both"/>
              <w:rPr>
                <w:sz w:val="24"/>
                <w:szCs w:val="24"/>
              </w:rPr>
            </w:pPr>
            <w:r w:rsidRPr="00E154A7">
              <w:rPr>
                <w:sz w:val="24"/>
                <w:szCs w:val="24"/>
              </w:rPr>
              <w:t>Деятельность гостиниц, общественное питание</w:t>
            </w:r>
          </w:p>
        </w:tc>
        <w:tc>
          <w:tcPr>
            <w:tcW w:w="0" w:type="auto"/>
            <w:shd w:val="clear" w:color="auto" w:fill="auto"/>
            <w:noWrap/>
            <w:vAlign w:val="center"/>
          </w:tcPr>
          <w:p w14:paraId="31174241" w14:textId="3FFEE950" w:rsidR="0039666B" w:rsidRPr="00E154A7" w:rsidRDefault="0039666B" w:rsidP="0039666B">
            <w:pPr>
              <w:jc w:val="center"/>
              <w:rPr>
                <w:sz w:val="24"/>
                <w:szCs w:val="24"/>
              </w:rPr>
            </w:pPr>
            <w:r w:rsidRPr="00E154A7">
              <w:rPr>
                <w:sz w:val="24"/>
                <w:szCs w:val="24"/>
              </w:rPr>
              <w:t>-</w:t>
            </w:r>
          </w:p>
        </w:tc>
        <w:tc>
          <w:tcPr>
            <w:tcW w:w="0" w:type="auto"/>
            <w:shd w:val="clear" w:color="auto" w:fill="auto"/>
            <w:noWrap/>
            <w:vAlign w:val="center"/>
          </w:tcPr>
          <w:p w14:paraId="64557B0C" w14:textId="34892F05" w:rsidR="0039666B" w:rsidRPr="00E154A7" w:rsidRDefault="0039666B" w:rsidP="0039666B">
            <w:pPr>
              <w:jc w:val="center"/>
              <w:rPr>
                <w:sz w:val="24"/>
                <w:szCs w:val="24"/>
              </w:rPr>
            </w:pPr>
            <w:r w:rsidRPr="00E154A7">
              <w:rPr>
                <w:sz w:val="24"/>
                <w:szCs w:val="24"/>
              </w:rPr>
              <w:t>23930</w:t>
            </w:r>
          </w:p>
        </w:tc>
        <w:tc>
          <w:tcPr>
            <w:tcW w:w="0" w:type="auto"/>
            <w:shd w:val="clear" w:color="auto" w:fill="auto"/>
            <w:noWrap/>
            <w:vAlign w:val="center"/>
          </w:tcPr>
          <w:p w14:paraId="3E5E677B" w14:textId="0DDDA6D0" w:rsidR="0039666B" w:rsidRPr="00E154A7" w:rsidRDefault="0039666B" w:rsidP="0039666B">
            <w:pPr>
              <w:jc w:val="center"/>
              <w:rPr>
                <w:sz w:val="24"/>
                <w:szCs w:val="24"/>
              </w:rPr>
            </w:pPr>
            <w:r w:rsidRPr="00E154A7">
              <w:rPr>
                <w:sz w:val="24"/>
                <w:szCs w:val="24"/>
              </w:rPr>
              <w:t>27435</w:t>
            </w:r>
          </w:p>
        </w:tc>
        <w:tc>
          <w:tcPr>
            <w:tcW w:w="0" w:type="auto"/>
            <w:vAlign w:val="center"/>
          </w:tcPr>
          <w:p w14:paraId="46B4B7A5" w14:textId="0B5544CB" w:rsidR="0039666B" w:rsidRPr="00E154A7" w:rsidRDefault="0039666B" w:rsidP="0039666B">
            <w:pPr>
              <w:jc w:val="center"/>
              <w:rPr>
                <w:sz w:val="24"/>
                <w:szCs w:val="24"/>
              </w:rPr>
            </w:pPr>
            <w:r w:rsidRPr="00E154A7">
              <w:rPr>
                <w:sz w:val="24"/>
                <w:szCs w:val="24"/>
              </w:rPr>
              <w:t>29151</w:t>
            </w:r>
          </w:p>
        </w:tc>
        <w:tc>
          <w:tcPr>
            <w:tcW w:w="0" w:type="auto"/>
            <w:vAlign w:val="center"/>
          </w:tcPr>
          <w:p w14:paraId="1DF6063E" w14:textId="613CE14F" w:rsidR="0039666B" w:rsidRPr="00E154A7" w:rsidRDefault="0039666B" w:rsidP="0039666B">
            <w:pPr>
              <w:jc w:val="center"/>
              <w:rPr>
                <w:sz w:val="24"/>
                <w:szCs w:val="24"/>
              </w:rPr>
            </w:pPr>
            <w:r w:rsidRPr="00E154A7">
              <w:rPr>
                <w:sz w:val="24"/>
                <w:szCs w:val="24"/>
              </w:rPr>
              <w:t>18087</w:t>
            </w:r>
          </w:p>
        </w:tc>
      </w:tr>
      <w:tr w:rsidR="00E154A7" w:rsidRPr="00E154A7" w14:paraId="0363916B" w14:textId="77777777" w:rsidTr="00A25D65">
        <w:trPr>
          <w:trHeight w:val="20"/>
        </w:trPr>
        <w:tc>
          <w:tcPr>
            <w:tcW w:w="0" w:type="auto"/>
            <w:shd w:val="clear" w:color="auto" w:fill="auto"/>
            <w:vAlign w:val="center"/>
          </w:tcPr>
          <w:p w14:paraId="58CCA85E" w14:textId="0D68C5D5" w:rsidR="0039666B" w:rsidRPr="00E154A7" w:rsidRDefault="0039666B" w:rsidP="0039666B">
            <w:pPr>
              <w:jc w:val="both"/>
              <w:rPr>
                <w:sz w:val="24"/>
                <w:szCs w:val="24"/>
              </w:rPr>
            </w:pPr>
            <w:r w:rsidRPr="00E154A7">
              <w:rPr>
                <w:sz w:val="24"/>
                <w:szCs w:val="24"/>
              </w:rPr>
              <w:t>Деятельность финансовая и страховая</w:t>
            </w:r>
          </w:p>
        </w:tc>
        <w:tc>
          <w:tcPr>
            <w:tcW w:w="0" w:type="auto"/>
            <w:shd w:val="clear" w:color="auto" w:fill="auto"/>
            <w:noWrap/>
            <w:vAlign w:val="center"/>
          </w:tcPr>
          <w:p w14:paraId="1F8906EB" w14:textId="779C6B10" w:rsidR="0039666B" w:rsidRPr="00E154A7" w:rsidRDefault="0039666B" w:rsidP="0039666B">
            <w:pPr>
              <w:jc w:val="center"/>
              <w:rPr>
                <w:sz w:val="24"/>
                <w:szCs w:val="24"/>
              </w:rPr>
            </w:pPr>
            <w:r w:rsidRPr="00E154A7">
              <w:rPr>
                <w:sz w:val="24"/>
                <w:szCs w:val="24"/>
              </w:rPr>
              <w:t>33885</w:t>
            </w:r>
          </w:p>
        </w:tc>
        <w:tc>
          <w:tcPr>
            <w:tcW w:w="0" w:type="auto"/>
            <w:shd w:val="clear" w:color="auto" w:fill="auto"/>
            <w:noWrap/>
            <w:vAlign w:val="center"/>
          </w:tcPr>
          <w:p w14:paraId="66DB311F" w14:textId="46C43D13" w:rsidR="0039666B" w:rsidRPr="00E154A7" w:rsidRDefault="0039666B" w:rsidP="0039666B">
            <w:pPr>
              <w:jc w:val="center"/>
              <w:rPr>
                <w:sz w:val="24"/>
                <w:szCs w:val="24"/>
              </w:rPr>
            </w:pPr>
            <w:r w:rsidRPr="00E154A7">
              <w:rPr>
                <w:sz w:val="24"/>
                <w:szCs w:val="24"/>
              </w:rPr>
              <w:t>35118</w:t>
            </w:r>
          </w:p>
        </w:tc>
        <w:tc>
          <w:tcPr>
            <w:tcW w:w="0" w:type="auto"/>
            <w:shd w:val="clear" w:color="auto" w:fill="auto"/>
            <w:noWrap/>
            <w:vAlign w:val="center"/>
          </w:tcPr>
          <w:p w14:paraId="01F8649B" w14:textId="7167C9E8" w:rsidR="0039666B" w:rsidRPr="00E154A7" w:rsidRDefault="0039666B" w:rsidP="0039666B">
            <w:pPr>
              <w:jc w:val="center"/>
              <w:rPr>
                <w:sz w:val="24"/>
                <w:szCs w:val="24"/>
              </w:rPr>
            </w:pPr>
            <w:r w:rsidRPr="00E154A7">
              <w:rPr>
                <w:sz w:val="24"/>
                <w:szCs w:val="24"/>
              </w:rPr>
              <w:t>38518</w:t>
            </w:r>
          </w:p>
        </w:tc>
        <w:tc>
          <w:tcPr>
            <w:tcW w:w="0" w:type="auto"/>
            <w:vAlign w:val="center"/>
          </w:tcPr>
          <w:p w14:paraId="313848D4" w14:textId="35B9B87A" w:rsidR="0039666B" w:rsidRPr="00E154A7" w:rsidRDefault="0039666B" w:rsidP="0039666B">
            <w:pPr>
              <w:jc w:val="center"/>
              <w:rPr>
                <w:sz w:val="24"/>
                <w:szCs w:val="24"/>
              </w:rPr>
            </w:pPr>
            <w:r w:rsidRPr="00E154A7">
              <w:rPr>
                <w:sz w:val="24"/>
                <w:szCs w:val="24"/>
              </w:rPr>
              <w:t>40546</w:t>
            </w:r>
          </w:p>
        </w:tc>
        <w:tc>
          <w:tcPr>
            <w:tcW w:w="0" w:type="auto"/>
            <w:vAlign w:val="center"/>
          </w:tcPr>
          <w:p w14:paraId="574EC189" w14:textId="30E6E914" w:rsidR="0039666B" w:rsidRPr="00E154A7" w:rsidRDefault="0039666B" w:rsidP="0039666B">
            <w:pPr>
              <w:jc w:val="center"/>
              <w:rPr>
                <w:sz w:val="24"/>
                <w:szCs w:val="24"/>
              </w:rPr>
            </w:pPr>
            <w:r w:rsidRPr="00E154A7">
              <w:rPr>
                <w:sz w:val="24"/>
                <w:szCs w:val="24"/>
              </w:rPr>
              <w:t>44551</w:t>
            </w:r>
          </w:p>
        </w:tc>
      </w:tr>
      <w:tr w:rsidR="00E154A7" w:rsidRPr="00E154A7" w14:paraId="4DC253CA" w14:textId="77777777" w:rsidTr="00A25D65">
        <w:trPr>
          <w:trHeight w:val="20"/>
        </w:trPr>
        <w:tc>
          <w:tcPr>
            <w:tcW w:w="0" w:type="auto"/>
            <w:shd w:val="clear" w:color="auto" w:fill="auto"/>
            <w:vAlign w:val="center"/>
          </w:tcPr>
          <w:p w14:paraId="1DCE77E3" w14:textId="077A3674" w:rsidR="0039666B" w:rsidRPr="00E154A7" w:rsidRDefault="0039666B" w:rsidP="0039666B">
            <w:pPr>
              <w:jc w:val="both"/>
              <w:rPr>
                <w:sz w:val="24"/>
                <w:szCs w:val="24"/>
              </w:rPr>
            </w:pPr>
            <w:r w:rsidRPr="00E154A7">
              <w:rPr>
                <w:sz w:val="24"/>
                <w:szCs w:val="24"/>
              </w:rPr>
              <w:t>Деятельность по операциям с недвижимым им</w:t>
            </w:r>
            <w:r w:rsidRPr="00E154A7">
              <w:rPr>
                <w:sz w:val="24"/>
                <w:szCs w:val="24"/>
              </w:rPr>
              <w:t>у</w:t>
            </w:r>
            <w:r w:rsidRPr="00E154A7">
              <w:rPr>
                <w:sz w:val="24"/>
                <w:szCs w:val="24"/>
              </w:rPr>
              <w:t>ществом</w:t>
            </w:r>
          </w:p>
        </w:tc>
        <w:tc>
          <w:tcPr>
            <w:tcW w:w="0" w:type="auto"/>
            <w:shd w:val="clear" w:color="auto" w:fill="auto"/>
            <w:noWrap/>
            <w:vAlign w:val="center"/>
          </w:tcPr>
          <w:p w14:paraId="086F378C" w14:textId="2588660E" w:rsidR="0039666B" w:rsidRPr="00E154A7" w:rsidRDefault="0039666B" w:rsidP="0039666B">
            <w:pPr>
              <w:jc w:val="center"/>
              <w:rPr>
                <w:sz w:val="24"/>
                <w:szCs w:val="24"/>
              </w:rPr>
            </w:pPr>
            <w:r w:rsidRPr="00E154A7">
              <w:rPr>
                <w:sz w:val="24"/>
                <w:szCs w:val="24"/>
              </w:rPr>
              <w:t>21606</w:t>
            </w:r>
          </w:p>
        </w:tc>
        <w:tc>
          <w:tcPr>
            <w:tcW w:w="0" w:type="auto"/>
            <w:shd w:val="clear" w:color="auto" w:fill="auto"/>
            <w:noWrap/>
            <w:vAlign w:val="center"/>
          </w:tcPr>
          <w:p w14:paraId="2DB299AD" w14:textId="7CBFECFE" w:rsidR="0039666B" w:rsidRPr="00E154A7" w:rsidRDefault="0039666B" w:rsidP="0039666B">
            <w:pPr>
              <w:jc w:val="center"/>
              <w:rPr>
                <w:sz w:val="24"/>
                <w:szCs w:val="24"/>
              </w:rPr>
            </w:pPr>
            <w:r w:rsidRPr="00E154A7">
              <w:rPr>
                <w:sz w:val="24"/>
                <w:szCs w:val="24"/>
              </w:rPr>
              <w:t>25987</w:t>
            </w:r>
          </w:p>
        </w:tc>
        <w:tc>
          <w:tcPr>
            <w:tcW w:w="0" w:type="auto"/>
            <w:shd w:val="clear" w:color="auto" w:fill="auto"/>
            <w:noWrap/>
            <w:vAlign w:val="center"/>
          </w:tcPr>
          <w:p w14:paraId="37BE54F2" w14:textId="69F3B82B" w:rsidR="0039666B" w:rsidRPr="00E154A7" w:rsidRDefault="0039666B" w:rsidP="0039666B">
            <w:pPr>
              <w:jc w:val="center"/>
              <w:rPr>
                <w:sz w:val="24"/>
                <w:szCs w:val="24"/>
              </w:rPr>
            </w:pPr>
            <w:r w:rsidRPr="00E154A7">
              <w:rPr>
                <w:sz w:val="24"/>
                <w:szCs w:val="24"/>
              </w:rPr>
              <w:t>25916</w:t>
            </w:r>
          </w:p>
        </w:tc>
        <w:tc>
          <w:tcPr>
            <w:tcW w:w="0" w:type="auto"/>
            <w:vAlign w:val="center"/>
          </w:tcPr>
          <w:p w14:paraId="1BCD8C40" w14:textId="45ED390A" w:rsidR="0039666B" w:rsidRPr="00E154A7" w:rsidRDefault="0039666B" w:rsidP="0039666B">
            <w:pPr>
              <w:jc w:val="center"/>
              <w:rPr>
                <w:sz w:val="24"/>
                <w:szCs w:val="24"/>
              </w:rPr>
            </w:pPr>
            <w:r w:rsidRPr="00E154A7">
              <w:rPr>
                <w:sz w:val="24"/>
                <w:szCs w:val="24"/>
              </w:rPr>
              <w:t>25676</w:t>
            </w:r>
          </w:p>
        </w:tc>
        <w:tc>
          <w:tcPr>
            <w:tcW w:w="0" w:type="auto"/>
            <w:vAlign w:val="center"/>
          </w:tcPr>
          <w:p w14:paraId="378A3FE7" w14:textId="38B2124B" w:rsidR="0039666B" w:rsidRPr="00E154A7" w:rsidRDefault="0039666B" w:rsidP="0039666B">
            <w:pPr>
              <w:jc w:val="center"/>
              <w:rPr>
                <w:sz w:val="24"/>
                <w:szCs w:val="24"/>
              </w:rPr>
            </w:pPr>
            <w:r w:rsidRPr="00E154A7">
              <w:rPr>
                <w:sz w:val="24"/>
                <w:szCs w:val="24"/>
              </w:rPr>
              <w:t>28143</w:t>
            </w:r>
          </w:p>
        </w:tc>
      </w:tr>
      <w:tr w:rsidR="00E154A7" w:rsidRPr="00E154A7" w14:paraId="038C0D3D" w14:textId="77777777" w:rsidTr="00A25D65">
        <w:trPr>
          <w:trHeight w:val="20"/>
        </w:trPr>
        <w:tc>
          <w:tcPr>
            <w:tcW w:w="0" w:type="auto"/>
            <w:shd w:val="clear" w:color="auto" w:fill="auto"/>
            <w:vAlign w:val="center"/>
          </w:tcPr>
          <w:p w14:paraId="3315422D" w14:textId="7687AAD9" w:rsidR="0039666B" w:rsidRPr="00E154A7" w:rsidRDefault="0039666B" w:rsidP="0039666B">
            <w:pPr>
              <w:jc w:val="both"/>
              <w:rPr>
                <w:sz w:val="24"/>
                <w:szCs w:val="24"/>
              </w:rPr>
            </w:pPr>
            <w:r w:rsidRPr="00E154A7">
              <w:rPr>
                <w:sz w:val="24"/>
                <w:szCs w:val="24"/>
              </w:rPr>
              <w:t>Государственное управление, социальное обесп</w:t>
            </w:r>
            <w:r w:rsidRPr="00E154A7">
              <w:rPr>
                <w:sz w:val="24"/>
                <w:szCs w:val="24"/>
              </w:rPr>
              <w:t>е</w:t>
            </w:r>
            <w:r w:rsidRPr="00E154A7">
              <w:rPr>
                <w:sz w:val="24"/>
                <w:szCs w:val="24"/>
              </w:rPr>
              <w:t>чение</w:t>
            </w:r>
          </w:p>
        </w:tc>
        <w:tc>
          <w:tcPr>
            <w:tcW w:w="0" w:type="auto"/>
            <w:shd w:val="clear" w:color="auto" w:fill="auto"/>
            <w:noWrap/>
            <w:vAlign w:val="center"/>
          </w:tcPr>
          <w:p w14:paraId="650D6E88" w14:textId="2274A309" w:rsidR="0039666B" w:rsidRPr="00E154A7" w:rsidRDefault="0039666B" w:rsidP="0039666B">
            <w:pPr>
              <w:jc w:val="center"/>
              <w:rPr>
                <w:sz w:val="24"/>
                <w:szCs w:val="24"/>
              </w:rPr>
            </w:pPr>
            <w:r w:rsidRPr="00E154A7">
              <w:rPr>
                <w:sz w:val="24"/>
                <w:szCs w:val="24"/>
              </w:rPr>
              <w:t>32954</w:t>
            </w:r>
          </w:p>
        </w:tc>
        <w:tc>
          <w:tcPr>
            <w:tcW w:w="0" w:type="auto"/>
            <w:shd w:val="clear" w:color="auto" w:fill="auto"/>
            <w:noWrap/>
            <w:vAlign w:val="center"/>
          </w:tcPr>
          <w:p w14:paraId="4F5637C3" w14:textId="6F9F574D" w:rsidR="0039666B" w:rsidRPr="00E154A7" w:rsidRDefault="0039666B" w:rsidP="0039666B">
            <w:pPr>
              <w:jc w:val="center"/>
              <w:rPr>
                <w:sz w:val="24"/>
                <w:szCs w:val="24"/>
              </w:rPr>
            </w:pPr>
            <w:r w:rsidRPr="00E154A7">
              <w:rPr>
                <w:sz w:val="24"/>
                <w:szCs w:val="24"/>
              </w:rPr>
              <w:t>35564</w:t>
            </w:r>
          </w:p>
        </w:tc>
        <w:tc>
          <w:tcPr>
            <w:tcW w:w="0" w:type="auto"/>
            <w:shd w:val="clear" w:color="auto" w:fill="auto"/>
            <w:noWrap/>
            <w:vAlign w:val="center"/>
          </w:tcPr>
          <w:p w14:paraId="39A6244F" w14:textId="4EE5064E" w:rsidR="0039666B" w:rsidRPr="00E154A7" w:rsidRDefault="0039666B" w:rsidP="0039666B">
            <w:pPr>
              <w:jc w:val="center"/>
              <w:rPr>
                <w:sz w:val="24"/>
                <w:szCs w:val="24"/>
              </w:rPr>
            </w:pPr>
            <w:r w:rsidRPr="00E154A7">
              <w:rPr>
                <w:sz w:val="24"/>
                <w:szCs w:val="24"/>
              </w:rPr>
              <w:t>38217</w:t>
            </w:r>
          </w:p>
        </w:tc>
        <w:tc>
          <w:tcPr>
            <w:tcW w:w="0" w:type="auto"/>
            <w:vAlign w:val="center"/>
          </w:tcPr>
          <w:p w14:paraId="35CBB6D4" w14:textId="432FB660" w:rsidR="0039666B" w:rsidRPr="00E154A7" w:rsidRDefault="0039666B" w:rsidP="0039666B">
            <w:pPr>
              <w:jc w:val="center"/>
              <w:rPr>
                <w:sz w:val="24"/>
                <w:szCs w:val="24"/>
              </w:rPr>
            </w:pPr>
            <w:r w:rsidRPr="00E154A7">
              <w:rPr>
                <w:sz w:val="24"/>
                <w:szCs w:val="24"/>
              </w:rPr>
              <w:t>39022</w:t>
            </w:r>
          </w:p>
        </w:tc>
        <w:tc>
          <w:tcPr>
            <w:tcW w:w="0" w:type="auto"/>
            <w:vAlign w:val="center"/>
          </w:tcPr>
          <w:p w14:paraId="6331AB78" w14:textId="18746B20" w:rsidR="0039666B" w:rsidRPr="00E154A7" w:rsidRDefault="0039666B" w:rsidP="0039666B">
            <w:pPr>
              <w:jc w:val="center"/>
              <w:rPr>
                <w:sz w:val="24"/>
                <w:szCs w:val="24"/>
              </w:rPr>
            </w:pPr>
            <w:r w:rsidRPr="00E154A7">
              <w:rPr>
                <w:sz w:val="24"/>
                <w:szCs w:val="24"/>
              </w:rPr>
              <w:t>42937</w:t>
            </w:r>
          </w:p>
        </w:tc>
      </w:tr>
      <w:tr w:rsidR="00E154A7" w:rsidRPr="00E154A7" w14:paraId="2B014551" w14:textId="77777777" w:rsidTr="00A25D65">
        <w:trPr>
          <w:trHeight w:val="20"/>
        </w:trPr>
        <w:tc>
          <w:tcPr>
            <w:tcW w:w="0" w:type="auto"/>
            <w:shd w:val="clear" w:color="auto" w:fill="auto"/>
            <w:vAlign w:val="center"/>
          </w:tcPr>
          <w:p w14:paraId="2EE48D31" w14:textId="4DB23533" w:rsidR="0039666B" w:rsidRPr="00E154A7" w:rsidRDefault="0039666B" w:rsidP="0039666B">
            <w:pPr>
              <w:jc w:val="both"/>
              <w:rPr>
                <w:sz w:val="24"/>
                <w:szCs w:val="24"/>
              </w:rPr>
            </w:pPr>
            <w:r w:rsidRPr="00E154A7">
              <w:rPr>
                <w:sz w:val="24"/>
                <w:szCs w:val="24"/>
              </w:rPr>
              <w:t>Образование</w:t>
            </w:r>
          </w:p>
        </w:tc>
        <w:tc>
          <w:tcPr>
            <w:tcW w:w="0" w:type="auto"/>
            <w:shd w:val="clear" w:color="auto" w:fill="auto"/>
            <w:noWrap/>
            <w:vAlign w:val="center"/>
          </w:tcPr>
          <w:p w14:paraId="2E086CE3" w14:textId="453E73D4" w:rsidR="0039666B" w:rsidRPr="00E154A7" w:rsidRDefault="0039666B" w:rsidP="0039666B">
            <w:pPr>
              <w:jc w:val="center"/>
              <w:rPr>
                <w:sz w:val="24"/>
                <w:szCs w:val="24"/>
              </w:rPr>
            </w:pPr>
            <w:r w:rsidRPr="00E154A7">
              <w:rPr>
                <w:sz w:val="24"/>
                <w:szCs w:val="24"/>
              </w:rPr>
              <w:t>14997</w:t>
            </w:r>
          </w:p>
        </w:tc>
        <w:tc>
          <w:tcPr>
            <w:tcW w:w="0" w:type="auto"/>
            <w:shd w:val="clear" w:color="auto" w:fill="auto"/>
            <w:noWrap/>
            <w:vAlign w:val="center"/>
          </w:tcPr>
          <w:p w14:paraId="1445FD76" w14:textId="07EE779E" w:rsidR="0039666B" w:rsidRPr="00E154A7" w:rsidRDefault="0039666B" w:rsidP="0039666B">
            <w:pPr>
              <w:jc w:val="center"/>
              <w:rPr>
                <w:sz w:val="24"/>
                <w:szCs w:val="24"/>
              </w:rPr>
            </w:pPr>
            <w:r w:rsidRPr="00E154A7">
              <w:rPr>
                <w:sz w:val="24"/>
                <w:szCs w:val="24"/>
              </w:rPr>
              <w:t>18446</w:t>
            </w:r>
          </w:p>
        </w:tc>
        <w:tc>
          <w:tcPr>
            <w:tcW w:w="0" w:type="auto"/>
            <w:shd w:val="clear" w:color="auto" w:fill="auto"/>
            <w:noWrap/>
            <w:vAlign w:val="center"/>
          </w:tcPr>
          <w:p w14:paraId="5C1945CC" w14:textId="626F9594" w:rsidR="0039666B" w:rsidRPr="00E154A7" w:rsidRDefault="0039666B" w:rsidP="0039666B">
            <w:pPr>
              <w:jc w:val="center"/>
              <w:rPr>
                <w:sz w:val="24"/>
                <w:szCs w:val="24"/>
              </w:rPr>
            </w:pPr>
            <w:r w:rsidRPr="00E154A7">
              <w:rPr>
                <w:sz w:val="24"/>
                <w:szCs w:val="24"/>
              </w:rPr>
              <w:t>20136</w:t>
            </w:r>
          </w:p>
        </w:tc>
        <w:tc>
          <w:tcPr>
            <w:tcW w:w="0" w:type="auto"/>
            <w:vAlign w:val="center"/>
          </w:tcPr>
          <w:p w14:paraId="50978A36" w14:textId="6DCA3CE8" w:rsidR="0039666B" w:rsidRPr="00E154A7" w:rsidRDefault="0039666B" w:rsidP="0039666B">
            <w:pPr>
              <w:jc w:val="center"/>
              <w:rPr>
                <w:sz w:val="24"/>
                <w:szCs w:val="24"/>
              </w:rPr>
            </w:pPr>
            <w:r w:rsidRPr="00E154A7">
              <w:rPr>
                <w:sz w:val="24"/>
                <w:szCs w:val="24"/>
              </w:rPr>
              <w:t>22682</w:t>
            </w:r>
          </w:p>
        </w:tc>
        <w:tc>
          <w:tcPr>
            <w:tcW w:w="0" w:type="auto"/>
            <w:vAlign w:val="center"/>
          </w:tcPr>
          <w:p w14:paraId="609E110F" w14:textId="028F90F0" w:rsidR="0039666B" w:rsidRPr="00E154A7" w:rsidRDefault="0039666B" w:rsidP="0039666B">
            <w:pPr>
              <w:jc w:val="center"/>
              <w:rPr>
                <w:sz w:val="24"/>
                <w:szCs w:val="24"/>
              </w:rPr>
            </w:pPr>
            <w:r w:rsidRPr="00E154A7">
              <w:rPr>
                <w:sz w:val="24"/>
                <w:szCs w:val="24"/>
              </w:rPr>
              <w:t>24754</w:t>
            </w:r>
          </w:p>
        </w:tc>
      </w:tr>
      <w:tr w:rsidR="00E154A7" w:rsidRPr="00E154A7" w14:paraId="3628CBFB" w14:textId="77777777" w:rsidTr="00A25D65">
        <w:trPr>
          <w:trHeight w:val="20"/>
        </w:trPr>
        <w:tc>
          <w:tcPr>
            <w:tcW w:w="0" w:type="auto"/>
            <w:shd w:val="clear" w:color="auto" w:fill="auto"/>
            <w:vAlign w:val="center"/>
          </w:tcPr>
          <w:p w14:paraId="6ACCF83C" w14:textId="48AFD4CC" w:rsidR="0039666B" w:rsidRPr="00E154A7" w:rsidRDefault="0039666B" w:rsidP="0039666B">
            <w:pPr>
              <w:jc w:val="both"/>
              <w:rPr>
                <w:sz w:val="24"/>
                <w:szCs w:val="24"/>
              </w:rPr>
            </w:pPr>
            <w:r w:rsidRPr="00E154A7">
              <w:rPr>
                <w:sz w:val="24"/>
                <w:szCs w:val="24"/>
              </w:rPr>
              <w:t>Здравоохранение и социальные услуги</w:t>
            </w:r>
          </w:p>
        </w:tc>
        <w:tc>
          <w:tcPr>
            <w:tcW w:w="0" w:type="auto"/>
            <w:shd w:val="clear" w:color="auto" w:fill="auto"/>
            <w:noWrap/>
            <w:vAlign w:val="center"/>
          </w:tcPr>
          <w:p w14:paraId="683B5868" w14:textId="58B7F604" w:rsidR="0039666B" w:rsidRPr="00E154A7" w:rsidRDefault="0039666B" w:rsidP="0039666B">
            <w:pPr>
              <w:jc w:val="center"/>
              <w:rPr>
                <w:sz w:val="24"/>
                <w:szCs w:val="24"/>
              </w:rPr>
            </w:pPr>
            <w:r w:rsidRPr="00E154A7">
              <w:rPr>
                <w:sz w:val="24"/>
                <w:szCs w:val="24"/>
              </w:rPr>
              <w:t>17683</w:t>
            </w:r>
          </w:p>
        </w:tc>
        <w:tc>
          <w:tcPr>
            <w:tcW w:w="0" w:type="auto"/>
            <w:shd w:val="clear" w:color="auto" w:fill="auto"/>
            <w:noWrap/>
            <w:vAlign w:val="center"/>
          </w:tcPr>
          <w:p w14:paraId="47BB8751" w14:textId="2465E574" w:rsidR="0039666B" w:rsidRPr="00E154A7" w:rsidRDefault="0039666B" w:rsidP="0039666B">
            <w:pPr>
              <w:jc w:val="center"/>
              <w:rPr>
                <w:sz w:val="24"/>
                <w:szCs w:val="24"/>
              </w:rPr>
            </w:pPr>
            <w:r w:rsidRPr="00E154A7">
              <w:rPr>
                <w:sz w:val="24"/>
                <w:szCs w:val="24"/>
              </w:rPr>
              <w:t>20412</w:t>
            </w:r>
          </w:p>
        </w:tc>
        <w:tc>
          <w:tcPr>
            <w:tcW w:w="0" w:type="auto"/>
            <w:shd w:val="clear" w:color="auto" w:fill="auto"/>
            <w:noWrap/>
            <w:vAlign w:val="center"/>
          </w:tcPr>
          <w:p w14:paraId="0042F9BC" w14:textId="74205021" w:rsidR="0039666B" w:rsidRPr="00E154A7" w:rsidRDefault="0039666B" w:rsidP="0039666B">
            <w:pPr>
              <w:jc w:val="center"/>
              <w:rPr>
                <w:sz w:val="24"/>
                <w:szCs w:val="24"/>
              </w:rPr>
            </w:pPr>
            <w:r w:rsidRPr="00E154A7">
              <w:rPr>
                <w:sz w:val="24"/>
                <w:szCs w:val="24"/>
              </w:rPr>
              <w:t>22436</w:t>
            </w:r>
          </w:p>
        </w:tc>
        <w:tc>
          <w:tcPr>
            <w:tcW w:w="0" w:type="auto"/>
            <w:vAlign w:val="center"/>
          </w:tcPr>
          <w:p w14:paraId="24734377" w14:textId="16AEFCA6" w:rsidR="0039666B" w:rsidRPr="00E154A7" w:rsidRDefault="0039666B" w:rsidP="0039666B">
            <w:pPr>
              <w:jc w:val="center"/>
              <w:rPr>
                <w:sz w:val="24"/>
                <w:szCs w:val="24"/>
              </w:rPr>
            </w:pPr>
            <w:r w:rsidRPr="00E154A7">
              <w:rPr>
                <w:sz w:val="24"/>
                <w:szCs w:val="24"/>
              </w:rPr>
              <w:t>25271</w:t>
            </w:r>
          </w:p>
        </w:tc>
        <w:tc>
          <w:tcPr>
            <w:tcW w:w="0" w:type="auto"/>
            <w:vAlign w:val="center"/>
          </w:tcPr>
          <w:p w14:paraId="74EFFF79" w14:textId="521F2D1E" w:rsidR="0039666B" w:rsidRPr="00E154A7" w:rsidRDefault="0039666B" w:rsidP="0039666B">
            <w:pPr>
              <w:jc w:val="center"/>
              <w:rPr>
                <w:sz w:val="24"/>
                <w:szCs w:val="24"/>
              </w:rPr>
            </w:pPr>
            <w:r w:rsidRPr="00E154A7">
              <w:rPr>
                <w:sz w:val="24"/>
                <w:szCs w:val="24"/>
              </w:rPr>
              <w:t>27040</w:t>
            </w:r>
          </w:p>
        </w:tc>
      </w:tr>
      <w:tr w:rsidR="0039666B" w:rsidRPr="00E154A7" w14:paraId="256F64A9" w14:textId="77777777" w:rsidTr="00A25D65">
        <w:trPr>
          <w:trHeight w:val="20"/>
        </w:trPr>
        <w:tc>
          <w:tcPr>
            <w:tcW w:w="0" w:type="auto"/>
            <w:shd w:val="clear" w:color="auto" w:fill="auto"/>
            <w:vAlign w:val="center"/>
          </w:tcPr>
          <w:p w14:paraId="56261BF2" w14:textId="56CB56FD" w:rsidR="0039666B" w:rsidRPr="00E154A7" w:rsidRDefault="00D27469" w:rsidP="0039666B">
            <w:pPr>
              <w:jc w:val="both"/>
              <w:rPr>
                <w:sz w:val="24"/>
                <w:szCs w:val="24"/>
              </w:rPr>
            </w:pPr>
            <w:r w:rsidRPr="00E154A7">
              <w:rPr>
                <w:sz w:val="24"/>
                <w:szCs w:val="24"/>
              </w:rPr>
              <w:lastRenderedPageBreak/>
              <w:t xml:space="preserve">В среднем по всем </w:t>
            </w:r>
            <w:r w:rsidR="0039666B" w:rsidRPr="00E154A7">
              <w:rPr>
                <w:sz w:val="24"/>
                <w:szCs w:val="24"/>
              </w:rPr>
              <w:t>видам экономической деятел</w:t>
            </w:r>
            <w:r w:rsidR="0039666B" w:rsidRPr="00E154A7">
              <w:rPr>
                <w:sz w:val="24"/>
                <w:szCs w:val="24"/>
              </w:rPr>
              <w:t>ь</w:t>
            </w:r>
            <w:r w:rsidR="0039666B" w:rsidRPr="00E154A7">
              <w:rPr>
                <w:sz w:val="24"/>
                <w:szCs w:val="24"/>
              </w:rPr>
              <w:t>ности</w:t>
            </w:r>
          </w:p>
        </w:tc>
        <w:tc>
          <w:tcPr>
            <w:tcW w:w="0" w:type="auto"/>
            <w:shd w:val="clear" w:color="auto" w:fill="auto"/>
            <w:noWrap/>
            <w:vAlign w:val="center"/>
          </w:tcPr>
          <w:p w14:paraId="347973A3" w14:textId="1112B650" w:rsidR="0039666B" w:rsidRPr="00E154A7" w:rsidRDefault="0039666B" w:rsidP="0039666B">
            <w:pPr>
              <w:jc w:val="center"/>
              <w:rPr>
                <w:sz w:val="24"/>
                <w:szCs w:val="24"/>
              </w:rPr>
            </w:pPr>
            <w:r w:rsidRPr="00E154A7">
              <w:rPr>
                <w:sz w:val="24"/>
                <w:szCs w:val="24"/>
              </w:rPr>
              <w:t>31131</w:t>
            </w:r>
          </w:p>
        </w:tc>
        <w:tc>
          <w:tcPr>
            <w:tcW w:w="0" w:type="auto"/>
            <w:shd w:val="clear" w:color="auto" w:fill="auto"/>
            <w:noWrap/>
            <w:vAlign w:val="center"/>
          </w:tcPr>
          <w:p w14:paraId="3255F328" w14:textId="15E8C972" w:rsidR="0039666B" w:rsidRPr="00E154A7" w:rsidRDefault="0039666B" w:rsidP="0039666B">
            <w:pPr>
              <w:jc w:val="center"/>
              <w:rPr>
                <w:sz w:val="24"/>
                <w:szCs w:val="24"/>
              </w:rPr>
            </w:pPr>
            <w:r w:rsidRPr="00E154A7">
              <w:rPr>
                <w:sz w:val="24"/>
                <w:szCs w:val="24"/>
              </w:rPr>
              <w:t>34392</w:t>
            </w:r>
          </w:p>
        </w:tc>
        <w:tc>
          <w:tcPr>
            <w:tcW w:w="0" w:type="auto"/>
            <w:shd w:val="clear" w:color="auto" w:fill="auto"/>
            <w:noWrap/>
            <w:vAlign w:val="center"/>
          </w:tcPr>
          <w:p w14:paraId="265E0F30" w14:textId="1E84DE9A" w:rsidR="0039666B" w:rsidRPr="00E154A7" w:rsidRDefault="0039666B" w:rsidP="0039666B">
            <w:pPr>
              <w:jc w:val="center"/>
              <w:rPr>
                <w:sz w:val="24"/>
                <w:szCs w:val="24"/>
              </w:rPr>
            </w:pPr>
            <w:r w:rsidRPr="00E154A7">
              <w:rPr>
                <w:sz w:val="24"/>
                <w:szCs w:val="24"/>
              </w:rPr>
              <w:t>36763</w:t>
            </w:r>
          </w:p>
        </w:tc>
        <w:tc>
          <w:tcPr>
            <w:tcW w:w="0" w:type="auto"/>
            <w:vAlign w:val="center"/>
          </w:tcPr>
          <w:p w14:paraId="01796D1F" w14:textId="6A5C78A8" w:rsidR="0039666B" w:rsidRPr="00E154A7" w:rsidRDefault="0039666B" w:rsidP="0039666B">
            <w:pPr>
              <w:jc w:val="center"/>
              <w:rPr>
                <w:sz w:val="24"/>
                <w:szCs w:val="24"/>
              </w:rPr>
            </w:pPr>
            <w:r w:rsidRPr="00E154A7">
              <w:rPr>
                <w:sz w:val="24"/>
                <w:szCs w:val="24"/>
              </w:rPr>
              <w:t>39680</w:t>
            </w:r>
          </w:p>
        </w:tc>
        <w:tc>
          <w:tcPr>
            <w:tcW w:w="0" w:type="auto"/>
            <w:vAlign w:val="center"/>
          </w:tcPr>
          <w:p w14:paraId="2A5BF915" w14:textId="788DC681" w:rsidR="0039666B" w:rsidRPr="00E154A7" w:rsidRDefault="0039666B" w:rsidP="0039666B">
            <w:pPr>
              <w:jc w:val="center"/>
              <w:rPr>
                <w:sz w:val="24"/>
                <w:szCs w:val="24"/>
              </w:rPr>
            </w:pPr>
            <w:r w:rsidRPr="00E154A7">
              <w:rPr>
                <w:sz w:val="24"/>
                <w:szCs w:val="24"/>
              </w:rPr>
              <w:t>42268</w:t>
            </w:r>
          </w:p>
        </w:tc>
      </w:tr>
    </w:tbl>
    <w:p w14:paraId="60D9026D" w14:textId="77777777" w:rsidR="00E20643" w:rsidRPr="00E154A7" w:rsidRDefault="00E20643" w:rsidP="003B631B">
      <w:pPr>
        <w:ind w:firstLine="709"/>
        <w:jc w:val="both"/>
        <w:rPr>
          <w:sz w:val="28"/>
          <w:szCs w:val="28"/>
        </w:rPr>
      </w:pPr>
    </w:p>
    <w:p w14:paraId="7D98E045" w14:textId="41F004C0" w:rsidR="003B631B" w:rsidRPr="00E154A7" w:rsidRDefault="003B631B" w:rsidP="003B631B">
      <w:pPr>
        <w:ind w:firstLine="720"/>
        <w:jc w:val="both"/>
        <w:rPr>
          <w:rStyle w:val="12"/>
          <w:rFonts w:eastAsia="Calibri"/>
          <w:color w:val="auto"/>
          <w:sz w:val="28"/>
          <w:szCs w:val="28"/>
        </w:rPr>
      </w:pPr>
      <w:r w:rsidRPr="00E154A7">
        <w:rPr>
          <w:sz w:val="28"/>
          <w:szCs w:val="28"/>
        </w:rPr>
        <w:t xml:space="preserve">В численности занятых </w:t>
      </w:r>
      <w:r w:rsidR="00CD2F50" w:rsidRPr="00E154A7">
        <w:rPr>
          <w:sz w:val="28"/>
          <w:szCs w:val="28"/>
        </w:rPr>
        <w:t xml:space="preserve">основные </w:t>
      </w:r>
      <w:r w:rsidRPr="00E154A7">
        <w:rPr>
          <w:sz w:val="28"/>
          <w:szCs w:val="28"/>
        </w:rPr>
        <w:t>виды деятельности с высоким уро</w:t>
      </w:r>
      <w:r w:rsidRPr="00E154A7">
        <w:rPr>
          <w:sz w:val="28"/>
          <w:szCs w:val="28"/>
        </w:rPr>
        <w:t>в</w:t>
      </w:r>
      <w:r w:rsidRPr="00E154A7">
        <w:rPr>
          <w:sz w:val="28"/>
          <w:szCs w:val="28"/>
        </w:rPr>
        <w:t xml:space="preserve">нем оплаты труда занимают существенный удельный вес, поэтому степень их влияния на среднемесячную заработную плату в среднем по </w:t>
      </w:r>
      <w:r w:rsidR="00C04623" w:rsidRPr="00E154A7">
        <w:rPr>
          <w:sz w:val="28"/>
          <w:szCs w:val="28"/>
        </w:rPr>
        <w:t>городу</w:t>
      </w:r>
      <w:r w:rsidRPr="00E154A7">
        <w:rPr>
          <w:sz w:val="28"/>
          <w:szCs w:val="28"/>
        </w:rPr>
        <w:t xml:space="preserve"> дост</w:t>
      </w:r>
      <w:r w:rsidRPr="00E154A7">
        <w:rPr>
          <w:sz w:val="28"/>
          <w:szCs w:val="28"/>
        </w:rPr>
        <w:t>а</w:t>
      </w:r>
      <w:r w:rsidRPr="00E154A7">
        <w:rPr>
          <w:sz w:val="28"/>
          <w:szCs w:val="28"/>
        </w:rPr>
        <w:t>точно высока.</w:t>
      </w:r>
      <w:r w:rsidR="00325B28" w:rsidRPr="00E154A7">
        <w:rPr>
          <w:sz w:val="28"/>
          <w:szCs w:val="28"/>
        </w:rPr>
        <w:t xml:space="preserve"> </w:t>
      </w:r>
      <w:r w:rsidRPr="00E154A7">
        <w:rPr>
          <w:sz w:val="28"/>
          <w:szCs w:val="28"/>
        </w:rPr>
        <w:t>Высокое влияние на среднее значение доходов работников о</w:t>
      </w:r>
      <w:r w:rsidRPr="00E154A7">
        <w:rPr>
          <w:sz w:val="28"/>
          <w:szCs w:val="28"/>
        </w:rPr>
        <w:t>р</w:t>
      </w:r>
      <w:r w:rsidRPr="00E154A7">
        <w:rPr>
          <w:sz w:val="28"/>
          <w:szCs w:val="28"/>
        </w:rPr>
        <w:t xml:space="preserve">ганизаций </w:t>
      </w:r>
      <w:r w:rsidR="00CD2F50" w:rsidRPr="00E154A7">
        <w:rPr>
          <w:sz w:val="28"/>
          <w:szCs w:val="28"/>
        </w:rPr>
        <w:t>г.</w:t>
      </w:r>
      <w:r w:rsidR="00C10665" w:rsidRPr="00E154A7">
        <w:rPr>
          <w:sz w:val="28"/>
          <w:szCs w:val="28"/>
        </w:rPr>
        <w:t xml:space="preserve"> Заринска</w:t>
      </w:r>
      <w:r w:rsidRPr="00E154A7">
        <w:rPr>
          <w:sz w:val="28"/>
          <w:szCs w:val="28"/>
        </w:rPr>
        <w:t xml:space="preserve"> имеют сферы, связанные с </w:t>
      </w:r>
      <w:r w:rsidR="00CD2F50" w:rsidRPr="00E154A7">
        <w:rPr>
          <w:sz w:val="28"/>
          <w:szCs w:val="28"/>
        </w:rPr>
        <w:t>обрабатывающими прои</w:t>
      </w:r>
      <w:r w:rsidR="00CD2F50" w:rsidRPr="00E154A7">
        <w:rPr>
          <w:sz w:val="28"/>
          <w:szCs w:val="28"/>
        </w:rPr>
        <w:t>з</w:t>
      </w:r>
      <w:r w:rsidR="00CD2F50" w:rsidRPr="00E154A7">
        <w:rPr>
          <w:sz w:val="28"/>
          <w:szCs w:val="28"/>
        </w:rPr>
        <w:t>водствами</w:t>
      </w:r>
      <w:r w:rsidRPr="00E154A7">
        <w:rPr>
          <w:sz w:val="28"/>
          <w:szCs w:val="28"/>
        </w:rPr>
        <w:t xml:space="preserve"> (удельный вес занятых – </w:t>
      </w:r>
      <w:r w:rsidR="00CD2F50" w:rsidRPr="00E154A7">
        <w:rPr>
          <w:sz w:val="28"/>
          <w:szCs w:val="28"/>
        </w:rPr>
        <w:t>42,2</w:t>
      </w:r>
      <w:r w:rsidRPr="00E154A7">
        <w:rPr>
          <w:sz w:val="28"/>
          <w:szCs w:val="28"/>
        </w:rPr>
        <w:t>%), образованием (</w:t>
      </w:r>
      <w:r w:rsidR="00CD2F50" w:rsidRPr="00E154A7">
        <w:rPr>
          <w:sz w:val="28"/>
          <w:szCs w:val="28"/>
        </w:rPr>
        <w:t>13,2</w:t>
      </w:r>
      <w:r w:rsidRPr="00E154A7">
        <w:rPr>
          <w:sz w:val="28"/>
          <w:szCs w:val="28"/>
        </w:rPr>
        <w:t xml:space="preserve">%), </w:t>
      </w:r>
      <w:r w:rsidR="00CD2F50" w:rsidRPr="00E154A7">
        <w:rPr>
          <w:sz w:val="28"/>
          <w:szCs w:val="28"/>
        </w:rPr>
        <w:t>здрав</w:t>
      </w:r>
      <w:r w:rsidR="00CD2F50" w:rsidRPr="00E154A7">
        <w:rPr>
          <w:sz w:val="28"/>
          <w:szCs w:val="28"/>
        </w:rPr>
        <w:t>о</w:t>
      </w:r>
      <w:r w:rsidR="00CD2F50" w:rsidRPr="00E154A7">
        <w:rPr>
          <w:sz w:val="28"/>
          <w:szCs w:val="28"/>
        </w:rPr>
        <w:t xml:space="preserve">охранением (10,7%), </w:t>
      </w:r>
      <w:r w:rsidRPr="00E154A7">
        <w:rPr>
          <w:sz w:val="28"/>
          <w:szCs w:val="28"/>
        </w:rPr>
        <w:t>государственным и муниципальным управлением (1</w:t>
      </w:r>
      <w:r w:rsidR="00CD2F50" w:rsidRPr="00E154A7">
        <w:rPr>
          <w:sz w:val="28"/>
          <w:szCs w:val="28"/>
        </w:rPr>
        <w:t>0,8</w:t>
      </w:r>
      <w:r w:rsidRPr="00E154A7">
        <w:rPr>
          <w:sz w:val="28"/>
          <w:szCs w:val="28"/>
        </w:rPr>
        <w:t>%).</w:t>
      </w:r>
    </w:p>
    <w:p w14:paraId="329C0329" w14:textId="49519286" w:rsidR="006F1F1A" w:rsidRPr="00E154A7" w:rsidRDefault="003B631B" w:rsidP="003B631B">
      <w:pPr>
        <w:ind w:firstLine="709"/>
        <w:jc w:val="both"/>
        <w:rPr>
          <w:sz w:val="28"/>
          <w:szCs w:val="28"/>
        </w:rPr>
      </w:pPr>
      <w:r w:rsidRPr="00E154A7">
        <w:rPr>
          <w:sz w:val="28"/>
          <w:szCs w:val="28"/>
        </w:rPr>
        <w:t>По всем видам экономической деятельность наблюдается положител</w:t>
      </w:r>
      <w:r w:rsidRPr="00E154A7">
        <w:rPr>
          <w:sz w:val="28"/>
          <w:szCs w:val="28"/>
        </w:rPr>
        <w:t>ь</w:t>
      </w:r>
      <w:r w:rsidRPr="00E154A7">
        <w:rPr>
          <w:sz w:val="28"/>
          <w:szCs w:val="28"/>
        </w:rPr>
        <w:t xml:space="preserve">ная тенденция роста среднемесячной заработной платы. Во многих отраслях темпы прироста превышают </w:t>
      </w:r>
      <w:r w:rsidR="006F1F1A" w:rsidRPr="00E154A7">
        <w:rPr>
          <w:sz w:val="28"/>
          <w:szCs w:val="28"/>
        </w:rPr>
        <w:t>30</w:t>
      </w:r>
      <w:r w:rsidRPr="00E154A7">
        <w:rPr>
          <w:sz w:val="28"/>
          <w:szCs w:val="28"/>
        </w:rPr>
        <w:t>%, в деятельности по обеспечению электр</w:t>
      </w:r>
      <w:r w:rsidRPr="00E154A7">
        <w:rPr>
          <w:sz w:val="28"/>
          <w:szCs w:val="28"/>
        </w:rPr>
        <w:t>о</w:t>
      </w:r>
      <w:r w:rsidRPr="00E154A7">
        <w:rPr>
          <w:sz w:val="28"/>
          <w:szCs w:val="28"/>
        </w:rPr>
        <w:t xml:space="preserve">энергией, газом и паром </w:t>
      </w:r>
      <w:r w:rsidR="006F1F1A" w:rsidRPr="00E154A7">
        <w:rPr>
          <w:sz w:val="28"/>
          <w:szCs w:val="28"/>
        </w:rPr>
        <w:t>темп прироста составил 68,9%, в образовании – 65,1%, торговле оптовой и розничной – 50,6%.</w:t>
      </w:r>
    </w:p>
    <w:p w14:paraId="03BE4593" w14:textId="77777777" w:rsidR="00B75690" w:rsidRPr="00E154A7" w:rsidRDefault="00B75690" w:rsidP="00525F0A">
      <w:pPr>
        <w:ind w:firstLine="720"/>
        <w:jc w:val="both"/>
        <w:rPr>
          <w:rStyle w:val="12"/>
          <w:rFonts w:eastAsia="Calibri"/>
          <w:color w:val="auto"/>
          <w:sz w:val="28"/>
          <w:szCs w:val="28"/>
          <w:u w:val="none"/>
        </w:rPr>
      </w:pPr>
    </w:p>
    <w:p w14:paraId="357FC24A" w14:textId="77777777" w:rsidR="006F1766" w:rsidRPr="00E154A7" w:rsidRDefault="00EB2226" w:rsidP="00CF4B88">
      <w:pPr>
        <w:pStyle w:val="1"/>
        <w:rPr>
          <w:rStyle w:val="12"/>
          <w:rFonts w:eastAsia="Calibri"/>
          <w:color w:val="auto"/>
          <w:sz w:val="28"/>
          <w:szCs w:val="28"/>
          <w:u w:val="none"/>
          <w:shd w:val="clear" w:color="auto" w:fill="auto"/>
        </w:rPr>
      </w:pPr>
      <w:bookmarkStart w:id="19" w:name="_Toc126785479"/>
      <w:bookmarkStart w:id="20" w:name="_Toc126791836"/>
      <w:r w:rsidRPr="00E154A7">
        <w:rPr>
          <w:rStyle w:val="12"/>
          <w:rFonts w:eastAsia="Calibri"/>
          <w:color w:val="auto"/>
          <w:sz w:val="28"/>
          <w:szCs w:val="28"/>
          <w:u w:val="none"/>
          <w:shd w:val="clear" w:color="auto" w:fill="auto"/>
        </w:rPr>
        <w:t xml:space="preserve">1.1.4 </w:t>
      </w:r>
      <w:r w:rsidR="006F1766" w:rsidRPr="00E154A7">
        <w:rPr>
          <w:rStyle w:val="12"/>
          <w:rFonts w:eastAsia="Calibri"/>
          <w:color w:val="auto"/>
          <w:sz w:val="28"/>
          <w:szCs w:val="28"/>
          <w:u w:val="none"/>
          <w:shd w:val="clear" w:color="auto" w:fill="auto"/>
        </w:rPr>
        <w:t>Реальный сектор экономики</w:t>
      </w:r>
      <w:bookmarkEnd w:id="19"/>
      <w:bookmarkEnd w:id="20"/>
    </w:p>
    <w:bookmarkEnd w:id="18"/>
    <w:p w14:paraId="0F5ACB88" w14:textId="0A1DC19E" w:rsidR="004D0AF6" w:rsidRPr="00E154A7" w:rsidRDefault="004D0AF6" w:rsidP="004D0AF6">
      <w:pPr>
        <w:ind w:firstLine="709"/>
        <w:contextualSpacing/>
        <w:jc w:val="both"/>
        <w:rPr>
          <w:sz w:val="28"/>
          <w:szCs w:val="28"/>
        </w:rPr>
      </w:pPr>
      <w:r w:rsidRPr="00E154A7">
        <w:rPr>
          <w:b/>
          <w:sz w:val="28"/>
          <w:szCs w:val="28"/>
        </w:rPr>
        <w:t xml:space="preserve">Промышленность. </w:t>
      </w:r>
      <w:r w:rsidR="006F1F1A" w:rsidRPr="00E154A7">
        <w:rPr>
          <w:bCs/>
          <w:sz w:val="28"/>
          <w:szCs w:val="28"/>
        </w:rPr>
        <w:t>Особенности</w:t>
      </w:r>
      <w:r w:rsidR="006F1F1A" w:rsidRPr="00E154A7">
        <w:rPr>
          <w:b/>
          <w:sz w:val="28"/>
          <w:szCs w:val="28"/>
        </w:rPr>
        <w:t xml:space="preserve"> </w:t>
      </w:r>
      <w:r w:rsidRPr="00E154A7">
        <w:rPr>
          <w:sz w:val="28"/>
          <w:szCs w:val="28"/>
        </w:rPr>
        <w:t>географическо</w:t>
      </w:r>
      <w:r w:rsidR="006F1F1A" w:rsidRPr="00E154A7">
        <w:rPr>
          <w:sz w:val="28"/>
          <w:szCs w:val="28"/>
        </w:rPr>
        <w:t>го</w:t>
      </w:r>
      <w:r w:rsidRPr="00E154A7">
        <w:rPr>
          <w:sz w:val="28"/>
          <w:szCs w:val="28"/>
        </w:rPr>
        <w:t xml:space="preserve"> положени</w:t>
      </w:r>
      <w:r w:rsidR="006F1F1A" w:rsidRPr="00E154A7">
        <w:rPr>
          <w:sz w:val="28"/>
          <w:szCs w:val="28"/>
        </w:rPr>
        <w:t xml:space="preserve">я, </w:t>
      </w:r>
      <w:r w:rsidR="0053782A" w:rsidRPr="00E154A7">
        <w:rPr>
          <w:sz w:val="28"/>
          <w:szCs w:val="28"/>
        </w:rPr>
        <w:t>относ</w:t>
      </w:r>
      <w:r w:rsidR="0053782A" w:rsidRPr="00E154A7">
        <w:rPr>
          <w:sz w:val="28"/>
          <w:szCs w:val="28"/>
        </w:rPr>
        <w:t>и</w:t>
      </w:r>
      <w:r w:rsidR="0053782A" w:rsidRPr="00E154A7">
        <w:rPr>
          <w:sz w:val="28"/>
          <w:szCs w:val="28"/>
        </w:rPr>
        <w:t xml:space="preserve">тельная </w:t>
      </w:r>
      <w:r w:rsidRPr="00E154A7">
        <w:rPr>
          <w:sz w:val="28"/>
          <w:szCs w:val="28"/>
        </w:rPr>
        <w:t>близость городов Барнаул, Новосибирск и Новокузнецк</w:t>
      </w:r>
      <w:r w:rsidR="006F1F1A" w:rsidRPr="00E154A7">
        <w:rPr>
          <w:sz w:val="28"/>
          <w:szCs w:val="28"/>
        </w:rPr>
        <w:t xml:space="preserve"> </w:t>
      </w:r>
      <w:r w:rsidRPr="00E154A7">
        <w:rPr>
          <w:sz w:val="28"/>
          <w:szCs w:val="28"/>
        </w:rPr>
        <w:t>оказал</w:t>
      </w:r>
      <w:r w:rsidR="006F1F1A" w:rsidRPr="00E154A7">
        <w:rPr>
          <w:sz w:val="28"/>
          <w:szCs w:val="28"/>
        </w:rPr>
        <w:t>и</w:t>
      </w:r>
      <w:r w:rsidRPr="00E154A7">
        <w:rPr>
          <w:sz w:val="28"/>
          <w:szCs w:val="28"/>
        </w:rPr>
        <w:t xml:space="preserve"> с</w:t>
      </w:r>
      <w:r w:rsidRPr="00E154A7">
        <w:rPr>
          <w:sz w:val="28"/>
          <w:szCs w:val="28"/>
        </w:rPr>
        <w:t>у</w:t>
      </w:r>
      <w:r w:rsidRPr="00E154A7">
        <w:rPr>
          <w:sz w:val="28"/>
          <w:szCs w:val="28"/>
        </w:rPr>
        <w:t>щественное влияние на развитие реального сектора экономики и предприн</w:t>
      </w:r>
      <w:r w:rsidRPr="00E154A7">
        <w:rPr>
          <w:sz w:val="28"/>
          <w:szCs w:val="28"/>
        </w:rPr>
        <w:t>и</w:t>
      </w:r>
      <w:r w:rsidRPr="00E154A7">
        <w:rPr>
          <w:sz w:val="28"/>
          <w:szCs w:val="28"/>
        </w:rPr>
        <w:t>мательства</w:t>
      </w:r>
      <w:r w:rsidR="006F1F1A" w:rsidRPr="00E154A7">
        <w:rPr>
          <w:sz w:val="28"/>
          <w:szCs w:val="28"/>
        </w:rPr>
        <w:t xml:space="preserve"> в г. Заринске</w:t>
      </w:r>
      <w:r w:rsidRPr="00E154A7">
        <w:rPr>
          <w:sz w:val="28"/>
          <w:szCs w:val="28"/>
        </w:rPr>
        <w:t>.</w:t>
      </w:r>
    </w:p>
    <w:p w14:paraId="46D4A33F" w14:textId="7CCDA17D" w:rsidR="00D27469" w:rsidRPr="00E154A7" w:rsidRDefault="00D27469" w:rsidP="00D27469">
      <w:pPr>
        <w:ind w:firstLine="709"/>
        <w:contextualSpacing/>
        <w:jc w:val="both"/>
        <w:rPr>
          <w:sz w:val="28"/>
          <w:szCs w:val="28"/>
        </w:rPr>
      </w:pPr>
      <w:r w:rsidRPr="00E154A7">
        <w:rPr>
          <w:sz w:val="28"/>
          <w:szCs w:val="28"/>
        </w:rPr>
        <w:t>Крупное промышленное градообразующее предприятие в городе З</w:t>
      </w:r>
      <w:r w:rsidRPr="00E154A7">
        <w:rPr>
          <w:sz w:val="28"/>
          <w:szCs w:val="28"/>
        </w:rPr>
        <w:t>а</w:t>
      </w:r>
      <w:r w:rsidRPr="00E154A7">
        <w:rPr>
          <w:sz w:val="28"/>
          <w:szCs w:val="28"/>
        </w:rPr>
        <w:t>ринске одно – АО «Алтай-Кокс» (производство кокса и коксохимической продукции), на котором в 2021 г. было трудоустроено около 27,0% всех зан</w:t>
      </w:r>
      <w:r w:rsidRPr="00E154A7">
        <w:rPr>
          <w:sz w:val="28"/>
          <w:szCs w:val="28"/>
        </w:rPr>
        <w:t>я</w:t>
      </w:r>
      <w:r w:rsidRPr="00E154A7">
        <w:rPr>
          <w:sz w:val="28"/>
          <w:szCs w:val="28"/>
        </w:rPr>
        <w:t>тых города (по крупным и средним организациям). Уровень загрузки прои</w:t>
      </w:r>
      <w:r w:rsidRPr="00E154A7">
        <w:rPr>
          <w:sz w:val="28"/>
          <w:szCs w:val="28"/>
        </w:rPr>
        <w:t>з</w:t>
      </w:r>
      <w:r w:rsidRPr="00E154A7">
        <w:rPr>
          <w:sz w:val="28"/>
          <w:szCs w:val="28"/>
        </w:rPr>
        <w:t xml:space="preserve">водственных мощностей в 2021 г. составил 97,2%. </w:t>
      </w:r>
    </w:p>
    <w:p w14:paraId="668775BC" w14:textId="63613A79" w:rsidR="00D27469" w:rsidRPr="00E154A7" w:rsidRDefault="00D27469" w:rsidP="00D27469">
      <w:pPr>
        <w:ind w:firstLine="709"/>
        <w:contextualSpacing/>
        <w:jc w:val="both"/>
        <w:rPr>
          <w:sz w:val="28"/>
          <w:szCs w:val="28"/>
        </w:rPr>
      </w:pPr>
      <w:r w:rsidRPr="00E154A7">
        <w:rPr>
          <w:sz w:val="28"/>
          <w:szCs w:val="28"/>
        </w:rPr>
        <w:t>Также в муниципальном образовании работает ряд менее крупных предприятий</w:t>
      </w:r>
      <w:r w:rsidR="00A25D65" w:rsidRPr="00E154A7">
        <w:rPr>
          <w:sz w:val="28"/>
          <w:szCs w:val="28"/>
        </w:rPr>
        <w:t xml:space="preserve"> </w:t>
      </w:r>
      <w:r w:rsidR="00616AEB" w:rsidRPr="00E154A7">
        <w:rPr>
          <w:sz w:val="28"/>
          <w:szCs w:val="28"/>
        </w:rPr>
        <w:t xml:space="preserve">межрегионального, </w:t>
      </w:r>
      <w:r w:rsidR="00A25D65" w:rsidRPr="00E154A7">
        <w:rPr>
          <w:sz w:val="28"/>
          <w:szCs w:val="28"/>
        </w:rPr>
        <w:t>регионального и межмуниципального зн</w:t>
      </w:r>
      <w:r w:rsidR="00A25D65" w:rsidRPr="00E154A7">
        <w:rPr>
          <w:sz w:val="28"/>
          <w:szCs w:val="28"/>
        </w:rPr>
        <w:t>а</w:t>
      </w:r>
      <w:r w:rsidR="00A25D65" w:rsidRPr="00E154A7">
        <w:rPr>
          <w:sz w:val="28"/>
          <w:szCs w:val="28"/>
        </w:rPr>
        <w:t>чения</w:t>
      </w:r>
      <w:r w:rsidRPr="00E154A7">
        <w:rPr>
          <w:sz w:val="28"/>
          <w:szCs w:val="28"/>
        </w:rPr>
        <w:t>:</w:t>
      </w:r>
    </w:p>
    <w:p w14:paraId="75BCA2EE" w14:textId="58970931" w:rsidR="00D27469" w:rsidRPr="00E154A7" w:rsidRDefault="00D27469" w:rsidP="00D27469">
      <w:pPr>
        <w:ind w:firstLine="709"/>
        <w:contextualSpacing/>
        <w:jc w:val="both"/>
        <w:rPr>
          <w:sz w:val="28"/>
          <w:szCs w:val="28"/>
        </w:rPr>
      </w:pPr>
      <w:r w:rsidRPr="00E154A7">
        <w:rPr>
          <w:sz w:val="28"/>
          <w:szCs w:val="28"/>
        </w:rPr>
        <w:t>– ООО «Холод» (производственно-логистический комплекс по глуб</w:t>
      </w:r>
      <w:r w:rsidRPr="00E154A7">
        <w:rPr>
          <w:sz w:val="28"/>
          <w:szCs w:val="28"/>
        </w:rPr>
        <w:t>о</w:t>
      </w:r>
      <w:r w:rsidRPr="00E154A7">
        <w:rPr>
          <w:sz w:val="28"/>
          <w:szCs w:val="28"/>
        </w:rPr>
        <w:t>кой переработке молока: расфасовка цельного молока в пакеты, переработка молока на творог, сметану, масло, кефир, йогурты, сыры, – более 90 наим</w:t>
      </w:r>
      <w:r w:rsidRPr="00E154A7">
        <w:rPr>
          <w:sz w:val="28"/>
          <w:szCs w:val="28"/>
        </w:rPr>
        <w:t>е</w:t>
      </w:r>
      <w:r w:rsidRPr="00E154A7">
        <w:rPr>
          <w:sz w:val="28"/>
          <w:szCs w:val="28"/>
        </w:rPr>
        <w:t>нований продукции), численность работающих – 1139 чел. Продукция выр</w:t>
      </w:r>
      <w:r w:rsidRPr="00E154A7">
        <w:rPr>
          <w:sz w:val="28"/>
          <w:szCs w:val="28"/>
        </w:rPr>
        <w:t>а</w:t>
      </w:r>
      <w:r w:rsidRPr="00E154A7">
        <w:rPr>
          <w:sz w:val="28"/>
          <w:szCs w:val="28"/>
        </w:rPr>
        <w:t xml:space="preserve">батывается из отборного алтайского сырья, проходящего многоступенчатый контроль качества в процессе производства. </w:t>
      </w:r>
    </w:p>
    <w:p w14:paraId="60C38B68" w14:textId="74AE3E1D" w:rsidR="00D27469" w:rsidRPr="00E154A7" w:rsidRDefault="00D27469" w:rsidP="00D27469">
      <w:pPr>
        <w:ind w:firstLine="709"/>
        <w:contextualSpacing/>
        <w:jc w:val="both"/>
        <w:rPr>
          <w:sz w:val="28"/>
          <w:szCs w:val="28"/>
        </w:rPr>
      </w:pPr>
      <w:r w:rsidRPr="00E154A7">
        <w:rPr>
          <w:sz w:val="28"/>
          <w:szCs w:val="28"/>
        </w:rPr>
        <w:t>– ООО «Заринский мясоперерабатывающий завод» (производство мя</w:t>
      </w:r>
      <w:r w:rsidRPr="00E154A7">
        <w:rPr>
          <w:sz w:val="28"/>
          <w:szCs w:val="28"/>
        </w:rPr>
        <w:t>с</w:t>
      </w:r>
      <w:r w:rsidRPr="00E154A7">
        <w:rPr>
          <w:sz w:val="28"/>
          <w:szCs w:val="28"/>
        </w:rPr>
        <w:t>ных и колбасных изделий, мясных полуфабрикатов), численность работа</w:t>
      </w:r>
      <w:r w:rsidRPr="00E154A7">
        <w:rPr>
          <w:sz w:val="28"/>
          <w:szCs w:val="28"/>
        </w:rPr>
        <w:t>ю</w:t>
      </w:r>
      <w:r w:rsidRPr="00E154A7">
        <w:rPr>
          <w:sz w:val="28"/>
          <w:szCs w:val="28"/>
        </w:rPr>
        <w:t>щих –150 чел.</w:t>
      </w:r>
    </w:p>
    <w:p w14:paraId="42B38000" w14:textId="01FBD9CC" w:rsidR="00D27469" w:rsidRPr="00E154A7" w:rsidRDefault="00D27469" w:rsidP="00D27469">
      <w:pPr>
        <w:ind w:firstLine="709"/>
        <w:contextualSpacing/>
        <w:jc w:val="both"/>
        <w:rPr>
          <w:sz w:val="28"/>
          <w:szCs w:val="28"/>
        </w:rPr>
      </w:pPr>
      <w:r w:rsidRPr="00E154A7">
        <w:rPr>
          <w:sz w:val="28"/>
          <w:szCs w:val="28"/>
        </w:rPr>
        <w:t>– ООО «Заринская сетевая компания» (передача электрической эне</w:t>
      </w:r>
      <w:r w:rsidRPr="00E154A7">
        <w:rPr>
          <w:sz w:val="28"/>
          <w:szCs w:val="28"/>
        </w:rPr>
        <w:t>р</w:t>
      </w:r>
      <w:r w:rsidRPr="00E154A7">
        <w:rPr>
          <w:sz w:val="28"/>
          <w:szCs w:val="28"/>
        </w:rPr>
        <w:t>гии), численность работающих – 105 чел. Стабильно работающее предпри</w:t>
      </w:r>
      <w:r w:rsidRPr="00E154A7">
        <w:rPr>
          <w:sz w:val="28"/>
          <w:szCs w:val="28"/>
        </w:rPr>
        <w:t>я</w:t>
      </w:r>
      <w:r w:rsidRPr="00E154A7">
        <w:rPr>
          <w:sz w:val="28"/>
          <w:szCs w:val="28"/>
        </w:rPr>
        <w:t>тие с положительным финансовым результатом.</w:t>
      </w:r>
    </w:p>
    <w:p w14:paraId="6CE5A4A8" w14:textId="1B8917F6" w:rsidR="004D0AF6" w:rsidRPr="00E154A7" w:rsidRDefault="00CF2521" w:rsidP="00970DA3">
      <w:pPr>
        <w:ind w:firstLine="709"/>
        <w:contextualSpacing/>
        <w:jc w:val="both"/>
        <w:rPr>
          <w:sz w:val="28"/>
          <w:szCs w:val="28"/>
        </w:rPr>
      </w:pPr>
      <w:r w:rsidRPr="00E154A7">
        <w:rPr>
          <w:sz w:val="28"/>
          <w:szCs w:val="28"/>
        </w:rPr>
        <w:t>Темпы роста</w:t>
      </w:r>
      <w:r w:rsidR="004D0AF6" w:rsidRPr="00E154A7">
        <w:rPr>
          <w:sz w:val="28"/>
          <w:szCs w:val="28"/>
        </w:rPr>
        <w:t xml:space="preserve"> промышленного производства в </w:t>
      </w:r>
      <w:r w:rsidR="00A25D65" w:rsidRPr="00E154A7">
        <w:rPr>
          <w:sz w:val="28"/>
          <w:szCs w:val="28"/>
        </w:rPr>
        <w:t>2021</w:t>
      </w:r>
      <w:r w:rsidR="004D0AF6" w:rsidRPr="00E154A7">
        <w:rPr>
          <w:sz w:val="28"/>
          <w:szCs w:val="28"/>
        </w:rPr>
        <w:t xml:space="preserve"> г. </w:t>
      </w:r>
      <w:r w:rsidR="00970DA3" w:rsidRPr="00E154A7">
        <w:rPr>
          <w:sz w:val="28"/>
          <w:szCs w:val="28"/>
        </w:rPr>
        <w:t xml:space="preserve">были достаточно существенными: 115,2% по организациям в сфере обеспечения энергией до </w:t>
      </w:r>
      <w:r w:rsidR="00970DA3" w:rsidRPr="00E154A7">
        <w:rPr>
          <w:sz w:val="28"/>
          <w:szCs w:val="28"/>
        </w:rPr>
        <w:lastRenderedPageBreak/>
        <w:t xml:space="preserve">226,7% </w:t>
      </w:r>
      <w:r w:rsidRPr="00E154A7">
        <w:rPr>
          <w:sz w:val="28"/>
          <w:szCs w:val="28"/>
        </w:rPr>
        <w:t>–</w:t>
      </w:r>
      <w:r w:rsidR="00970DA3" w:rsidRPr="00E154A7">
        <w:rPr>
          <w:sz w:val="28"/>
          <w:szCs w:val="28"/>
        </w:rPr>
        <w:t xml:space="preserve"> в обрабатывающей промышленности. Совокупно в этих двух отра</w:t>
      </w:r>
      <w:r w:rsidR="00970DA3" w:rsidRPr="00E154A7">
        <w:rPr>
          <w:sz w:val="28"/>
          <w:szCs w:val="28"/>
        </w:rPr>
        <w:t>с</w:t>
      </w:r>
      <w:r w:rsidR="00970DA3" w:rsidRPr="00E154A7">
        <w:rPr>
          <w:sz w:val="28"/>
          <w:szCs w:val="28"/>
        </w:rPr>
        <w:t xml:space="preserve">лях экономики города </w:t>
      </w:r>
      <w:r w:rsidR="004D0AF6" w:rsidRPr="00E154A7">
        <w:rPr>
          <w:sz w:val="28"/>
          <w:szCs w:val="28"/>
        </w:rPr>
        <w:t>объем отгруженных товаров собственного произво</w:t>
      </w:r>
      <w:r w:rsidR="004D0AF6" w:rsidRPr="00E154A7">
        <w:rPr>
          <w:sz w:val="28"/>
          <w:szCs w:val="28"/>
        </w:rPr>
        <w:t>д</w:t>
      </w:r>
      <w:r w:rsidR="004D0AF6" w:rsidRPr="00E154A7">
        <w:rPr>
          <w:sz w:val="28"/>
          <w:szCs w:val="28"/>
        </w:rPr>
        <w:t>ства, выполненных работ и услуг собственными силами</w:t>
      </w:r>
      <w:r w:rsidR="008E6BD5" w:rsidRPr="00E154A7">
        <w:rPr>
          <w:sz w:val="28"/>
          <w:szCs w:val="28"/>
        </w:rPr>
        <w:t xml:space="preserve"> в 2017-2020 гг. с</w:t>
      </w:r>
      <w:r w:rsidR="008E6BD5" w:rsidRPr="00E154A7">
        <w:rPr>
          <w:sz w:val="28"/>
          <w:szCs w:val="28"/>
        </w:rPr>
        <w:t>о</w:t>
      </w:r>
      <w:r w:rsidR="008E6BD5" w:rsidRPr="00E154A7">
        <w:rPr>
          <w:sz w:val="28"/>
          <w:szCs w:val="28"/>
        </w:rPr>
        <w:t>ставлял</w:t>
      </w:r>
      <w:r w:rsidR="00B268F2" w:rsidRPr="00E154A7">
        <w:rPr>
          <w:sz w:val="28"/>
          <w:szCs w:val="28"/>
        </w:rPr>
        <w:t xml:space="preserve"> </w:t>
      </w:r>
      <w:r w:rsidR="008E6BD5" w:rsidRPr="00E154A7">
        <w:rPr>
          <w:sz w:val="28"/>
          <w:szCs w:val="28"/>
        </w:rPr>
        <w:t>50621-71150 млн. руб., а в 2021 г. - 113902 млн. руб., что на 88,14% выше среднегодового объема 2017-2020 гг.</w:t>
      </w:r>
    </w:p>
    <w:p w14:paraId="40EAB86E" w14:textId="4641A5C8" w:rsidR="004D0AF6" w:rsidRPr="00E154A7" w:rsidRDefault="004D0AF6" w:rsidP="004D0AF6">
      <w:pPr>
        <w:jc w:val="both"/>
        <w:rPr>
          <w:sz w:val="28"/>
          <w:szCs w:val="28"/>
        </w:rPr>
      </w:pPr>
      <w:r w:rsidRPr="00E154A7">
        <w:rPr>
          <w:sz w:val="28"/>
          <w:szCs w:val="28"/>
        </w:rPr>
        <w:t xml:space="preserve">Таблица </w:t>
      </w:r>
      <w:r w:rsidR="007C0B8B" w:rsidRPr="00E154A7">
        <w:rPr>
          <w:sz w:val="28"/>
          <w:szCs w:val="28"/>
        </w:rPr>
        <w:t>5</w:t>
      </w:r>
      <w:r w:rsidR="00CD0190" w:rsidRPr="00E154A7">
        <w:rPr>
          <w:sz w:val="28"/>
          <w:szCs w:val="28"/>
        </w:rPr>
        <w:t xml:space="preserve"> </w:t>
      </w:r>
      <w:r w:rsidRPr="00E154A7">
        <w:rPr>
          <w:sz w:val="28"/>
          <w:szCs w:val="28"/>
        </w:rPr>
        <w:t xml:space="preserve">– Основные показатели развития </w:t>
      </w:r>
      <w:r w:rsidR="000147E5" w:rsidRPr="00E154A7">
        <w:rPr>
          <w:sz w:val="28"/>
          <w:szCs w:val="28"/>
        </w:rPr>
        <w:t xml:space="preserve">отдельных отраслей </w:t>
      </w:r>
      <w:r w:rsidRPr="00E154A7">
        <w:rPr>
          <w:sz w:val="28"/>
          <w:szCs w:val="28"/>
        </w:rPr>
        <w:t>промышле</w:t>
      </w:r>
      <w:r w:rsidRPr="00E154A7">
        <w:rPr>
          <w:sz w:val="28"/>
          <w:szCs w:val="28"/>
        </w:rPr>
        <w:t>н</w:t>
      </w:r>
      <w:r w:rsidRPr="00E154A7">
        <w:rPr>
          <w:sz w:val="28"/>
          <w:szCs w:val="28"/>
        </w:rPr>
        <w:t>ности</w:t>
      </w:r>
      <w:r w:rsidR="000147E5" w:rsidRPr="00E154A7">
        <w:rPr>
          <w:sz w:val="28"/>
          <w:szCs w:val="28"/>
        </w:rPr>
        <w:t xml:space="preserve"> (без субъектов малого предпринимательства)</w:t>
      </w:r>
      <w:r w:rsidR="001D733B" w:rsidRPr="00E154A7">
        <w:rPr>
          <w:sz w:val="28"/>
          <w:szCs w:val="28"/>
        </w:rPr>
        <w:t xml:space="preserve"> </w:t>
      </w:r>
      <w:r w:rsidR="0053782A" w:rsidRPr="00E154A7">
        <w:rPr>
          <w:sz w:val="28"/>
          <w:szCs w:val="28"/>
        </w:rPr>
        <w:t>г.</w:t>
      </w:r>
      <w:r w:rsidR="00C10665" w:rsidRPr="00E154A7">
        <w:rPr>
          <w:sz w:val="28"/>
          <w:szCs w:val="28"/>
        </w:rPr>
        <w:t xml:space="preserve"> Заринска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724"/>
        <w:gridCol w:w="915"/>
        <w:gridCol w:w="915"/>
        <w:gridCol w:w="915"/>
        <w:gridCol w:w="915"/>
        <w:gridCol w:w="936"/>
        <w:gridCol w:w="944"/>
      </w:tblGrid>
      <w:tr w:rsidR="00E154A7" w:rsidRPr="00E154A7" w14:paraId="62AC0CF0" w14:textId="77777777" w:rsidTr="00725812">
        <w:trPr>
          <w:trHeight w:val="20"/>
        </w:trPr>
        <w:tc>
          <w:tcPr>
            <w:tcW w:w="0" w:type="auto"/>
            <w:gridSpan w:val="2"/>
            <w:vMerge w:val="restart"/>
            <w:vAlign w:val="center"/>
            <w:hideMark/>
          </w:tcPr>
          <w:p w14:paraId="35470471" w14:textId="6E8B29B5" w:rsidR="00970DA3" w:rsidRPr="00E154A7" w:rsidRDefault="00970DA3" w:rsidP="000147E5">
            <w:pPr>
              <w:jc w:val="center"/>
              <w:rPr>
                <w:rFonts w:eastAsia="Calibri"/>
                <w:sz w:val="24"/>
                <w:szCs w:val="24"/>
                <w:shd w:val="clear" w:color="auto" w:fill="FFFFFF"/>
              </w:rPr>
            </w:pPr>
            <w:r w:rsidRPr="00E154A7">
              <w:rPr>
                <w:sz w:val="24"/>
                <w:szCs w:val="24"/>
              </w:rPr>
              <w:t>Показатели</w:t>
            </w:r>
          </w:p>
        </w:tc>
        <w:tc>
          <w:tcPr>
            <w:tcW w:w="0" w:type="auto"/>
            <w:vMerge w:val="restart"/>
            <w:vAlign w:val="center"/>
          </w:tcPr>
          <w:p w14:paraId="594366C4" w14:textId="43AF406A" w:rsidR="00970DA3" w:rsidRPr="00E154A7" w:rsidRDefault="00970DA3" w:rsidP="000147E5">
            <w:pPr>
              <w:jc w:val="center"/>
              <w:rPr>
                <w:sz w:val="24"/>
                <w:szCs w:val="24"/>
              </w:rPr>
            </w:pPr>
            <w:r w:rsidRPr="00E154A7">
              <w:rPr>
                <w:rFonts w:eastAsia="Calibri"/>
                <w:sz w:val="24"/>
                <w:szCs w:val="24"/>
                <w:shd w:val="clear" w:color="auto" w:fill="FFFFFF"/>
              </w:rPr>
              <w:t>2017 г.</w:t>
            </w:r>
          </w:p>
        </w:tc>
        <w:tc>
          <w:tcPr>
            <w:tcW w:w="0" w:type="auto"/>
            <w:vMerge w:val="restart"/>
            <w:vAlign w:val="center"/>
          </w:tcPr>
          <w:p w14:paraId="09CA46E5" w14:textId="75928080" w:rsidR="00970DA3" w:rsidRPr="00E154A7" w:rsidRDefault="00970DA3" w:rsidP="000147E5">
            <w:pPr>
              <w:jc w:val="center"/>
              <w:rPr>
                <w:sz w:val="24"/>
                <w:szCs w:val="24"/>
              </w:rPr>
            </w:pPr>
            <w:r w:rsidRPr="00E154A7">
              <w:rPr>
                <w:rFonts w:eastAsia="Calibri"/>
                <w:sz w:val="24"/>
                <w:szCs w:val="24"/>
                <w:shd w:val="clear" w:color="auto" w:fill="FFFFFF"/>
              </w:rPr>
              <w:t>2018 г.</w:t>
            </w:r>
          </w:p>
        </w:tc>
        <w:tc>
          <w:tcPr>
            <w:tcW w:w="0" w:type="auto"/>
            <w:vMerge w:val="restart"/>
            <w:vAlign w:val="center"/>
          </w:tcPr>
          <w:p w14:paraId="300E82EE" w14:textId="1058B35A" w:rsidR="00970DA3" w:rsidRPr="00E154A7" w:rsidRDefault="00970DA3" w:rsidP="000147E5">
            <w:pPr>
              <w:jc w:val="center"/>
              <w:rPr>
                <w:sz w:val="24"/>
                <w:szCs w:val="24"/>
              </w:rPr>
            </w:pPr>
            <w:r w:rsidRPr="00E154A7">
              <w:rPr>
                <w:rFonts w:eastAsia="Calibri"/>
                <w:sz w:val="24"/>
                <w:szCs w:val="24"/>
                <w:shd w:val="clear" w:color="auto" w:fill="FFFFFF"/>
              </w:rPr>
              <w:t>2019 г.</w:t>
            </w:r>
          </w:p>
        </w:tc>
        <w:tc>
          <w:tcPr>
            <w:tcW w:w="0" w:type="auto"/>
            <w:vMerge w:val="restart"/>
            <w:vAlign w:val="center"/>
          </w:tcPr>
          <w:p w14:paraId="37C19FBB" w14:textId="0F0C20B2" w:rsidR="00970DA3" w:rsidRPr="00E154A7" w:rsidRDefault="00970DA3" w:rsidP="000147E5">
            <w:pPr>
              <w:jc w:val="center"/>
              <w:rPr>
                <w:rFonts w:eastAsia="Calibri"/>
                <w:sz w:val="24"/>
                <w:szCs w:val="24"/>
                <w:shd w:val="clear" w:color="auto" w:fill="FFFFFF"/>
              </w:rPr>
            </w:pPr>
            <w:r w:rsidRPr="00E154A7">
              <w:rPr>
                <w:rFonts w:eastAsia="Calibri"/>
                <w:sz w:val="24"/>
                <w:szCs w:val="24"/>
                <w:shd w:val="clear" w:color="auto" w:fill="FFFFFF"/>
              </w:rPr>
              <w:t>2020 г.</w:t>
            </w:r>
          </w:p>
        </w:tc>
        <w:tc>
          <w:tcPr>
            <w:tcW w:w="0" w:type="auto"/>
            <w:gridSpan w:val="2"/>
            <w:vAlign w:val="center"/>
            <w:hideMark/>
          </w:tcPr>
          <w:p w14:paraId="1A199669" w14:textId="11153D18" w:rsidR="00970DA3" w:rsidRPr="00E154A7" w:rsidRDefault="00970DA3" w:rsidP="000147E5">
            <w:pPr>
              <w:jc w:val="center"/>
              <w:rPr>
                <w:rFonts w:eastAsia="Calibri"/>
                <w:sz w:val="24"/>
                <w:szCs w:val="24"/>
                <w:shd w:val="clear" w:color="auto" w:fill="FFFFFF"/>
              </w:rPr>
            </w:pPr>
            <w:r w:rsidRPr="00E154A7">
              <w:rPr>
                <w:rFonts w:eastAsia="Calibri"/>
                <w:sz w:val="24"/>
                <w:szCs w:val="24"/>
                <w:shd w:val="clear" w:color="auto" w:fill="FFFFFF"/>
              </w:rPr>
              <w:t>2021 г.</w:t>
            </w:r>
          </w:p>
        </w:tc>
      </w:tr>
      <w:tr w:rsidR="00E154A7" w:rsidRPr="00E154A7" w14:paraId="7A05D7D1" w14:textId="77777777" w:rsidTr="00725812">
        <w:trPr>
          <w:trHeight w:val="20"/>
        </w:trPr>
        <w:tc>
          <w:tcPr>
            <w:tcW w:w="0" w:type="auto"/>
            <w:gridSpan w:val="2"/>
            <w:vMerge/>
            <w:vAlign w:val="center"/>
            <w:hideMark/>
          </w:tcPr>
          <w:p w14:paraId="1BFA0FF2" w14:textId="77777777" w:rsidR="00970DA3" w:rsidRPr="00E154A7" w:rsidRDefault="00970DA3" w:rsidP="000147E5">
            <w:pPr>
              <w:jc w:val="center"/>
              <w:rPr>
                <w:sz w:val="24"/>
                <w:szCs w:val="24"/>
              </w:rPr>
            </w:pPr>
          </w:p>
        </w:tc>
        <w:tc>
          <w:tcPr>
            <w:tcW w:w="0" w:type="auto"/>
            <w:vMerge/>
            <w:vAlign w:val="center"/>
          </w:tcPr>
          <w:p w14:paraId="30DA6803" w14:textId="0082260A" w:rsidR="00970DA3" w:rsidRPr="00E154A7" w:rsidRDefault="00970DA3" w:rsidP="000147E5">
            <w:pPr>
              <w:jc w:val="center"/>
              <w:rPr>
                <w:sz w:val="24"/>
                <w:szCs w:val="24"/>
              </w:rPr>
            </w:pPr>
          </w:p>
        </w:tc>
        <w:tc>
          <w:tcPr>
            <w:tcW w:w="0" w:type="auto"/>
            <w:vMerge/>
            <w:vAlign w:val="center"/>
          </w:tcPr>
          <w:p w14:paraId="45D50C89" w14:textId="77777777" w:rsidR="00970DA3" w:rsidRPr="00E154A7" w:rsidRDefault="00970DA3" w:rsidP="000147E5">
            <w:pPr>
              <w:jc w:val="center"/>
              <w:rPr>
                <w:sz w:val="24"/>
                <w:szCs w:val="24"/>
              </w:rPr>
            </w:pPr>
          </w:p>
        </w:tc>
        <w:tc>
          <w:tcPr>
            <w:tcW w:w="0" w:type="auto"/>
            <w:vMerge/>
            <w:vAlign w:val="center"/>
          </w:tcPr>
          <w:p w14:paraId="194ECE9F" w14:textId="77777777" w:rsidR="00970DA3" w:rsidRPr="00E154A7" w:rsidRDefault="00970DA3" w:rsidP="000147E5">
            <w:pPr>
              <w:jc w:val="center"/>
              <w:rPr>
                <w:sz w:val="24"/>
                <w:szCs w:val="24"/>
              </w:rPr>
            </w:pPr>
          </w:p>
        </w:tc>
        <w:tc>
          <w:tcPr>
            <w:tcW w:w="0" w:type="auto"/>
            <w:vMerge/>
            <w:vAlign w:val="center"/>
          </w:tcPr>
          <w:p w14:paraId="7F595DFC" w14:textId="77777777" w:rsidR="00970DA3" w:rsidRPr="00E154A7" w:rsidRDefault="00970DA3" w:rsidP="000147E5">
            <w:pPr>
              <w:jc w:val="center"/>
              <w:rPr>
                <w:rFonts w:eastAsia="Calibri"/>
                <w:sz w:val="24"/>
                <w:szCs w:val="24"/>
                <w:shd w:val="clear" w:color="auto" w:fill="FFFFFF"/>
              </w:rPr>
            </w:pPr>
          </w:p>
        </w:tc>
        <w:tc>
          <w:tcPr>
            <w:tcW w:w="0" w:type="auto"/>
            <w:vAlign w:val="center"/>
            <w:hideMark/>
          </w:tcPr>
          <w:p w14:paraId="22777D8A" w14:textId="77777777" w:rsidR="00970DA3" w:rsidRPr="00E154A7" w:rsidRDefault="00970DA3" w:rsidP="000147E5">
            <w:pPr>
              <w:jc w:val="center"/>
              <w:rPr>
                <w:rFonts w:eastAsia="Calibri"/>
                <w:sz w:val="24"/>
                <w:szCs w:val="24"/>
                <w:shd w:val="clear" w:color="auto" w:fill="FFFFFF"/>
              </w:rPr>
            </w:pPr>
            <w:r w:rsidRPr="00E154A7">
              <w:rPr>
                <w:rFonts w:eastAsia="Calibri"/>
                <w:sz w:val="24"/>
                <w:szCs w:val="24"/>
                <w:shd w:val="clear" w:color="auto" w:fill="FFFFFF"/>
              </w:rPr>
              <w:t>всего</w:t>
            </w:r>
          </w:p>
        </w:tc>
        <w:tc>
          <w:tcPr>
            <w:tcW w:w="0" w:type="auto"/>
            <w:vAlign w:val="center"/>
            <w:hideMark/>
          </w:tcPr>
          <w:p w14:paraId="5D17EDAC" w14:textId="6B88C959" w:rsidR="00970DA3" w:rsidRPr="00E154A7" w:rsidRDefault="00970DA3" w:rsidP="000147E5">
            <w:pPr>
              <w:jc w:val="center"/>
              <w:rPr>
                <w:rFonts w:eastAsia="Calibri"/>
                <w:sz w:val="24"/>
                <w:szCs w:val="24"/>
                <w:shd w:val="clear" w:color="auto" w:fill="FFFFFF"/>
              </w:rPr>
            </w:pPr>
            <w:r w:rsidRPr="00E154A7">
              <w:rPr>
                <w:rFonts w:eastAsia="Calibri"/>
                <w:sz w:val="24"/>
                <w:szCs w:val="24"/>
                <w:shd w:val="clear" w:color="auto" w:fill="FFFFFF"/>
              </w:rPr>
              <w:t>% к 2017 г.</w:t>
            </w:r>
          </w:p>
        </w:tc>
      </w:tr>
      <w:tr w:rsidR="00E154A7" w:rsidRPr="00E154A7" w14:paraId="2A142CCA" w14:textId="77777777" w:rsidTr="00725812">
        <w:trPr>
          <w:trHeight w:val="20"/>
        </w:trPr>
        <w:tc>
          <w:tcPr>
            <w:tcW w:w="0" w:type="auto"/>
            <w:gridSpan w:val="8"/>
          </w:tcPr>
          <w:p w14:paraId="5334C270" w14:textId="0C8E313B" w:rsidR="00970DA3" w:rsidRPr="00E154A7" w:rsidRDefault="00970DA3" w:rsidP="000E7C07">
            <w:pPr>
              <w:jc w:val="both"/>
              <w:rPr>
                <w:rFonts w:eastAsia="Calibri"/>
                <w:sz w:val="24"/>
                <w:szCs w:val="24"/>
                <w:shd w:val="clear" w:color="auto" w:fill="FFFFFF"/>
              </w:rPr>
            </w:pPr>
            <w:r w:rsidRPr="00E154A7">
              <w:rPr>
                <w:sz w:val="24"/>
                <w:szCs w:val="24"/>
              </w:rPr>
              <w:t xml:space="preserve">Объем отгруженных товаров собственного производства промышленной продукции, </w:t>
            </w:r>
          </w:p>
        </w:tc>
      </w:tr>
      <w:tr w:rsidR="00E154A7" w:rsidRPr="00E154A7" w14:paraId="03786513" w14:textId="77777777" w:rsidTr="00970DA3">
        <w:trPr>
          <w:trHeight w:val="20"/>
        </w:trPr>
        <w:tc>
          <w:tcPr>
            <w:tcW w:w="0" w:type="auto"/>
            <w:vMerge w:val="restart"/>
            <w:vAlign w:val="center"/>
          </w:tcPr>
          <w:p w14:paraId="5F81134A" w14:textId="30DE501B" w:rsidR="00970DA3" w:rsidRPr="00E154A7" w:rsidRDefault="00970DA3" w:rsidP="000E7C07">
            <w:pPr>
              <w:rPr>
                <w:sz w:val="24"/>
                <w:szCs w:val="24"/>
              </w:rPr>
            </w:pPr>
            <w:r w:rsidRPr="00E154A7">
              <w:rPr>
                <w:i/>
                <w:sz w:val="24"/>
                <w:szCs w:val="24"/>
              </w:rPr>
              <w:t>обрабатывающие производства</w:t>
            </w:r>
          </w:p>
        </w:tc>
        <w:tc>
          <w:tcPr>
            <w:tcW w:w="0" w:type="auto"/>
          </w:tcPr>
          <w:p w14:paraId="1F01FBC6" w14:textId="46036B04" w:rsidR="00970DA3" w:rsidRPr="00E154A7" w:rsidRDefault="00970DA3" w:rsidP="000E7C07">
            <w:pPr>
              <w:jc w:val="center"/>
              <w:rPr>
                <w:sz w:val="24"/>
                <w:szCs w:val="24"/>
              </w:rPr>
            </w:pPr>
            <w:r w:rsidRPr="00E154A7">
              <w:rPr>
                <w:sz w:val="24"/>
                <w:szCs w:val="24"/>
              </w:rPr>
              <w:t>млн. руб.</w:t>
            </w:r>
          </w:p>
        </w:tc>
        <w:tc>
          <w:tcPr>
            <w:tcW w:w="0" w:type="auto"/>
            <w:vAlign w:val="center"/>
          </w:tcPr>
          <w:p w14:paraId="75CDECD9" w14:textId="7BC0657A" w:rsidR="00970DA3" w:rsidRPr="00E154A7" w:rsidRDefault="00970DA3" w:rsidP="00970DA3">
            <w:pPr>
              <w:jc w:val="center"/>
              <w:rPr>
                <w:sz w:val="24"/>
                <w:szCs w:val="24"/>
              </w:rPr>
            </w:pPr>
            <w:r w:rsidRPr="00E154A7">
              <w:rPr>
                <w:sz w:val="24"/>
                <w:szCs w:val="24"/>
              </w:rPr>
              <w:t>70515</w:t>
            </w:r>
          </w:p>
        </w:tc>
        <w:tc>
          <w:tcPr>
            <w:tcW w:w="0" w:type="auto"/>
            <w:vAlign w:val="center"/>
          </w:tcPr>
          <w:p w14:paraId="78044168" w14:textId="1D6B1245" w:rsidR="00970DA3" w:rsidRPr="00E154A7" w:rsidRDefault="00970DA3" w:rsidP="00970DA3">
            <w:pPr>
              <w:jc w:val="center"/>
              <w:rPr>
                <w:sz w:val="24"/>
                <w:szCs w:val="24"/>
              </w:rPr>
            </w:pPr>
            <w:r w:rsidRPr="00E154A7">
              <w:rPr>
                <w:sz w:val="24"/>
                <w:szCs w:val="24"/>
              </w:rPr>
              <w:t>63525</w:t>
            </w:r>
          </w:p>
        </w:tc>
        <w:tc>
          <w:tcPr>
            <w:tcW w:w="0" w:type="auto"/>
            <w:vAlign w:val="center"/>
          </w:tcPr>
          <w:p w14:paraId="564E274B" w14:textId="2FA8A0AF" w:rsidR="00970DA3" w:rsidRPr="00E154A7" w:rsidRDefault="00970DA3" w:rsidP="00970DA3">
            <w:pPr>
              <w:jc w:val="center"/>
              <w:rPr>
                <w:sz w:val="24"/>
                <w:szCs w:val="24"/>
              </w:rPr>
            </w:pPr>
            <w:r w:rsidRPr="00E154A7">
              <w:rPr>
                <w:sz w:val="24"/>
                <w:szCs w:val="24"/>
              </w:rPr>
              <w:t>55417</w:t>
            </w:r>
          </w:p>
        </w:tc>
        <w:tc>
          <w:tcPr>
            <w:tcW w:w="0" w:type="auto"/>
            <w:vAlign w:val="center"/>
          </w:tcPr>
          <w:p w14:paraId="0F465379" w14:textId="73291537" w:rsidR="00970DA3" w:rsidRPr="00E154A7" w:rsidRDefault="00970DA3" w:rsidP="00970DA3">
            <w:pPr>
              <w:jc w:val="center"/>
              <w:rPr>
                <w:rFonts w:eastAsia="Calibri"/>
                <w:sz w:val="24"/>
                <w:szCs w:val="24"/>
                <w:shd w:val="clear" w:color="auto" w:fill="FFFFFF"/>
              </w:rPr>
            </w:pPr>
            <w:r w:rsidRPr="00E154A7">
              <w:rPr>
                <w:sz w:val="24"/>
                <w:szCs w:val="24"/>
              </w:rPr>
              <w:t>49869</w:t>
            </w:r>
          </w:p>
        </w:tc>
        <w:tc>
          <w:tcPr>
            <w:tcW w:w="0" w:type="auto"/>
            <w:vAlign w:val="center"/>
          </w:tcPr>
          <w:p w14:paraId="17FCF9AA" w14:textId="0A1FCF4D" w:rsidR="00970DA3" w:rsidRPr="00E154A7" w:rsidRDefault="00970DA3" w:rsidP="00970DA3">
            <w:pPr>
              <w:jc w:val="center"/>
              <w:rPr>
                <w:rFonts w:eastAsia="Calibri"/>
                <w:sz w:val="24"/>
                <w:szCs w:val="24"/>
                <w:shd w:val="clear" w:color="auto" w:fill="FFFFFF"/>
              </w:rPr>
            </w:pPr>
            <w:r w:rsidRPr="00E154A7">
              <w:rPr>
                <w:sz w:val="24"/>
                <w:szCs w:val="24"/>
              </w:rPr>
              <w:t>113036</w:t>
            </w:r>
          </w:p>
        </w:tc>
        <w:tc>
          <w:tcPr>
            <w:tcW w:w="0" w:type="auto"/>
            <w:vAlign w:val="center"/>
          </w:tcPr>
          <w:p w14:paraId="5F02A4C8" w14:textId="01607B3E" w:rsidR="00970DA3" w:rsidRPr="00E154A7" w:rsidRDefault="00970DA3" w:rsidP="00970DA3">
            <w:pPr>
              <w:jc w:val="center"/>
              <w:rPr>
                <w:rFonts w:eastAsia="Calibri"/>
                <w:sz w:val="24"/>
                <w:szCs w:val="24"/>
                <w:shd w:val="clear" w:color="auto" w:fill="FFFFFF"/>
              </w:rPr>
            </w:pPr>
            <w:r w:rsidRPr="00E154A7">
              <w:rPr>
                <w:sz w:val="24"/>
                <w:szCs w:val="24"/>
              </w:rPr>
              <w:t>160,30</w:t>
            </w:r>
          </w:p>
        </w:tc>
      </w:tr>
      <w:tr w:rsidR="00E154A7" w:rsidRPr="00E154A7" w14:paraId="3DA46ABA" w14:textId="77777777" w:rsidTr="00970DA3">
        <w:trPr>
          <w:trHeight w:val="20"/>
        </w:trPr>
        <w:tc>
          <w:tcPr>
            <w:tcW w:w="0" w:type="auto"/>
            <w:vMerge/>
            <w:vAlign w:val="center"/>
          </w:tcPr>
          <w:p w14:paraId="3B6B67E2" w14:textId="77777777" w:rsidR="00970DA3" w:rsidRPr="00E154A7" w:rsidRDefault="00970DA3" w:rsidP="00970DA3">
            <w:pPr>
              <w:rPr>
                <w:i/>
                <w:sz w:val="24"/>
                <w:szCs w:val="24"/>
              </w:rPr>
            </w:pPr>
          </w:p>
        </w:tc>
        <w:tc>
          <w:tcPr>
            <w:tcW w:w="0" w:type="auto"/>
          </w:tcPr>
          <w:p w14:paraId="227D269D" w14:textId="73C6587F" w:rsidR="00970DA3" w:rsidRPr="00E154A7" w:rsidRDefault="00970DA3" w:rsidP="00970DA3">
            <w:pPr>
              <w:jc w:val="center"/>
              <w:rPr>
                <w:sz w:val="24"/>
                <w:szCs w:val="24"/>
              </w:rPr>
            </w:pPr>
            <w:r w:rsidRPr="00E154A7">
              <w:rPr>
                <w:sz w:val="24"/>
                <w:szCs w:val="24"/>
              </w:rPr>
              <w:t>% к предыд</w:t>
            </w:r>
            <w:r w:rsidRPr="00E154A7">
              <w:rPr>
                <w:sz w:val="24"/>
                <w:szCs w:val="24"/>
              </w:rPr>
              <w:t>у</w:t>
            </w:r>
            <w:r w:rsidRPr="00E154A7">
              <w:rPr>
                <w:sz w:val="24"/>
                <w:szCs w:val="24"/>
              </w:rPr>
              <w:t>щему году</w:t>
            </w:r>
          </w:p>
        </w:tc>
        <w:tc>
          <w:tcPr>
            <w:tcW w:w="0" w:type="auto"/>
            <w:vAlign w:val="center"/>
          </w:tcPr>
          <w:p w14:paraId="363F22E3" w14:textId="44EC73FC" w:rsidR="00970DA3" w:rsidRPr="00E154A7" w:rsidRDefault="00970DA3" w:rsidP="00970DA3">
            <w:pPr>
              <w:jc w:val="center"/>
              <w:rPr>
                <w:sz w:val="24"/>
                <w:szCs w:val="24"/>
              </w:rPr>
            </w:pPr>
            <w:r w:rsidRPr="00E154A7">
              <w:rPr>
                <w:sz w:val="24"/>
                <w:szCs w:val="24"/>
              </w:rPr>
              <w:t>х</w:t>
            </w:r>
          </w:p>
        </w:tc>
        <w:tc>
          <w:tcPr>
            <w:tcW w:w="0" w:type="auto"/>
            <w:vAlign w:val="center"/>
          </w:tcPr>
          <w:p w14:paraId="2F2A2DBE" w14:textId="6BC1C129" w:rsidR="00970DA3" w:rsidRPr="00E154A7" w:rsidRDefault="00970DA3" w:rsidP="00970DA3">
            <w:pPr>
              <w:jc w:val="center"/>
              <w:rPr>
                <w:sz w:val="24"/>
                <w:szCs w:val="24"/>
              </w:rPr>
            </w:pPr>
            <w:r w:rsidRPr="00E154A7">
              <w:rPr>
                <w:sz w:val="24"/>
                <w:szCs w:val="24"/>
              </w:rPr>
              <w:t>90,09</w:t>
            </w:r>
          </w:p>
        </w:tc>
        <w:tc>
          <w:tcPr>
            <w:tcW w:w="0" w:type="auto"/>
            <w:vAlign w:val="center"/>
          </w:tcPr>
          <w:p w14:paraId="00298C3F" w14:textId="031C3FC7" w:rsidR="00970DA3" w:rsidRPr="00E154A7" w:rsidRDefault="00970DA3" w:rsidP="00970DA3">
            <w:pPr>
              <w:jc w:val="center"/>
              <w:rPr>
                <w:sz w:val="24"/>
                <w:szCs w:val="24"/>
              </w:rPr>
            </w:pPr>
            <w:r w:rsidRPr="00E154A7">
              <w:rPr>
                <w:sz w:val="24"/>
                <w:szCs w:val="24"/>
              </w:rPr>
              <w:t>87,24</w:t>
            </w:r>
          </w:p>
        </w:tc>
        <w:tc>
          <w:tcPr>
            <w:tcW w:w="0" w:type="auto"/>
            <w:vAlign w:val="center"/>
          </w:tcPr>
          <w:p w14:paraId="54F60588" w14:textId="6DC76EC3" w:rsidR="00970DA3" w:rsidRPr="00E154A7" w:rsidRDefault="00970DA3" w:rsidP="00970DA3">
            <w:pPr>
              <w:jc w:val="center"/>
              <w:rPr>
                <w:sz w:val="24"/>
                <w:szCs w:val="24"/>
              </w:rPr>
            </w:pPr>
            <w:r w:rsidRPr="00E154A7">
              <w:rPr>
                <w:sz w:val="24"/>
                <w:szCs w:val="24"/>
              </w:rPr>
              <w:t>89,99</w:t>
            </w:r>
          </w:p>
        </w:tc>
        <w:tc>
          <w:tcPr>
            <w:tcW w:w="0" w:type="auto"/>
            <w:vAlign w:val="center"/>
          </w:tcPr>
          <w:p w14:paraId="7D3F1888" w14:textId="16F114E6" w:rsidR="00970DA3" w:rsidRPr="00E154A7" w:rsidRDefault="00970DA3" w:rsidP="00970DA3">
            <w:pPr>
              <w:jc w:val="center"/>
              <w:rPr>
                <w:sz w:val="24"/>
                <w:szCs w:val="24"/>
              </w:rPr>
            </w:pPr>
            <w:r w:rsidRPr="00E154A7">
              <w:rPr>
                <w:sz w:val="24"/>
                <w:szCs w:val="24"/>
              </w:rPr>
              <w:t>226,67</w:t>
            </w:r>
          </w:p>
        </w:tc>
        <w:tc>
          <w:tcPr>
            <w:tcW w:w="0" w:type="auto"/>
            <w:vAlign w:val="center"/>
          </w:tcPr>
          <w:p w14:paraId="789D17BB" w14:textId="43A88CDC" w:rsidR="00970DA3" w:rsidRPr="00E154A7" w:rsidRDefault="00970DA3" w:rsidP="00970DA3">
            <w:pPr>
              <w:jc w:val="center"/>
              <w:rPr>
                <w:sz w:val="24"/>
                <w:szCs w:val="24"/>
              </w:rPr>
            </w:pPr>
            <w:r w:rsidRPr="00E154A7">
              <w:rPr>
                <w:sz w:val="24"/>
                <w:szCs w:val="24"/>
              </w:rPr>
              <w:t>х</w:t>
            </w:r>
          </w:p>
        </w:tc>
      </w:tr>
      <w:tr w:rsidR="00E154A7" w:rsidRPr="00E154A7" w14:paraId="14CB9863" w14:textId="77777777" w:rsidTr="00970DA3">
        <w:trPr>
          <w:trHeight w:val="20"/>
        </w:trPr>
        <w:tc>
          <w:tcPr>
            <w:tcW w:w="0" w:type="auto"/>
            <w:vMerge w:val="restart"/>
            <w:vAlign w:val="center"/>
          </w:tcPr>
          <w:p w14:paraId="676BCA60" w14:textId="5BB3EE14" w:rsidR="00970DA3" w:rsidRPr="00E154A7" w:rsidRDefault="00970DA3" w:rsidP="00970DA3">
            <w:pPr>
              <w:rPr>
                <w:sz w:val="24"/>
                <w:szCs w:val="24"/>
              </w:rPr>
            </w:pPr>
            <w:r w:rsidRPr="00E154A7">
              <w:rPr>
                <w:i/>
                <w:sz w:val="24"/>
                <w:szCs w:val="24"/>
              </w:rPr>
              <w:t>обеспечение эле</w:t>
            </w:r>
            <w:r w:rsidRPr="00E154A7">
              <w:rPr>
                <w:i/>
                <w:sz w:val="24"/>
                <w:szCs w:val="24"/>
              </w:rPr>
              <w:t>к</w:t>
            </w:r>
            <w:r w:rsidRPr="00E154A7">
              <w:rPr>
                <w:i/>
                <w:sz w:val="24"/>
                <w:szCs w:val="24"/>
              </w:rPr>
              <w:t>трической энерг</w:t>
            </w:r>
            <w:r w:rsidRPr="00E154A7">
              <w:rPr>
                <w:i/>
                <w:sz w:val="24"/>
                <w:szCs w:val="24"/>
              </w:rPr>
              <w:t>и</w:t>
            </w:r>
            <w:r w:rsidRPr="00E154A7">
              <w:rPr>
                <w:i/>
                <w:sz w:val="24"/>
                <w:szCs w:val="24"/>
              </w:rPr>
              <w:t>ей, газом и паром</w:t>
            </w:r>
          </w:p>
        </w:tc>
        <w:tc>
          <w:tcPr>
            <w:tcW w:w="0" w:type="auto"/>
          </w:tcPr>
          <w:p w14:paraId="58D6ADAD" w14:textId="60DE076A" w:rsidR="00970DA3" w:rsidRPr="00E154A7" w:rsidRDefault="00970DA3" w:rsidP="00970DA3">
            <w:pPr>
              <w:jc w:val="center"/>
              <w:rPr>
                <w:sz w:val="24"/>
                <w:szCs w:val="24"/>
              </w:rPr>
            </w:pPr>
            <w:r w:rsidRPr="00E154A7">
              <w:rPr>
                <w:sz w:val="24"/>
                <w:szCs w:val="24"/>
              </w:rPr>
              <w:t>млн. руб.</w:t>
            </w:r>
          </w:p>
        </w:tc>
        <w:tc>
          <w:tcPr>
            <w:tcW w:w="0" w:type="auto"/>
            <w:vAlign w:val="center"/>
          </w:tcPr>
          <w:p w14:paraId="2D3FA682" w14:textId="2A24978C" w:rsidR="00970DA3" w:rsidRPr="00E154A7" w:rsidRDefault="00970DA3" w:rsidP="00970DA3">
            <w:pPr>
              <w:jc w:val="center"/>
              <w:rPr>
                <w:sz w:val="24"/>
                <w:szCs w:val="24"/>
              </w:rPr>
            </w:pPr>
            <w:r w:rsidRPr="00E154A7">
              <w:rPr>
                <w:sz w:val="24"/>
                <w:szCs w:val="24"/>
              </w:rPr>
              <w:t>635</w:t>
            </w:r>
          </w:p>
        </w:tc>
        <w:tc>
          <w:tcPr>
            <w:tcW w:w="0" w:type="auto"/>
            <w:vAlign w:val="center"/>
          </w:tcPr>
          <w:p w14:paraId="7DE396B3" w14:textId="7583AFF9" w:rsidR="00970DA3" w:rsidRPr="00E154A7" w:rsidRDefault="00970DA3" w:rsidP="00970DA3">
            <w:pPr>
              <w:jc w:val="center"/>
              <w:rPr>
                <w:sz w:val="24"/>
                <w:szCs w:val="24"/>
              </w:rPr>
            </w:pPr>
            <w:r w:rsidRPr="00E154A7">
              <w:rPr>
                <w:sz w:val="24"/>
                <w:szCs w:val="24"/>
              </w:rPr>
              <w:t>717</w:t>
            </w:r>
          </w:p>
        </w:tc>
        <w:tc>
          <w:tcPr>
            <w:tcW w:w="0" w:type="auto"/>
            <w:vAlign w:val="center"/>
          </w:tcPr>
          <w:p w14:paraId="1F194A30" w14:textId="5802E0BC" w:rsidR="00970DA3" w:rsidRPr="00E154A7" w:rsidRDefault="00970DA3" w:rsidP="00970DA3">
            <w:pPr>
              <w:jc w:val="center"/>
              <w:rPr>
                <w:sz w:val="24"/>
                <w:szCs w:val="24"/>
              </w:rPr>
            </w:pPr>
            <w:r w:rsidRPr="00E154A7">
              <w:rPr>
                <w:sz w:val="24"/>
                <w:szCs w:val="24"/>
              </w:rPr>
              <w:t>736</w:t>
            </w:r>
          </w:p>
        </w:tc>
        <w:tc>
          <w:tcPr>
            <w:tcW w:w="0" w:type="auto"/>
            <w:vAlign w:val="center"/>
          </w:tcPr>
          <w:p w14:paraId="283FE257" w14:textId="0174811D" w:rsidR="00970DA3" w:rsidRPr="00E154A7" w:rsidRDefault="00970DA3" w:rsidP="00970DA3">
            <w:pPr>
              <w:jc w:val="center"/>
              <w:rPr>
                <w:rFonts w:eastAsia="Calibri"/>
                <w:sz w:val="24"/>
                <w:szCs w:val="24"/>
                <w:shd w:val="clear" w:color="auto" w:fill="FFFFFF"/>
              </w:rPr>
            </w:pPr>
            <w:r w:rsidRPr="00E154A7">
              <w:rPr>
                <w:sz w:val="24"/>
                <w:szCs w:val="24"/>
              </w:rPr>
              <w:t>752</w:t>
            </w:r>
          </w:p>
        </w:tc>
        <w:tc>
          <w:tcPr>
            <w:tcW w:w="0" w:type="auto"/>
            <w:vAlign w:val="center"/>
          </w:tcPr>
          <w:p w14:paraId="35DAE159" w14:textId="6D89EFD4" w:rsidR="00970DA3" w:rsidRPr="00E154A7" w:rsidRDefault="00970DA3" w:rsidP="00970DA3">
            <w:pPr>
              <w:jc w:val="center"/>
              <w:rPr>
                <w:rFonts w:eastAsia="Calibri"/>
                <w:sz w:val="24"/>
                <w:szCs w:val="24"/>
                <w:shd w:val="clear" w:color="auto" w:fill="FFFFFF"/>
              </w:rPr>
            </w:pPr>
            <w:r w:rsidRPr="00E154A7">
              <w:rPr>
                <w:sz w:val="24"/>
                <w:szCs w:val="24"/>
              </w:rPr>
              <w:t>866</w:t>
            </w:r>
          </w:p>
        </w:tc>
        <w:tc>
          <w:tcPr>
            <w:tcW w:w="0" w:type="auto"/>
            <w:vAlign w:val="center"/>
          </w:tcPr>
          <w:p w14:paraId="2903E096" w14:textId="5FC27DFE" w:rsidR="00970DA3" w:rsidRPr="00E154A7" w:rsidRDefault="00970DA3" w:rsidP="00970DA3">
            <w:pPr>
              <w:jc w:val="center"/>
              <w:rPr>
                <w:rFonts w:eastAsia="Calibri"/>
                <w:sz w:val="24"/>
                <w:szCs w:val="24"/>
                <w:shd w:val="clear" w:color="auto" w:fill="FFFFFF"/>
              </w:rPr>
            </w:pPr>
            <w:r w:rsidRPr="00E154A7">
              <w:rPr>
                <w:sz w:val="24"/>
                <w:szCs w:val="24"/>
              </w:rPr>
              <w:t>136,44</w:t>
            </w:r>
          </w:p>
        </w:tc>
      </w:tr>
      <w:tr w:rsidR="00E154A7" w:rsidRPr="00E154A7" w14:paraId="19BBC7F2" w14:textId="77777777" w:rsidTr="00970DA3">
        <w:trPr>
          <w:trHeight w:val="20"/>
        </w:trPr>
        <w:tc>
          <w:tcPr>
            <w:tcW w:w="0" w:type="auto"/>
            <w:vMerge/>
            <w:vAlign w:val="center"/>
          </w:tcPr>
          <w:p w14:paraId="39158D4A" w14:textId="77777777" w:rsidR="00970DA3" w:rsidRPr="00E154A7" w:rsidRDefault="00970DA3" w:rsidP="00970DA3">
            <w:pPr>
              <w:rPr>
                <w:i/>
                <w:sz w:val="24"/>
                <w:szCs w:val="24"/>
              </w:rPr>
            </w:pPr>
          </w:p>
        </w:tc>
        <w:tc>
          <w:tcPr>
            <w:tcW w:w="0" w:type="auto"/>
          </w:tcPr>
          <w:p w14:paraId="0ADA1259" w14:textId="40CF67B7" w:rsidR="00970DA3" w:rsidRPr="00E154A7" w:rsidRDefault="00970DA3" w:rsidP="00970DA3">
            <w:pPr>
              <w:jc w:val="center"/>
              <w:rPr>
                <w:sz w:val="24"/>
                <w:szCs w:val="24"/>
              </w:rPr>
            </w:pPr>
            <w:r w:rsidRPr="00E154A7">
              <w:rPr>
                <w:sz w:val="24"/>
                <w:szCs w:val="24"/>
              </w:rPr>
              <w:t>% к предыд</w:t>
            </w:r>
            <w:r w:rsidRPr="00E154A7">
              <w:rPr>
                <w:sz w:val="24"/>
                <w:szCs w:val="24"/>
              </w:rPr>
              <w:t>у</w:t>
            </w:r>
            <w:r w:rsidRPr="00E154A7">
              <w:rPr>
                <w:sz w:val="24"/>
                <w:szCs w:val="24"/>
              </w:rPr>
              <w:t>щему году</w:t>
            </w:r>
          </w:p>
        </w:tc>
        <w:tc>
          <w:tcPr>
            <w:tcW w:w="0" w:type="auto"/>
            <w:vAlign w:val="center"/>
          </w:tcPr>
          <w:p w14:paraId="6AFE983A" w14:textId="3E2A68CF" w:rsidR="00970DA3" w:rsidRPr="00E154A7" w:rsidRDefault="00970DA3" w:rsidP="00970DA3">
            <w:pPr>
              <w:jc w:val="center"/>
              <w:rPr>
                <w:sz w:val="24"/>
                <w:szCs w:val="24"/>
              </w:rPr>
            </w:pPr>
            <w:r w:rsidRPr="00E154A7">
              <w:rPr>
                <w:sz w:val="24"/>
                <w:szCs w:val="24"/>
              </w:rPr>
              <w:t>х</w:t>
            </w:r>
          </w:p>
        </w:tc>
        <w:tc>
          <w:tcPr>
            <w:tcW w:w="0" w:type="auto"/>
            <w:vAlign w:val="center"/>
          </w:tcPr>
          <w:p w14:paraId="4422D63E" w14:textId="6346F32B" w:rsidR="00970DA3" w:rsidRPr="00E154A7" w:rsidRDefault="00970DA3" w:rsidP="00970DA3">
            <w:pPr>
              <w:jc w:val="center"/>
              <w:rPr>
                <w:sz w:val="24"/>
                <w:szCs w:val="24"/>
              </w:rPr>
            </w:pPr>
            <w:r w:rsidRPr="00E154A7">
              <w:rPr>
                <w:sz w:val="24"/>
                <w:szCs w:val="24"/>
              </w:rPr>
              <w:t>113,00</w:t>
            </w:r>
          </w:p>
        </w:tc>
        <w:tc>
          <w:tcPr>
            <w:tcW w:w="0" w:type="auto"/>
            <w:vAlign w:val="center"/>
          </w:tcPr>
          <w:p w14:paraId="0781D507" w14:textId="33EBA292" w:rsidR="00970DA3" w:rsidRPr="00E154A7" w:rsidRDefault="00970DA3" w:rsidP="00970DA3">
            <w:pPr>
              <w:jc w:val="center"/>
              <w:rPr>
                <w:sz w:val="24"/>
                <w:szCs w:val="24"/>
              </w:rPr>
            </w:pPr>
            <w:r w:rsidRPr="00E154A7">
              <w:rPr>
                <w:sz w:val="24"/>
                <w:szCs w:val="24"/>
              </w:rPr>
              <w:t>102,64</w:t>
            </w:r>
          </w:p>
        </w:tc>
        <w:tc>
          <w:tcPr>
            <w:tcW w:w="0" w:type="auto"/>
            <w:vAlign w:val="center"/>
          </w:tcPr>
          <w:p w14:paraId="1AD6327B" w14:textId="71C88EBB" w:rsidR="00970DA3" w:rsidRPr="00E154A7" w:rsidRDefault="00970DA3" w:rsidP="00970DA3">
            <w:pPr>
              <w:jc w:val="center"/>
              <w:rPr>
                <w:sz w:val="24"/>
                <w:szCs w:val="24"/>
              </w:rPr>
            </w:pPr>
            <w:r w:rsidRPr="00E154A7">
              <w:rPr>
                <w:sz w:val="24"/>
                <w:szCs w:val="24"/>
              </w:rPr>
              <w:t>102,13</w:t>
            </w:r>
          </w:p>
        </w:tc>
        <w:tc>
          <w:tcPr>
            <w:tcW w:w="0" w:type="auto"/>
            <w:vAlign w:val="center"/>
          </w:tcPr>
          <w:p w14:paraId="265B505B" w14:textId="36189804" w:rsidR="00970DA3" w:rsidRPr="00E154A7" w:rsidRDefault="00970DA3" w:rsidP="00970DA3">
            <w:pPr>
              <w:jc w:val="center"/>
              <w:rPr>
                <w:sz w:val="24"/>
                <w:szCs w:val="24"/>
              </w:rPr>
            </w:pPr>
            <w:r w:rsidRPr="00E154A7">
              <w:rPr>
                <w:sz w:val="24"/>
                <w:szCs w:val="24"/>
              </w:rPr>
              <w:t>115,18</w:t>
            </w:r>
          </w:p>
        </w:tc>
        <w:tc>
          <w:tcPr>
            <w:tcW w:w="0" w:type="auto"/>
            <w:vAlign w:val="center"/>
          </w:tcPr>
          <w:p w14:paraId="18268B54" w14:textId="3430B2A2" w:rsidR="00970DA3" w:rsidRPr="00E154A7" w:rsidRDefault="00970DA3" w:rsidP="00970DA3">
            <w:pPr>
              <w:jc w:val="center"/>
              <w:rPr>
                <w:sz w:val="24"/>
                <w:szCs w:val="24"/>
              </w:rPr>
            </w:pPr>
            <w:r w:rsidRPr="00E154A7">
              <w:rPr>
                <w:sz w:val="24"/>
                <w:szCs w:val="24"/>
              </w:rPr>
              <w:t>х</w:t>
            </w:r>
          </w:p>
        </w:tc>
      </w:tr>
      <w:tr w:rsidR="00E154A7" w:rsidRPr="00E154A7" w14:paraId="31F9EC72" w14:textId="77777777" w:rsidTr="00725812">
        <w:trPr>
          <w:trHeight w:val="20"/>
        </w:trPr>
        <w:tc>
          <w:tcPr>
            <w:tcW w:w="0" w:type="auto"/>
            <w:gridSpan w:val="8"/>
          </w:tcPr>
          <w:p w14:paraId="32318CF9" w14:textId="3ED19B31" w:rsidR="00970DA3" w:rsidRPr="00E154A7" w:rsidRDefault="00970DA3" w:rsidP="00970DA3">
            <w:pPr>
              <w:jc w:val="both"/>
              <w:rPr>
                <w:rFonts w:eastAsia="Calibri"/>
                <w:sz w:val="24"/>
                <w:szCs w:val="24"/>
                <w:shd w:val="clear" w:color="auto" w:fill="FFFFFF"/>
              </w:rPr>
            </w:pPr>
            <w:r w:rsidRPr="00E154A7">
              <w:rPr>
                <w:sz w:val="24"/>
                <w:szCs w:val="24"/>
              </w:rPr>
              <w:t>Среднесписочная численность работников, чел.</w:t>
            </w:r>
          </w:p>
        </w:tc>
      </w:tr>
      <w:tr w:rsidR="00E154A7" w:rsidRPr="00E154A7" w14:paraId="531B14AE" w14:textId="77777777" w:rsidTr="00725812">
        <w:trPr>
          <w:trHeight w:val="20"/>
        </w:trPr>
        <w:tc>
          <w:tcPr>
            <w:tcW w:w="0" w:type="auto"/>
            <w:gridSpan w:val="2"/>
            <w:vAlign w:val="center"/>
          </w:tcPr>
          <w:p w14:paraId="6D340DDF" w14:textId="3E2BF16A" w:rsidR="00970DA3" w:rsidRPr="00E154A7" w:rsidRDefault="00970DA3" w:rsidP="00970DA3">
            <w:pPr>
              <w:rPr>
                <w:sz w:val="24"/>
                <w:szCs w:val="24"/>
              </w:rPr>
            </w:pPr>
            <w:r w:rsidRPr="00E154A7">
              <w:rPr>
                <w:i/>
                <w:sz w:val="24"/>
                <w:szCs w:val="24"/>
              </w:rPr>
              <w:t>обрабатывающие производства</w:t>
            </w:r>
          </w:p>
        </w:tc>
        <w:tc>
          <w:tcPr>
            <w:tcW w:w="0" w:type="auto"/>
            <w:vAlign w:val="center"/>
          </w:tcPr>
          <w:p w14:paraId="7ACED320" w14:textId="271F0CA0" w:rsidR="00970DA3" w:rsidRPr="00E154A7" w:rsidRDefault="00970DA3" w:rsidP="00970DA3">
            <w:pPr>
              <w:jc w:val="center"/>
              <w:rPr>
                <w:sz w:val="24"/>
                <w:szCs w:val="24"/>
              </w:rPr>
            </w:pPr>
            <w:r w:rsidRPr="00E154A7">
              <w:rPr>
                <w:sz w:val="24"/>
                <w:szCs w:val="24"/>
              </w:rPr>
              <w:t>4341</w:t>
            </w:r>
          </w:p>
        </w:tc>
        <w:tc>
          <w:tcPr>
            <w:tcW w:w="0" w:type="auto"/>
            <w:vAlign w:val="center"/>
          </w:tcPr>
          <w:p w14:paraId="6B867C91" w14:textId="5D701F42" w:rsidR="00970DA3" w:rsidRPr="00E154A7" w:rsidRDefault="00970DA3" w:rsidP="00970DA3">
            <w:pPr>
              <w:jc w:val="center"/>
              <w:rPr>
                <w:sz w:val="24"/>
                <w:szCs w:val="24"/>
              </w:rPr>
            </w:pPr>
            <w:r w:rsidRPr="00E154A7">
              <w:rPr>
                <w:sz w:val="24"/>
                <w:szCs w:val="24"/>
              </w:rPr>
              <w:t>4079</w:t>
            </w:r>
          </w:p>
        </w:tc>
        <w:tc>
          <w:tcPr>
            <w:tcW w:w="0" w:type="auto"/>
            <w:vAlign w:val="center"/>
          </w:tcPr>
          <w:p w14:paraId="2165AFF4" w14:textId="316C1D11" w:rsidR="00970DA3" w:rsidRPr="00E154A7" w:rsidRDefault="00970DA3" w:rsidP="00970DA3">
            <w:pPr>
              <w:jc w:val="center"/>
              <w:rPr>
                <w:sz w:val="24"/>
                <w:szCs w:val="24"/>
              </w:rPr>
            </w:pPr>
            <w:r w:rsidRPr="00E154A7">
              <w:rPr>
                <w:sz w:val="24"/>
                <w:szCs w:val="24"/>
              </w:rPr>
              <w:t>3990</w:t>
            </w:r>
          </w:p>
        </w:tc>
        <w:tc>
          <w:tcPr>
            <w:tcW w:w="0" w:type="auto"/>
            <w:vAlign w:val="center"/>
          </w:tcPr>
          <w:p w14:paraId="551BDF0F" w14:textId="1BA3D2D8" w:rsidR="00970DA3" w:rsidRPr="00E154A7" w:rsidRDefault="00970DA3" w:rsidP="00970DA3">
            <w:pPr>
              <w:jc w:val="center"/>
              <w:rPr>
                <w:rFonts w:eastAsia="Calibri"/>
                <w:sz w:val="24"/>
                <w:szCs w:val="24"/>
                <w:shd w:val="clear" w:color="auto" w:fill="FFFFFF"/>
              </w:rPr>
            </w:pPr>
            <w:r w:rsidRPr="00E154A7">
              <w:rPr>
                <w:sz w:val="24"/>
                <w:szCs w:val="24"/>
              </w:rPr>
              <w:t>3873</w:t>
            </w:r>
          </w:p>
        </w:tc>
        <w:tc>
          <w:tcPr>
            <w:tcW w:w="0" w:type="auto"/>
            <w:vAlign w:val="center"/>
          </w:tcPr>
          <w:p w14:paraId="29491DDD" w14:textId="76DC6EC0" w:rsidR="00970DA3" w:rsidRPr="00E154A7" w:rsidRDefault="00970DA3" w:rsidP="00970DA3">
            <w:pPr>
              <w:jc w:val="center"/>
              <w:rPr>
                <w:rFonts w:eastAsia="Calibri"/>
                <w:sz w:val="24"/>
                <w:szCs w:val="24"/>
                <w:shd w:val="clear" w:color="auto" w:fill="FFFFFF"/>
              </w:rPr>
            </w:pPr>
            <w:r w:rsidRPr="00E154A7">
              <w:rPr>
                <w:sz w:val="24"/>
                <w:szCs w:val="24"/>
              </w:rPr>
              <w:t>4081</w:t>
            </w:r>
          </w:p>
        </w:tc>
        <w:tc>
          <w:tcPr>
            <w:tcW w:w="0" w:type="auto"/>
            <w:vAlign w:val="center"/>
          </w:tcPr>
          <w:p w14:paraId="750B71D6" w14:textId="0191A421" w:rsidR="00970DA3" w:rsidRPr="00E154A7" w:rsidRDefault="00970DA3" w:rsidP="00970DA3">
            <w:pPr>
              <w:jc w:val="center"/>
              <w:rPr>
                <w:rFonts w:eastAsia="Calibri"/>
                <w:sz w:val="24"/>
                <w:szCs w:val="24"/>
                <w:shd w:val="clear" w:color="auto" w:fill="FFFFFF"/>
              </w:rPr>
            </w:pPr>
            <w:r w:rsidRPr="00E154A7">
              <w:rPr>
                <w:sz w:val="24"/>
                <w:szCs w:val="24"/>
              </w:rPr>
              <w:t>94,01</w:t>
            </w:r>
          </w:p>
        </w:tc>
      </w:tr>
      <w:tr w:rsidR="00E154A7" w:rsidRPr="00E154A7" w14:paraId="7E36EDC9" w14:textId="77777777" w:rsidTr="00725812">
        <w:trPr>
          <w:trHeight w:val="20"/>
        </w:trPr>
        <w:tc>
          <w:tcPr>
            <w:tcW w:w="0" w:type="auto"/>
            <w:gridSpan w:val="2"/>
            <w:vAlign w:val="center"/>
          </w:tcPr>
          <w:p w14:paraId="385A5CA2" w14:textId="27CDD9FA" w:rsidR="00970DA3" w:rsidRPr="00E154A7" w:rsidRDefault="00970DA3" w:rsidP="00970DA3">
            <w:pPr>
              <w:rPr>
                <w:sz w:val="24"/>
                <w:szCs w:val="24"/>
              </w:rPr>
            </w:pPr>
            <w:r w:rsidRPr="00E154A7">
              <w:rPr>
                <w:i/>
                <w:sz w:val="24"/>
                <w:szCs w:val="24"/>
              </w:rPr>
              <w:t>обеспечение электрической энерг</w:t>
            </w:r>
            <w:r w:rsidRPr="00E154A7">
              <w:rPr>
                <w:i/>
                <w:sz w:val="24"/>
                <w:szCs w:val="24"/>
              </w:rPr>
              <w:t>и</w:t>
            </w:r>
            <w:r w:rsidRPr="00E154A7">
              <w:rPr>
                <w:i/>
                <w:sz w:val="24"/>
                <w:szCs w:val="24"/>
              </w:rPr>
              <w:t>ей, газом и паром</w:t>
            </w:r>
          </w:p>
        </w:tc>
        <w:tc>
          <w:tcPr>
            <w:tcW w:w="0" w:type="auto"/>
            <w:vAlign w:val="center"/>
          </w:tcPr>
          <w:p w14:paraId="35008C22" w14:textId="01050340" w:rsidR="00970DA3" w:rsidRPr="00E154A7" w:rsidRDefault="00970DA3" w:rsidP="00970DA3">
            <w:pPr>
              <w:jc w:val="center"/>
              <w:rPr>
                <w:sz w:val="24"/>
                <w:szCs w:val="24"/>
              </w:rPr>
            </w:pPr>
            <w:r w:rsidRPr="00E154A7">
              <w:rPr>
                <w:sz w:val="24"/>
                <w:szCs w:val="24"/>
              </w:rPr>
              <w:t>511</w:t>
            </w:r>
          </w:p>
        </w:tc>
        <w:tc>
          <w:tcPr>
            <w:tcW w:w="0" w:type="auto"/>
            <w:vAlign w:val="center"/>
          </w:tcPr>
          <w:p w14:paraId="710CB8FC" w14:textId="2C9B9A18" w:rsidR="00970DA3" w:rsidRPr="00E154A7" w:rsidRDefault="00970DA3" w:rsidP="00970DA3">
            <w:pPr>
              <w:jc w:val="center"/>
              <w:rPr>
                <w:sz w:val="24"/>
                <w:szCs w:val="24"/>
              </w:rPr>
            </w:pPr>
            <w:r w:rsidRPr="00E154A7">
              <w:rPr>
                <w:sz w:val="24"/>
                <w:szCs w:val="24"/>
              </w:rPr>
              <w:t>469</w:t>
            </w:r>
          </w:p>
        </w:tc>
        <w:tc>
          <w:tcPr>
            <w:tcW w:w="0" w:type="auto"/>
            <w:vAlign w:val="center"/>
          </w:tcPr>
          <w:p w14:paraId="10218413" w14:textId="68735C3D" w:rsidR="00970DA3" w:rsidRPr="00E154A7" w:rsidRDefault="00970DA3" w:rsidP="00970DA3">
            <w:pPr>
              <w:jc w:val="center"/>
              <w:rPr>
                <w:sz w:val="24"/>
                <w:szCs w:val="24"/>
              </w:rPr>
            </w:pPr>
            <w:r w:rsidRPr="00E154A7">
              <w:rPr>
                <w:sz w:val="24"/>
                <w:szCs w:val="24"/>
              </w:rPr>
              <w:t>488</w:t>
            </w:r>
          </w:p>
        </w:tc>
        <w:tc>
          <w:tcPr>
            <w:tcW w:w="0" w:type="auto"/>
            <w:vAlign w:val="center"/>
          </w:tcPr>
          <w:p w14:paraId="70D48F5C" w14:textId="2CA681FA" w:rsidR="00970DA3" w:rsidRPr="00E154A7" w:rsidRDefault="00970DA3" w:rsidP="00970DA3">
            <w:pPr>
              <w:jc w:val="center"/>
              <w:rPr>
                <w:rFonts w:eastAsia="Calibri"/>
                <w:sz w:val="24"/>
                <w:szCs w:val="24"/>
                <w:shd w:val="clear" w:color="auto" w:fill="FFFFFF"/>
              </w:rPr>
            </w:pPr>
            <w:r w:rsidRPr="00E154A7">
              <w:rPr>
                <w:sz w:val="24"/>
                <w:szCs w:val="24"/>
              </w:rPr>
              <w:t>451</w:t>
            </w:r>
          </w:p>
        </w:tc>
        <w:tc>
          <w:tcPr>
            <w:tcW w:w="0" w:type="auto"/>
            <w:vAlign w:val="center"/>
          </w:tcPr>
          <w:p w14:paraId="258CC10C" w14:textId="0AD52A4B" w:rsidR="00970DA3" w:rsidRPr="00E154A7" w:rsidRDefault="00970DA3" w:rsidP="00970DA3">
            <w:pPr>
              <w:jc w:val="center"/>
              <w:rPr>
                <w:rFonts w:eastAsia="Calibri"/>
                <w:sz w:val="24"/>
                <w:szCs w:val="24"/>
                <w:shd w:val="clear" w:color="auto" w:fill="FFFFFF"/>
              </w:rPr>
            </w:pPr>
            <w:r w:rsidRPr="00E154A7">
              <w:rPr>
                <w:sz w:val="24"/>
                <w:szCs w:val="24"/>
              </w:rPr>
              <w:t>436</w:t>
            </w:r>
          </w:p>
        </w:tc>
        <w:tc>
          <w:tcPr>
            <w:tcW w:w="0" w:type="auto"/>
            <w:vAlign w:val="center"/>
          </w:tcPr>
          <w:p w14:paraId="23D6B052" w14:textId="2EC423E3" w:rsidR="00970DA3" w:rsidRPr="00E154A7" w:rsidRDefault="00970DA3" w:rsidP="00970DA3">
            <w:pPr>
              <w:jc w:val="center"/>
              <w:rPr>
                <w:rFonts w:eastAsia="Calibri"/>
                <w:sz w:val="24"/>
                <w:szCs w:val="24"/>
                <w:shd w:val="clear" w:color="auto" w:fill="FFFFFF"/>
              </w:rPr>
            </w:pPr>
            <w:r w:rsidRPr="00E154A7">
              <w:rPr>
                <w:sz w:val="24"/>
                <w:szCs w:val="24"/>
              </w:rPr>
              <w:t>85,32</w:t>
            </w:r>
          </w:p>
        </w:tc>
      </w:tr>
      <w:tr w:rsidR="00E154A7" w:rsidRPr="00E154A7" w14:paraId="19AE66C3" w14:textId="77777777" w:rsidTr="00725812">
        <w:trPr>
          <w:trHeight w:val="20"/>
        </w:trPr>
        <w:tc>
          <w:tcPr>
            <w:tcW w:w="0" w:type="auto"/>
            <w:gridSpan w:val="8"/>
          </w:tcPr>
          <w:p w14:paraId="6AAA132C" w14:textId="7DA07709" w:rsidR="00970DA3" w:rsidRPr="00E154A7" w:rsidRDefault="00970DA3" w:rsidP="00970DA3">
            <w:pPr>
              <w:jc w:val="both"/>
              <w:rPr>
                <w:rFonts w:eastAsia="Calibri"/>
                <w:sz w:val="24"/>
                <w:szCs w:val="24"/>
                <w:shd w:val="clear" w:color="auto" w:fill="FFFFFF"/>
              </w:rPr>
            </w:pPr>
            <w:r w:rsidRPr="00E154A7">
              <w:rPr>
                <w:sz w:val="24"/>
                <w:szCs w:val="24"/>
              </w:rPr>
              <w:t>Среднемесячная заработная плата по видам экономической деятельности, руб.</w:t>
            </w:r>
          </w:p>
        </w:tc>
      </w:tr>
      <w:tr w:rsidR="00E154A7" w:rsidRPr="00E154A7" w14:paraId="1E3BA049" w14:textId="77777777" w:rsidTr="00725812">
        <w:trPr>
          <w:trHeight w:val="20"/>
        </w:trPr>
        <w:tc>
          <w:tcPr>
            <w:tcW w:w="0" w:type="auto"/>
            <w:gridSpan w:val="2"/>
            <w:vAlign w:val="center"/>
          </w:tcPr>
          <w:p w14:paraId="2911C179" w14:textId="55044A17" w:rsidR="00970DA3" w:rsidRPr="00E154A7" w:rsidRDefault="00970DA3" w:rsidP="00970DA3">
            <w:pPr>
              <w:rPr>
                <w:sz w:val="24"/>
                <w:szCs w:val="24"/>
              </w:rPr>
            </w:pPr>
            <w:r w:rsidRPr="00E154A7">
              <w:rPr>
                <w:i/>
                <w:sz w:val="24"/>
                <w:szCs w:val="24"/>
              </w:rPr>
              <w:t>обрабатывающие производства</w:t>
            </w:r>
          </w:p>
        </w:tc>
        <w:tc>
          <w:tcPr>
            <w:tcW w:w="0" w:type="auto"/>
            <w:vAlign w:val="center"/>
          </w:tcPr>
          <w:p w14:paraId="0B0B694D" w14:textId="720AF2CE" w:rsidR="00970DA3" w:rsidRPr="00E154A7" w:rsidRDefault="00970DA3" w:rsidP="00970DA3">
            <w:pPr>
              <w:jc w:val="center"/>
              <w:rPr>
                <w:sz w:val="24"/>
                <w:szCs w:val="24"/>
              </w:rPr>
            </w:pPr>
            <w:r w:rsidRPr="00E154A7">
              <w:rPr>
                <w:sz w:val="24"/>
                <w:szCs w:val="24"/>
              </w:rPr>
              <w:t>41188</w:t>
            </w:r>
          </w:p>
        </w:tc>
        <w:tc>
          <w:tcPr>
            <w:tcW w:w="0" w:type="auto"/>
            <w:vAlign w:val="center"/>
          </w:tcPr>
          <w:p w14:paraId="4FD35CE7" w14:textId="6D866D74" w:rsidR="00970DA3" w:rsidRPr="00E154A7" w:rsidRDefault="00970DA3" w:rsidP="00970DA3">
            <w:pPr>
              <w:jc w:val="center"/>
              <w:rPr>
                <w:sz w:val="24"/>
                <w:szCs w:val="24"/>
              </w:rPr>
            </w:pPr>
            <w:r w:rsidRPr="00E154A7">
              <w:rPr>
                <w:sz w:val="24"/>
                <w:szCs w:val="24"/>
              </w:rPr>
              <w:t>44421</w:t>
            </w:r>
          </w:p>
        </w:tc>
        <w:tc>
          <w:tcPr>
            <w:tcW w:w="0" w:type="auto"/>
            <w:vAlign w:val="center"/>
          </w:tcPr>
          <w:p w14:paraId="7A9FF104" w14:textId="5921F233" w:rsidR="00970DA3" w:rsidRPr="00E154A7" w:rsidRDefault="00970DA3" w:rsidP="00970DA3">
            <w:pPr>
              <w:jc w:val="center"/>
              <w:rPr>
                <w:sz w:val="24"/>
                <w:szCs w:val="24"/>
              </w:rPr>
            </w:pPr>
            <w:r w:rsidRPr="00E154A7">
              <w:rPr>
                <w:sz w:val="24"/>
                <w:szCs w:val="24"/>
              </w:rPr>
              <w:t>47276</w:t>
            </w:r>
          </w:p>
        </w:tc>
        <w:tc>
          <w:tcPr>
            <w:tcW w:w="0" w:type="auto"/>
            <w:vAlign w:val="center"/>
          </w:tcPr>
          <w:p w14:paraId="64EE2441" w14:textId="0655807F" w:rsidR="00970DA3" w:rsidRPr="00E154A7" w:rsidRDefault="00970DA3" w:rsidP="00970DA3">
            <w:pPr>
              <w:jc w:val="center"/>
              <w:rPr>
                <w:rFonts w:eastAsia="Calibri"/>
                <w:sz w:val="24"/>
                <w:szCs w:val="24"/>
                <w:shd w:val="clear" w:color="auto" w:fill="FFFFFF"/>
              </w:rPr>
            </w:pPr>
            <w:r w:rsidRPr="00E154A7">
              <w:rPr>
                <w:sz w:val="24"/>
                <w:szCs w:val="24"/>
              </w:rPr>
              <w:t>51036</w:t>
            </w:r>
          </w:p>
        </w:tc>
        <w:tc>
          <w:tcPr>
            <w:tcW w:w="0" w:type="auto"/>
            <w:vAlign w:val="center"/>
          </w:tcPr>
          <w:p w14:paraId="1EF1D0EB" w14:textId="192F462E" w:rsidR="00970DA3" w:rsidRPr="00E154A7" w:rsidRDefault="00970DA3" w:rsidP="00970DA3">
            <w:pPr>
              <w:jc w:val="center"/>
              <w:rPr>
                <w:rFonts w:eastAsia="Calibri"/>
                <w:sz w:val="24"/>
                <w:szCs w:val="24"/>
                <w:shd w:val="clear" w:color="auto" w:fill="FFFFFF"/>
              </w:rPr>
            </w:pPr>
            <w:r w:rsidRPr="00E154A7">
              <w:rPr>
                <w:sz w:val="24"/>
                <w:szCs w:val="24"/>
              </w:rPr>
              <w:t>52735</w:t>
            </w:r>
          </w:p>
        </w:tc>
        <w:tc>
          <w:tcPr>
            <w:tcW w:w="0" w:type="auto"/>
            <w:vAlign w:val="center"/>
          </w:tcPr>
          <w:p w14:paraId="3DE89226" w14:textId="45A41579" w:rsidR="00970DA3" w:rsidRPr="00E154A7" w:rsidRDefault="00970DA3" w:rsidP="00970DA3">
            <w:pPr>
              <w:jc w:val="center"/>
              <w:rPr>
                <w:rFonts w:eastAsia="Calibri"/>
                <w:sz w:val="24"/>
                <w:szCs w:val="24"/>
                <w:shd w:val="clear" w:color="auto" w:fill="FFFFFF"/>
              </w:rPr>
            </w:pPr>
            <w:r w:rsidRPr="00E154A7">
              <w:rPr>
                <w:sz w:val="24"/>
                <w:szCs w:val="24"/>
              </w:rPr>
              <w:t>128,04</w:t>
            </w:r>
          </w:p>
        </w:tc>
      </w:tr>
      <w:tr w:rsidR="00970DA3" w:rsidRPr="00E154A7" w14:paraId="49B1829B" w14:textId="77777777" w:rsidTr="00725812">
        <w:trPr>
          <w:trHeight w:val="20"/>
        </w:trPr>
        <w:tc>
          <w:tcPr>
            <w:tcW w:w="0" w:type="auto"/>
            <w:gridSpan w:val="2"/>
            <w:vAlign w:val="center"/>
          </w:tcPr>
          <w:p w14:paraId="64EBC082" w14:textId="0BCBC31B" w:rsidR="00970DA3" w:rsidRPr="00E154A7" w:rsidRDefault="00970DA3" w:rsidP="00970DA3">
            <w:pPr>
              <w:rPr>
                <w:sz w:val="24"/>
                <w:szCs w:val="24"/>
              </w:rPr>
            </w:pPr>
            <w:r w:rsidRPr="00E154A7">
              <w:rPr>
                <w:i/>
                <w:sz w:val="24"/>
                <w:szCs w:val="24"/>
              </w:rPr>
              <w:t>обеспечение электрической энерг</w:t>
            </w:r>
            <w:r w:rsidRPr="00E154A7">
              <w:rPr>
                <w:i/>
                <w:sz w:val="24"/>
                <w:szCs w:val="24"/>
              </w:rPr>
              <w:t>и</w:t>
            </w:r>
            <w:r w:rsidRPr="00E154A7">
              <w:rPr>
                <w:i/>
                <w:sz w:val="24"/>
                <w:szCs w:val="24"/>
              </w:rPr>
              <w:t>ей, газом и паром</w:t>
            </w:r>
          </w:p>
        </w:tc>
        <w:tc>
          <w:tcPr>
            <w:tcW w:w="0" w:type="auto"/>
            <w:vAlign w:val="center"/>
          </w:tcPr>
          <w:p w14:paraId="5823CD60" w14:textId="29380385" w:rsidR="00970DA3" w:rsidRPr="00E154A7" w:rsidRDefault="00970DA3" w:rsidP="00970DA3">
            <w:pPr>
              <w:jc w:val="center"/>
              <w:rPr>
                <w:sz w:val="24"/>
                <w:szCs w:val="24"/>
              </w:rPr>
            </w:pPr>
            <w:r w:rsidRPr="00E154A7">
              <w:rPr>
                <w:sz w:val="24"/>
                <w:szCs w:val="24"/>
              </w:rPr>
              <w:t>26250</w:t>
            </w:r>
          </w:p>
        </w:tc>
        <w:tc>
          <w:tcPr>
            <w:tcW w:w="0" w:type="auto"/>
            <w:vAlign w:val="center"/>
          </w:tcPr>
          <w:p w14:paraId="708AD28F" w14:textId="0A1B3A43" w:rsidR="00970DA3" w:rsidRPr="00E154A7" w:rsidRDefault="00970DA3" w:rsidP="00970DA3">
            <w:pPr>
              <w:jc w:val="center"/>
              <w:rPr>
                <w:sz w:val="24"/>
                <w:szCs w:val="24"/>
              </w:rPr>
            </w:pPr>
            <w:r w:rsidRPr="00E154A7">
              <w:rPr>
                <w:sz w:val="24"/>
                <w:szCs w:val="24"/>
              </w:rPr>
              <w:t>34641</w:t>
            </w:r>
          </w:p>
        </w:tc>
        <w:tc>
          <w:tcPr>
            <w:tcW w:w="0" w:type="auto"/>
            <w:vAlign w:val="center"/>
          </w:tcPr>
          <w:p w14:paraId="18BCAD5D" w14:textId="5196C3E7" w:rsidR="00970DA3" w:rsidRPr="00E154A7" w:rsidRDefault="00970DA3" w:rsidP="00970DA3">
            <w:pPr>
              <w:jc w:val="center"/>
              <w:rPr>
                <w:sz w:val="24"/>
                <w:szCs w:val="24"/>
              </w:rPr>
            </w:pPr>
            <w:r w:rsidRPr="00E154A7">
              <w:rPr>
                <w:sz w:val="24"/>
                <w:szCs w:val="24"/>
              </w:rPr>
              <w:t>36019</w:t>
            </w:r>
          </w:p>
        </w:tc>
        <w:tc>
          <w:tcPr>
            <w:tcW w:w="0" w:type="auto"/>
            <w:vAlign w:val="center"/>
          </w:tcPr>
          <w:p w14:paraId="1953948A" w14:textId="1FE64B2A" w:rsidR="00970DA3" w:rsidRPr="00E154A7" w:rsidRDefault="00970DA3" w:rsidP="00970DA3">
            <w:pPr>
              <w:jc w:val="center"/>
              <w:rPr>
                <w:rFonts w:eastAsia="Calibri"/>
                <w:sz w:val="24"/>
                <w:szCs w:val="24"/>
                <w:shd w:val="clear" w:color="auto" w:fill="FFFFFF"/>
              </w:rPr>
            </w:pPr>
            <w:r w:rsidRPr="00E154A7">
              <w:rPr>
                <w:sz w:val="24"/>
                <w:szCs w:val="24"/>
              </w:rPr>
              <w:t>40938</w:t>
            </w:r>
          </w:p>
        </w:tc>
        <w:tc>
          <w:tcPr>
            <w:tcW w:w="0" w:type="auto"/>
            <w:vAlign w:val="center"/>
          </w:tcPr>
          <w:p w14:paraId="36763E1C" w14:textId="60DE405B" w:rsidR="00970DA3" w:rsidRPr="00E154A7" w:rsidRDefault="00970DA3" w:rsidP="00970DA3">
            <w:pPr>
              <w:jc w:val="center"/>
              <w:rPr>
                <w:rFonts w:eastAsia="Calibri"/>
                <w:sz w:val="24"/>
                <w:szCs w:val="24"/>
                <w:shd w:val="clear" w:color="auto" w:fill="FFFFFF"/>
              </w:rPr>
            </w:pPr>
            <w:r w:rsidRPr="00E154A7">
              <w:rPr>
                <w:sz w:val="24"/>
                <w:szCs w:val="24"/>
              </w:rPr>
              <w:t>44345</w:t>
            </w:r>
          </w:p>
        </w:tc>
        <w:tc>
          <w:tcPr>
            <w:tcW w:w="0" w:type="auto"/>
            <w:vAlign w:val="center"/>
          </w:tcPr>
          <w:p w14:paraId="7139990D" w14:textId="4957C271" w:rsidR="00970DA3" w:rsidRPr="00E154A7" w:rsidRDefault="00970DA3" w:rsidP="00970DA3">
            <w:pPr>
              <w:jc w:val="center"/>
              <w:rPr>
                <w:rFonts w:eastAsia="Calibri"/>
                <w:sz w:val="24"/>
                <w:szCs w:val="24"/>
                <w:shd w:val="clear" w:color="auto" w:fill="FFFFFF"/>
              </w:rPr>
            </w:pPr>
            <w:r w:rsidRPr="00E154A7">
              <w:rPr>
                <w:sz w:val="24"/>
                <w:szCs w:val="24"/>
              </w:rPr>
              <w:t>168,93</w:t>
            </w:r>
          </w:p>
        </w:tc>
      </w:tr>
    </w:tbl>
    <w:p w14:paraId="2D392DBD" w14:textId="175AF2F6" w:rsidR="00970DA3" w:rsidRPr="00E154A7" w:rsidRDefault="00970DA3" w:rsidP="004D0AF6">
      <w:pPr>
        <w:ind w:firstLine="709"/>
        <w:contextualSpacing/>
        <w:jc w:val="both"/>
        <w:rPr>
          <w:sz w:val="28"/>
          <w:szCs w:val="28"/>
        </w:rPr>
      </w:pPr>
    </w:p>
    <w:p w14:paraId="5AA8F6E3" w14:textId="31A441AA" w:rsidR="004D0AF6" w:rsidRPr="00E154A7" w:rsidRDefault="004D0AF6" w:rsidP="004D0AF6">
      <w:pPr>
        <w:ind w:firstLine="709"/>
        <w:contextualSpacing/>
        <w:jc w:val="both"/>
        <w:rPr>
          <w:sz w:val="28"/>
          <w:szCs w:val="28"/>
        </w:rPr>
      </w:pPr>
      <w:r w:rsidRPr="00E154A7">
        <w:rPr>
          <w:sz w:val="28"/>
          <w:szCs w:val="28"/>
        </w:rPr>
        <w:t>Основная номенклатура выпускаемой промышленной продукции</w:t>
      </w:r>
      <w:r w:rsidR="00B34FB2" w:rsidRPr="00E154A7">
        <w:rPr>
          <w:sz w:val="28"/>
          <w:szCs w:val="28"/>
        </w:rPr>
        <w:t xml:space="preserve"> (за исключением продукции АО «Алтай-Кокс»)</w:t>
      </w:r>
      <w:r w:rsidRPr="00E154A7">
        <w:rPr>
          <w:sz w:val="28"/>
          <w:szCs w:val="28"/>
        </w:rPr>
        <w:t xml:space="preserve">: тепловая энергия, </w:t>
      </w:r>
      <w:r w:rsidR="00B34FB2" w:rsidRPr="00E154A7">
        <w:rPr>
          <w:sz w:val="28"/>
          <w:szCs w:val="28"/>
        </w:rPr>
        <w:t>молоко и м</w:t>
      </w:r>
      <w:r w:rsidR="00B34FB2" w:rsidRPr="00E154A7">
        <w:rPr>
          <w:sz w:val="28"/>
          <w:szCs w:val="28"/>
        </w:rPr>
        <w:t>о</w:t>
      </w:r>
      <w:r w:rsidR="00B34FB2" w:rsidRPr="00E154A7">
        <w:rPr>
          <w:sz w:val="28"/>
          <w:szCs w:val="28"/>
        </w:rPr>
        <w:t xml:space="preserve">лочная продукция, </w:t>
      </w:r>
      <w:r w:rsidRPr="00E154A7">
        <w:rPr>
          <w:sz w:val="28"/>
          <w:szCs w:val="28"/>
        </w:rPr>
        <w:t>мясо и субпродукты, хлеб и хлебобулочные изделия.</w:t>
      </w:r>
    </w:p>
    <w:p w14:paraId="1F14563B" w14:textId="0E4FE6AB" w:rsidR="004D0AF6" w:rsidRPr="00E154A7" w:rsidRDefault="004D0AF6" w:rsidP="004D0AF6">
      <w:pPr>
        <w:jc w:val="both"/>
        <w:rPr>
          <w:sz w:val="28"/>
          <w:szCs w:val="28"/>
        </w:rPr>
      </w:pPr>
      <w:r w:rsidRPr="00E154A7">
        <w:rPr>
          <w:sz w:val="28"/>
          <w:szCs w:val="28"/>
        </w:rPr>
        <w:t xml:space="preserve">Таблица </w:t>
      </w:r>
      <w:r w:rsidR="007C0B8B" w:rsidRPr="00E154A7">
        <w:rPr>
          <w:sz w:val="28"/>
          <w:szCs w:val="28"/>
        </w:rPr>
        <w:t>6</w:t>
      </w:r>
      <w:r w:rsidR="00CD0190" w:rsidRPr="00E154A7">
        <w:rPr>
          <w:sz w:val="28"/>
          <w:szCs w:val="28"/>
        </w:rPr>
        <w:t xml:space="preserve"> </w:t>
      </w:r>
      <w:r w:rsidRPr="00E154A7">
        <w:rPr>
          <w:sz w:val="28"/>
          <w:szCs w:val="28"/>
        </w:rPr>
        <w:t>– Основные показатели промышленной продукции в натуральном выражении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989"/>
        <w:gridCol w:w="988"/>
        <w:gridCol w:w="988"/>
        <w:gridCol w:w="988"/>
        <w:gridCol w:w="988"/>
      </w:tblGrid>
      <w:tr w:rsidR="00E154A7" w:rsidRPr="00E154A7" w14:paraId="3D64E933"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vAlign w:val="center"/>
            <w:hideMark/>
          </w:tcPr>
          <w:p w14:paraId="6A3CE142" w14:textId="77777777" w:rsidR="00B34FB2" w:rsidRPr="00E154A7" w:rsidRDefault="00B34FB2" w:rsidP="00B34FB2">
            <w:pPr>
              <w:jc w:val="center"/>
              <w:rPr>
                <w:sz w:val="24"/>
                <w:szCs w:val="24"/>
              </w:rPr>
            </w:pPr>
            <w:r w:rsidRPr="00E154A7">
              <w:rPr>
                <w:sz w:val="24"/>
                <w:szCs w:val="24"/>
              </w:rPr>
              <w:t>Продукция</w:t>
            </w:r>
          </w:p>
        </w:tc>
        <w:tc>
          <w:tcPr>
            <w:tcW w:w="516" w:type="pct"/>
            <w:tcBorders>
              <w:top w:val="single" w:sz="4" w:space="0" w:color="auto"/>
              <w:left w:val="single" w:sz="4" w:space="0" w:color="auto"/>
              <w:bottom w:val="single" w:sz="4" w:space="0" w:color="auto"/>
              <w:right w:val="single" w:sz="4" w:space="0" w:color="auto"/>
            </w:tcBorders>
            <w:vAlign w:val="center"/>
          </w:tcPr>
          <w:p w14:paraId="4BACE51F" w14:textId="1B32C57D" w:rsidR="00B34FB2" w:rsidRPr="00E154A7" w:rsidRDefault="00B34FB2" w:rsidP="006C00F8">
            <w:pPr>
              <w:jc w:val="center"/>
              <w:rPr>
                <w:sz w:val="24"/>
                <w:szCs w:val="24"/>
              </w:rPr>
            </w:pPr>
            <w:r w:rsidRPr="00E154A7">
              <w:rPr>
                <w:rFonts w:eastAsia="Calibri"/>
                <w:sz w:val="24"/>
                <w:szCs w:val="24"/>
                <w:shd w:val="clear" w:color="auto" w:fill="FFFFFF"/>
              </w:rPr>
              <w:t>2017 г.</w:t>
            </w:r>
          </w:p>
        </w:tc>
        <w:tc>
          <w:tcPr>
            <w:tcW w:w="516" w:type="pct"/>
            <w:tcBorders>
              <w:top w:val="single" w:sz="4" w:space="0" w:color="auto"/>
              <w:left w:val="single" w:sz="4" w:space="0" w:color="auto"/>
              <w:bottom w:val="single" w:sz="4" w:space="0" w:color="auto"/>
              <w:right w:val="single" w:sz="4" w:space="0" w:color="auto"/>
            </w:tcBorders>
            <w:vAlign w:val="center"/>
          </w:tcPr>
          <w:p w14:paraId="42DEB75E" w14:textId="05CF17B8" w:rsidR="00B34FB2" w:rsidRPr="00E154A7" w:rsidRDefault="00B34FB2" w:rsidP="006C00F8">
            <w:pPr>
              <w:jc w:val="center"/>
              <w:rPr>
                <w:sz w:val="24"/>
                <w:szCs w:val="24"/>
              </w:rPr>
            </w:pPr>
            <w:r w:rsidRPr="00E154A7">
              <w:rPr>
                <w:rFonts w:eastAsia="Calibri"/>
                <w:sz w:val="24"/>
                <w:szCs w:val="24"/>
                <w:shd w:val="clear" w:color="auto" w:fill="FFFFFF"/>
              </w:rPr>
              <w:t>2018 г.</w:t>
            </w:r>
          </w:p>
        </w:tc>
        <w:tc>
          <w:tcPr>
            <w:tcW w:w="516" w:type="pct"/>
            <w:tcBorders>
              <w:top w:val="single" w:sz="4" w:space="0" w:color="auto"/>
              <w:left w:val="single" w:sz="4" w:space="0" w:color="auto"/>
              <w:bottom w:val="single" w:sz="4" w:space="0" w:color="auto"/>
              <w:right w:val="single" w:sz="4" w:space="0" w:color="auto"/>
            </w:tcBorders>
            <w:vAlign w:val="center"/>
          </w:tcPr>
          <w:p w14:paraId="752D7A92" w14:textId="74CD9002" w:rsidR="00B34FB2" w:rsidRPr="00E154A7" w:rsidRDefault="00B34FB2" w:rsidP="006C00F8">
            <w:pPr>
              <w:jc w:val="center"/>
              <w:rPr>
                <w:sz w:val="24"/>
                <w:szCs w:val="24"/>
              </w:rPr>
            </w:pPr>
            <w:r w:rsidRPr="00E154A7">
              <w:rPr>
                <w:sz w:val="24"/>
                <w:szCs w:val="24"/>
              </w:rPr>
              <w:t>2019 г.</w:t>
            </w:r>
          </w:p>
        </w:tc>
        <w:tc>
          <w:tcPr>
            <w:tcW w:w="516" w:type="pct"/>
            <w:tcBorders>
              <w:top w:val="single" w:sz="4" w:space="0" w:color="auto"/>
              <w:left w:val="single" w:sz="4" w:space="0" w:color="auto"/>
              <w:bottom w:val="single" w:sz="4" w:space="0" w:color="auto"/>
              <w:right w:val="single" w:sz="4" w:space="0" w:color="auto"/>
            </w:tcBorders>
            <w:vAlign w:val="center"/>
          </w:tcPr>
          <w:p w14:paraId="6CC422AE" w14:textId="0D1A9657" w:rsidR="00B34FB2" w:rsidRPr="00E154A7" w:rsidRDefault="00B34FB2" w:rsidP="006C00F8">
            <w:pPr>
              <w:jc w:val="center"/>
              <w:rPr>
                <w:sz w:val="24"/>
                <w:szCs w:val="24"/>
              </w:rPr>
            </w:pPr>
            <w:r w:rsidRPr="00E154A7">
              <w:rPr>
                <w:sz w:val="24"/>
                <w:szCs w:val="24"/>
              </w:rPr>
              <w:t>2020 г.</w:t>
            </w:r>
          </w:p>
        </w:tc>
        <w:tc>
          <w:tcPr>
            <w:tcW w:w="516" w:type="pct"/>
            <w:tcBorders>
              <w:top w:val="single" w:sz="4" w:space="0" w:color="auto"/>
              <w:left w:val="single" w:sz="4" w:space="0" w:color="auto"/>
              <w:bottom w:val="single" w:sz="4" w:space="0" w:color="auto"/>
              <w:right w:val="single" w:sz="4" w:space="0" w:color="auto"/>
            </w:tcBorders>
            <w:vAlign w:val="center"/>
          </w:tcPr>
          <w:p w14:paraId="3C9A9A49" w14:textId="1E67FA07" w:rsidR="00B34FB2" w:rsidRPr="00E154A7" w:rsidRDefault="00B34FB2" w:rsidP="006C00F8">
            <w:pPr>
              <w:jc w:val="center"/>
              <w:rPr>
                <w:sz w:val="24"/>
                <w:szCs w:val="24"/>
              </w:rPr>
            </w:pPr>
            <w:r w:rsidRPr="00E154A7">
              <w:rPr>
                <w:sz w:val="24"/>
                <w:szCs w:val="24"/>
              </w:rPr>
              <w:t>2021 г.</w:t>
            </w:r>
          </w:p>
        </w:tc>
      </w:tr>
      <w:tr w:rsidR="00E154A7" w:rsidRPr="00E154A7" w14:paraId="32DEC455"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vAlign w:val="center"/>
            <w:hideMark/>
          </w:tcPr>
          <w:p w14:paraId="635317AD" w14:textId="77777777" w:rsidR="006C00F8" w:rsidRPr="00E154A7" w:rsidRDefault="006C00F8" w:rsidP="006C00F8">
            <w:pPr>
              <w:rPr>
                <w:sz w:val="24"/>
                <w:szCs w:val="24"/>
              </w:rPr>
            </w:pPr>
            <w:r w:rsidRPr="00E154A7">
              <w:rPr>
                <w:sz w:val="24"/>
                <w:szCs w:val="24"/>
              </w:rPr>
              <w:t>Тепловая энергия, тыс. Гкал.</w:t>
            </w:r>
          </w:p>
        </w:tc>
        <w:tc>
          <w:tcPr>
            <w:tcW w:w="516" w:type="pct"/>
            <w:tcBorders>
              <w:top w:val="single" w:sz="4" w:space="0" w:color="auto"/>
              <w:left w:val="single" w:sz="4" w:space="0" w:color="auto"/>
              <w:bottom w:val="single" w:sz="4" w:space="0" w:color="auto"/>
              <w:right w:val="single" w:sz="4" w:space="0" w:color="auto"/>
            </w:tcBorders>
            <w:vAlign w:val="center"/>
          </w:tcPr>
          <w:p w14:paraId="5433E488" w14:textId="2D42E7EE" w:rsidR="006C00F8" w:rsidRPr="00E154A7" w:rsidRDefault="00315E4C" w:rsidP="006C00F8">
            <w:pPr>
              <w:jc w:val="center"/>
              <w:rPr>
                <w:sz w:val="24"/>
                <w:szCs w:val="24"/>
              </w:rPr>
            </w:pPr>
            <w:r w:rsidRPr="00E154A7">
              <w:rPr>
                <w:sz w:val="24"/>
                <w:szCs w:val="24"/>
              </w:rPr>
              <w:t>1320</w:t>
            </w:r>
          </w:p>
        </w:tc>
        <w:tc>
          <w:tcPr>
            <w:tcW w:w="516" w:type="pct"/>
            <w:tcBorders>
              <w:top w:val="single" w:sz="4" w:space="0" w:color="auto"/>
              <w:left w:val="single" w:sz="4" w:space="0" w:color="auto"/>
              <w:bottom w:val="single" w:sz="4" w:space="0" w:color="auto"/>
              <w:right w:val="single" w:sz="4" w:space="0" w:color="auto"/>
            </w:tcBorders>
            <w:vAlign w:val="center"/>
          </w:tcPr>
          <w:p w14:paraId="65D322A6" w14:textId="2C238BC3" w:rsidR="006C00F8" w:rsidRPr="00E154A7" w:rsidRDefault="006C00F8" w:rsidP="006C00F8">
            <w:pPr>
              <w:jc w:val="center"/>
              <w:rPr>
                <w:sz w:val="24"/>
                <w:szCs w:val="24"/>
              </w:rPr>
            </w:pPr>
            <w:r w:rsidRPr="00E154A7">
              <w:rPr>
                <w:sz w:val="24"/>
                <w:szCs w:val="24"/>
              </w:rPr>
              <w:t>1323</w:t>
            </w:r>
          </w:p>
        </w:tc>
        <w:tc>
          <w:tcPr>
            <w:tcW w:w="516" w:type="pct"/>
            <w:tcBorders>
              <w:top w:val="single" w:sz="4" w:space="0" w:color="auto"/>
              <w:left w:val="single" w:sz="4" w:space="0" w:color="auto"/>
              <w:bottom w:val="single" w:sz="4" w:space="0" w:color="auto"/>
              <w:right w:val="single" w:sz="4" w:space="0" w:color="auto"/>
            </w:tcBorders>
            <w:vAlign w:val="center"/>
          </w:tcPr>
          <w:p w14:paraId="6FE53410" w14:textId="6AB57BB9" w:rsidR="006C00F8" w:rsidRPr="00E154A7" w:rsidRDefault="006C00F8" w:rsidP="006C00F8">
            <w:pPr>
              <w:jc w:val="center"/>
              <w:rPr>
                <w:sz w:val="24"/>
                <w:szCs w:val="24"/>
              </w:rPr>
            </w:pPr>
            <w:r w:rsidRPr="00E154A7">
              <w:rPr>
                <w:sz w:val="24"/>
                <w:szCs w:val="24"/>
              </w:rPr>
              <w:t>1335</w:t>
            </w:r>
          </w:p>
        </w:tc>
        <w:tc>
          <w:tcPr>
            <w:tcW w:w="516" w:type="pct"/>
            <w:tcBorders>
              <w:top w:val="single" w:sz="4" w:space="0" w:color="auto"/>
              <w:left w:val="single" w:sz="4" w:space="0" w:color="auto"/>
              <w:bottom w:val="single" w:sz="4" w:space="0" w:color="auto"/>
              <w:right w:val="single" w:sz="4" w:space="0" w:color="auto"/>
            </w:tcBorders>
            <w:vAlign w:val="center"/>
          </w:tcPr>
          <w:p w14:paraId="470B2A05" w14:textId="4F5857C6" w:rsidR="006C00F8" w:rsidRPr="00E154A7" w:rsidRDefault="006C00F8" w:rsidP="006C00F8">
            <w:pPr>
              <w:jc w:val="center"/>
              <w:rPr>
                <w:sz w:val="24"/>
                <w:szCs w:val="24"/>
              </w:rPr>
            </w:pPr>
            <w:r w:rsidRPr="00E154A7">
              <w:rPr>
                <w:sz w:val="24"/>
                <w:szCs w:val="24"/>
              </w:rPr>
              <w:t>1294</w:t>
            </w:r>
          </w:p>
        </w:tc>
        <w:tc>
          <w:tcPr>
            <w:tcW w:w="516" w:type="pct"/>
            <w:tcBorders>
              <w:top w:val="single" w:sz="4" w:space="0" w:color="auto"/>
              <w:left w:val="single" w:sz="4" w:space="0" w:color="auto"/>
              <w:bottom w:val="single" w:sz="4" w:space="0" w:color="auto"/>
              <w:right w:val="single" w:sz="4" w:space="0" w:color="auto"/>
            </w:tcBorders>
            <w:vAlign w:val="center"/>
          </w:tcPr>
          <w:p w14:paraId="05C03300" w14:textId="0B2C3288" w:rsidR="006C00F8" w:rsidRPr="00E154A7" w:rsidRDefault="006C00F8" w:rsidP="006C00F8">
            <w:pPr>
              <w:jc w:val="center"/>
              <w:rPr>
                <w:sz w:val="24"/>
                <w:szCs w:val="24"/>
              </w:rPr>
            </w:pPr>
            <w:r w:rsidRPr="00E154A7">
              <w:rPr>
                <w:sz w:val="24"/>
                <w:szCs w:val="24"/>
              </w:rPr>
              <w:t>1669</w:t>
            </w:r>
          </w:p>
        </w:tc>
      </w:tr>
      <w:tr w:rsidR="00E154A7" w:rsidRPr="00E154A7" w14:paraId="49656D2C"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vAlign w:val="center"/>
          </w:tcPr>
          <w:p w14:paraId="5BC25BA4" w14:textId="6370A457" w:rsidR="006C00F8" w:rsidRPr="00E154A7" w:rsidRDefault="006C00F8" w:rsidP="006C00F8">
            <w:pPr>
              <w:rPr>
                <w:sz w:val="24"/>
                <w:szCs w:val="24"/>
              </w:rPr>
            </w:pPr>
            <w:r w:rsidRPr="00E154A7">
              <w:rPr>
                <w:sz w:val="24"/>
                <w:szCs w:val="24"/>
              </w:rPr>
              <w:t>Масло сливочное, пасты масляные, масло топленое, жир молочный, спреды и смеси топленые сливочно-растительные, т.</w:t>
            </w:r>
          </w:p>
        </w:tc>
        <w:tc>
          <w:tcPr>
            <w:tcW w:w="516" w:type="pct"/>
            <w:tcBorders>
              <w:top w:val="single" w:sz="4" w:space="0" w:color="auto"/>
              <w:left w:val="single" w:sz="4" w:space="0" w:color="auto"/>
              <w:bottom w:val="single" w:sz="4" w:space="0" w:color="auto"/>
              <w:right w:val="single" w:sz="4" w:space="0" w:color="auto"/>
            </w:tcBorders>
            <w:vAlign w:val="center"/>
          </w:tcPr>
          <w:p w14:paraId="4A428841" w14:textId="4A7EBDB4" w:rsidR="006C00F8" w:rsidRPr="00E154A7" w:rsidRDefault="006C00F8" w:rsidP="006C00F8">
            <w:pPr>
              <w:jc w:val="center"/>
              <w:rPr>
                <w:sz w:val="24"/>
                <w:szCs w:val="24"/>
              </w:rPr>
            </w:pPr>
            <w:r w:rsidRPr="00E154A7">
              <w:rPr>
                <w:sz w:val="24"/>
                <w:szCs w:val="24"/>
              </w:rPr>
              <w:t>1456</w:t>
            </w:r>
          </w:p>
        </w:tc>
        <w:tc>
          <w:tcPr>
            <w:tcW w:w="516" w:type="pct"/>
            <w:tcBorders>
              <w:top w:val="single" w:sz="4" w:space="0" w:color="auto"/>
              <w:left w:val="single" w:sz="4" w:space="0" w:color="auto"/>
              <w:bottom w:val="single" w:sz="4" w:space="0" w:color="auto"/>
              <w:right w:val="single" w:sz="4" w:space="0" w:color="auto"/>
            </w:tcBorders>
            <w:vAlign w:val="center"/>
          </w:tcPr>
          <w:p w14:paraId="7572121B" w14:textId="7B408777" w:rsidR="006C00F8" w:rsidRPr="00E154A7" w:rsidRDefault="006C00F8" w:rsidP="006C00F8">
            <w:pPr>
              <w:jc w:val="center"/>
              <w:rPr>
                <w:sz w:val="24"/>
                <w:szCs w:val="24"/>
              </w:rPr>
            </w:pPr>
            <w:r w:rsidRPr="00E154A7">
              <w:rPr>
                <w:sz w:val="24"/>
                <w:szCs w:val="24"/>
              </w:rPr>
              <w:t>933</w:t>
            </w:r>
          </w:p>
        </w:tc>
        <w:tc>
          <w:tcPr>
            <w:tcW w:w="516" w:type="pct"/>
            <w:tcBorders>
              <w:top w:val="single" w:sz="4" w:space="0" w:color="auto"/>
              <w:left w:val="single" w:sz="4" w:space="0" w:color="auto"/>
              <w:bottom w:val="single" w:sz="4" w:space="0" w:color="auto"/>
              <w:right w:val="single" w:sz="4" w:space="0" w:color="auto"/>
            </w:tcBorders>
            <w:vAlign w:val="center"/>
          </w:tcPr>
          <w:p w14:paraId="342D969D" w14:textId="7599E1B4" w:rsidR="006C00F8" w:rsidRPr="00E154A7" w:rsidRDefault="006C00F8" w:rsidP="006C00F8">
            <w:pPr>
              <w:jc w:val="center"/>
              <w:rPr>
                <w:sz w:val="24"/>
                <w:szCs w:val="24"/>
              </w:rPr>
            </w:pPr>
            <w:r w:rsidRPr="00E154A7">
              <w:rPr>
                <w:sz w:val="24"/>
                <w:szCs w:val="24"/>
              </w:rPr>
              <w:t>829</w:t>
            </w:r>
          </w:p>
        </w:tc>
        <w:tc>
          <w:tcPr>
            <w:tcW w:w="516" w:type="pct"/>
            <w:tcBorders>
              <w:top w:val="single" w:sz="4" w:space="0" w:color="auto"/>
              <w:left w:val="single" w:sz="4" w:space="0" w:color="auto"/>
              <w:bottom w:val="single" w:sz="4" w:space="0" w:color="auto"/>
              <w:right w:val="single" w:sz="4" w:space="0" w:color="auto"/>
            </w:tcBorders>
            <w:vAlign w:val="center"/>
          </w:tcPr>
          <w:p w14:paraId="53F7C1CD" w14:textId="2B74B1CD" w:rsidR="006C00F8" w:rsidRPr="00E154A7" w:rsidRDefault="006C00F8" w:rsidP="006C00F8">
            <w:pPr>
              <w:jc w:val="center"/>
              <w:rPr>
                <w:sz w:val="24"/>
                <w:szCs w:val="24"/>
              </w:rPr>
            </w:pPr>
            <w:r w:rsidRPr="00E154A7">
              <w:rPr>
                <w:sz w:val="24"/>
                <w:szCs w:val="24"/>
              </w:rPr>
              <w:t>950</w:t>
            </w:r>
          </w:p>
        </w:tc>
        <w:tc>
          <w:tcPr>
            <w:tcW w:w="516" w:type="pct"/>
            <w:tcBorders>
              <w:top w:val="single" w:sz="4" w:space="0" w:color="auto"/>
              <w:left w:val="single" w:sz="4" w:space="0" w:color="auto"/>
              <w:bottom w:val="single" w:sz="4" w:space="0" w:color="auto"/>
              <w:right w:val="single" w:sz="4" w:space="0" w:color="auto"/>
            </w:tcBorders>
            <w:vAlign w:val="center"/>
          </w:tcPr>
          <w:p w14:paraId="62D2BB39" w14:textId="36D5BF3E" w:rsidR="006C00F8" w:rsidRPr="00E154A7" w:rsidRDefault="006C00F8" w:rsidP="006C00F8">
            <w:pPr>
              <w:jc w:val="center"/>
              <w:rPr>
                <w:sz w:val="24"/>
                <w:szCs w:val="24"/>
              </w:rPr>
            </w:pPr>
            <w:r w:rsidRPr="00E154A7">
              <w:rPr>
                <w:sz w:val="24"/>
                <w:szCs w:val="24"/>
              </w:rPr>
              <w:t>1148</w:t>
            </w:r>
          </w:p>
        </w:tc>
      </w:tr>
      <w:tr w:rsidR="00E154A7" w:rsidRPr="00E154A7" w14:paraId="5B7FBC9A"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6B30D189" w14:textId="1E9556C3" w:rsidR="006C00F8" w:rsidRPr="00E154A7" w:rsidRDefault="006C00F8" w:rsidP="006C00F8">
            <w:pPr>
              <w:rPr>
                <w:sz w:val="24"/>
                <w:szCs w:val="24"/>
              </w:rPr>
            </w:pPr>
            <w:r w:rsidRPr="00E154A7">
              <w:rPr>
                <w:sz w:val="24"/>
                <w:szCs w:val="24"/>
              </w:rPr>
              <w:t>Сыры, продукты сырные и творог, т.</w:t>
            </w:r>
          </w:p>
        </w:tc>
        <w:tc>
          <w:tcPr>
            <w:tcW w:w="516" w:type="pct"/>
            <w:tcBorders>
              <w:top w:val="single" w:sz="4" w:space="0" w:color="auto"/>
              <w:left w:val="single" w:sz="4" w:space="0" w:color="auto"/>
              <w:bottom w:val="single" w:sz="4" w:space="0" w:color="auto"/>
              <w:right w:val="single" w:sz="4" w:space="0" w:color="auto"/>
            </w:tcBorders>
            <w:vAlign w:val="center"/>
          </w:tcPr>
          <w:p w14:paraId="4AE3567A" w14:textId="60EE6B07" w:rsidR="006C00F8" w:rsidRPr="00E154A7" w:rsidRDefault="006C00F8" w:rsidP="006C00F8">
            <w:pPr>
              <w:jc w:val="center"/>
              <w:rPr>
                <w:sz w:val="24"/>
                <w:szCs w:val="24"/>
              </w:rPr>
            </w:pPr>
            <w:r w:rsidRPr="00E154A7">
              <w:rPr>
                <w:sz w:val="24"/>
                <w:szCs w:val="24"/>
              </w:rPr>
              <w:t>7048</w:t>
            </w:r>
          </w:p>
        </w:tc>
        <w:tc>
          <w:tcPr>
            <w:tcW w:w="516" w:type="pct"/>
            <w:tcBorders>
              <w:top w:val="single" w:sz="4" w:space="0" w:color="auto"/>
              <w:left w:val="single" w:sz="4" w:space="0" w:color="auto"/>
              <w:bottom w:val="single" w:sz="4" w:space="0" w:color="auto"/>
              <w:right w:val="single" w:sz="4" w:space="0" w:color="auto"/>
            </w:tcBorders>
            <w:vAlign w:val="center"/>
          </w:tcPr>
          <w:p w14:paraId="0E795AC5" w14:textId="358CE288" w:rsidR="006C00F8" w:rsidRPr="00E154A7" w:rsidRDefault="006C00F8" w:rsidP="006C00F8">
            <w:pPr>
              <w:jc w:val="center"/>
              <w:rPr>
                <w:sz w:val="24"/>
                <w:szCs w:val="24"/>
              </w:rPr>
            </w:pPr>
            <w:r w:rsidRPr="00E154A7">
              <w:rPr>
                <w:sz w:val="24"/>
                <w:szCs w:val="24"/>
              </w:rPr>
              <w:t>6202</w:t>
            </w:r>
          </w:p>
        </w:tc>
        <w:tc>
          <w:tcPr>
            <w:tcW w:w="516" w:type="pct"/>
            <w:tcBorders>
              <w:top w:val="single" w:sz="4" w:space="0" w:color="auto"/>
              <w:left w:val="single" w:sz="4" w:space="0" w:color="auto"/>
              <w:bottom w:val="single" w:sz="4" w:space="0" w:color="auto"/>
              <w:right w:val="single" w:sz="4" w:space="0" w:color="auto"/>
            </w:tcBorders>
            <w:vAlign w:val="center"/>
          </w:tcPr>
          <w:p w14:paraId="609BDFE0" w14:textId="78DB3FF6" w:rsidR="006C00F8" w:rsidRPr="00E154A7" w:rsidRDefault="006C00F8" w:rsidP="006C00F8">
            <w:pPr>
              <w:jc w:val="center"/>
              <w:rPr>
                <w:sz w:val="24"/>
                <w:szCs w:val="24"/>
              </w:rPr>
            </w:pPr>
            <w:r w:rsidRPr="00E154A7">
              <w:rPr>
                <w:sz w:val="24"/>
                <w:szCs w:val="24"/>
              </w:rPr>
              <w:t>6016</w:t>
            </w:r>
          </w:p>
        </w:tc>
        <w:tc>
          <w:tcPr>
            <w:tcW w:w="516" w:type="pct"/>
            <w:tcBorders>
              <w:top w:val="single" w:sz="4" w:space="0" w:color="auto"/>
              <w:left w:val="single" w:sz="4" w:space="0" w:color="auto"/>
              <w:bottom w:val="single" w:sz="4" w:space="0" w:color="auto"/>
              <w:right w:val="single" w:sz="4" w:space="0" w:color="auto"/>
            </w:tcBorders>
            <w:vAlign w:val="center"/>
          </w:tcPr>
          <w:p w14:paraId="56E889F0" w14:textId="0E31C84A" w:rsidR="006C00F8" w:rsidRPr="00E154A7" w:rsidRDefault="006C00F8" w:rsidP="006C00F8">
            <w:pPr>
              <w:jc w:val="center"/>
              <w:rPr>
                <w:sz w:val="24"/>
                <w:szCs w:val="24"/>
              </w:rPr>
            </w:pPr>
            <w:r w:rsidRPr="00E154A7">
              <w:rPr>
                <w:sz w:val="24"/>
                <w:szCs w:val="24"/>
              </w:rPr>
              <w:t>5849</w:t>
            </w:r>
          </w:p>
        </w:tc>
        <w:tc>
          <w:tcPr>
            <w:tcW w:w="516" w:type="pct"/>
            <w:tcBorders>
              <w:top w:val="single" w:sz="4" w:space="0" w:color="auto"/>
              <w:left w:val="single" w:sz="4" w:space="0" w:color="auto"/>
              <w:bottom w:val="single" w:sz="4" w:space="0" w:color="auto"/>
              <w:right w:val="single" w:sz="4" w:space="0" w:color="auto"/>
            </w:tcBorders>
            <w:vAlign w:val="center"/>
          </w:tcPr>
          <w:p w14:paraId="320095CE" w14:textId="26DD858B" w:rsidR="006C00F8" w:rsidRPr="00E154A7" w:rsidRDefault="006C00F8" w:rsidP="006C00F8">
            <w:pPr>
              <w:jc w:val="center"/>
              <w:rPr>
                <w:sz w:val="24"/>
                <w:szCs w:val="24"/>
              </w:rPr>
            </w:pPr>
            <w:r w:rsidRPr="00E154A7">
              <w:rPr>
                <w:sz w:val="24"/>
                <w:szCs w:val="24"/>
              </w:rPr>
              <w:t>5117</w:t>
            </w:r>
          </w:p>
        </w:tc>
      </w:tr>
      <w:tr w:rsidR="00E154A7" w:rsidRPr="00E154A7" w14:paraId="67A90FB3"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508E7ACB" w14:textId="622E2704" w:rsidR="006C00F8" w:rsidRPr="00E154A7" w:rsidRDefault="006C00F8" w:rsidP="006C00F8">
            <w:pPr>
              <w:rPr>
                <w:sz w:val="24"/>
                <w:szCs w:val="24"/>
              </w:rPr>
            </w:pPr>
            <w:r w:rsidRPr="00E154A7">
              <w:rPr>
                <w:sz w:val="24"/>
                <w:szCs w:val="24"/>
              </w:rPr>
              <w:t>Сыворотка, т.</w:t>
            </w:r>
          </w:p>
        </w:tc>
        <w:tc>
          <w:tcPr>
            <w:tcW w:w="516" w:type="pct"/>
            <w:tcBorders>
              <w:top w:val="single" w:sz="4" w:space="0" w:color="auto"/>
              <w:left w:val="single" w:sz="4" w:space="0" w:color="auto"/>
              <w:bottom w:val="single" w:sz="4" w:space="0" w:color="auto"/>
              <w:right w:val="single" w:sz="4" w:space="0" w:color="auto"/>
            </w:tcBorders>
            <w:vAlign w:val="center"/>
          </w:tcPr>
          <w:p w14:paraId="05099EEF" w14:textId="1B58E3FD" w:rsidR="006C00F8" w:rsidRPr="00E154A7" w:rsidRDefault="006C00F8" w:rsidP="006C00F8">
            <w:pPr>
              <w:jc w:val="center"/>
              <w:rPr>
                <w:sz w:val="24"/>
                <w:szCs w:val="24"/>
              </w:rPr>
            </w:pPr>
            <w:r w:rsidRPr="00E154A7">
              <w:rPr>
                <w:sz w:val="24"/>
                <w:szCs w:val="24"/>
              </w:rPr>
              <w:t>1083</w:t>
            </w:r>
          </w:p>
        </w:tc>
        <w:tc>
          <w:tcPr>
            <w:tcW w:w="516" w:type="pct"/>
            <w:tcBorders>
              <w:top w:val="single" w:sz="4" w:space="0" w:color="auto"/>
              <w:left w:val="single" w:sz="4" w:space="0" w:color="auto"/>
              <w:bottom w:val="single" w:sz="4" w:space="0" w:color="auto"/>
              <w:right w:val="single" w:sz="4" w:space="0" w:color="auto"/>
            </w:tcBorders>
            <w:vAlign w:val="center"/>
          </w:tcPr>
          <w:p w14:paraId="5D22DA7D" w14:textId="3C2F271E" w:rsidR="006C00F8" w:rsidRPr="00E154A7" w:rsidRDefault="006C00F8" w:rsidP="006C00F8">
            <w:pPr>
              <w:jc w:val="center"/>
              <w:rPr>
                <w:sz w:val="24"/>
                <w:szCs w:val="24"/>
              </w:rPr>
            </w:pPr>
            <w:r w:rsidRPr="00E154A7">
              <w:rPr>
                <w:sz w:val="24"/>
                <w:szCs w:val="24"/>
              </w:rPr>
              <w:t>1083</w:t>
            </w:r>
          </w:p>
        </w:tc>
        <w:tc>
          <w:tcPr>
            <w:tcW w:w="516" w:type="pct"/>
            <w:tcBorders>
              <w:top w:val="single" w:sz="4" w:space="0" w:color="auto"/>
              <w:left w:val="single" w:sz="4" w:space="0" w:color="auto"/>
              <w:bottom w:val="single" w:sz="4" w:space="0" w:color="auto"/>
              <w:right w:val="single" w:sz="4" w:space="0" w:color="auto"/>
            </w:tcBorders>
            <w:vAlign w:val="center"/>
          </w:tcPr>
          <w:p w14:paraId="1D24D8EF" w14:textId="77FC8B4D" w:rsidR="006C00F8" w:rsidRPr="00E154A7" w:rsidRDefault="006C00F8" w:rsidP="006C00F8">
            <w:pPr>
              <w:jc w:val="center"/>
              <w:rPr>
                <w:sz w:val="24"/>
                <w:szCs w:val="24"/>
              </w:rPr>
            </w:pPr>
            <w:r w:rsidRPr="00E154A7">
              <w:rPr>
                <w:sz w:val="24"/>
                <w:szCs w:val="24"/>
              </w:rPr>
              <w:t>1178</w:t>
            </w:r>
          </w:p>
        </w:tc>
        <w:tc>
          <w:tcPr>
            <w:tcW w:w="516" w:type="pct"/>
            <w:tcBorders>
              <w:top w:val="single" w:sz="4" w:space="0" w:color="auto"/>
              <w:left w:val="single" w:sz="4" w:space="0" w:color="auto"/>
              <w:bottom w:val="single" w:sz="4" w:space="0" w:color="auto"/>
              <w:right w:val="single" w:sz="4" w:space="0" w:color="auto"/>
            </w:tcBorders>
            <w:vAlign w:val="center"/>
          </w:tcPr>
          <w:p w14:paraId="29A31567" w14:textId="2E790E46" w:rsidR="006C00F8" w:rsidRPr="00E154A7" w:rsidRDefault="006C00F8" w:rsidP="006C00F8">
            <w:pPr>
              <w:jc w:val="center"/>
              <w:rPr>
                <w:sz w:val="24"/>
                <w:szCs w:val="24"/>
              </w:rPr>
            </w:pPr>
            <w:r w:rsidRPr="00E154A7">
              <w:rPr>
                <w:sz w:val="24"/>
                <w:szCs w:val="24"/>
              </w:rPr>
              <w:t>1015</w:t>
            </w:r>
          </w:p>
        </w:tc>
        <w:tc>
          <w:tcPr>
            <w:tcW w:w="516" w:type="pct"/>
            <w:tcBorders>
              <w:top w:val="single" w:sz="4" w:space="0" w:color="auto"/>
              <w:left w:val="single" w:sz="4" w:space="0" w:color="auto"/>
              <w:bottom w:val="single" w:sz="4" w:space="0" w:color="auto"/>
              <w:right w:val="single" w:sz="4" w:space="0" w:color="auto"/>
            </w:tcBorders>
            <w:vAlign w:val="center"/>
          </w:tcPr>
          <w:p w14:paraId="7078DC51" w14:textId="75254C4C" w:rsidR="006C00F8" w:rsidRPr="00E154A7" w:rsidRDefault="006C00F8" w:rsidP="006C00F8">
            <w:pPr>
              <w:jc w:val="center"/>
              <w:rPr>
                <w:sz w:val="24"/>
                <w:szCs w:val="24"/>
              </w:rPr>
            </w:pPr>
            <w:r w:rsidRPr="00E154A7">
              <w:rPr>
                <w:sz w:val="24"/>
                <w:szCs w:val="24"/>
              </w:rPr>
              <w:t>881</w:t>
            </w:r>
          </w:p>
        </w:tc>
      </w:tr>
      <w:tr w:rsidR="00E154A7" w:rsidRPr="00E154A7" w14:paraId="7DE37C6F"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3B35A804" w14:textId="6DC88E42" w:rsidR="006C00F8" w:rsidRPr="00E154A7" w:rsidRDefault="006C00F8" w:rsidP="006C00F8">
            <w:pPr>
              <w:rPr>
                <w:sz w:val="24"/>
                <w:szCs w:val="24"/>
              </w:rPr>
            </w:pPr>
            <w:r w:rsidRPr="00E154A7">
              <w:rPr>
                <w:sz w:val="24"/>
                <w:szCs w:val="24"/>
              </w:rPr>
              <w:t>Крупа, мука грубого помола, гранулы и прочие продукты из зерновых культур, т.</w:t>
            </w:r>
          </w:p>
        </w:tc>
        <w:tc>
          <w:tcPr>
            <w:tcW w:w="516" w:type="pct"/>
            <w:tcBorders>
              <w:top w:val="single" w:sz="4" w:space="0" w:color="auto"/>
              <w:left w:val="single" w:sz="4" w:space="0" w:color="auto"/>
              <w:bottom w:val="single" w:sz="4" w:space="0" w:color="auto"/>
              <w:right w:val="single" w:sz="4" w:space="0" w:color="auto"/>
            </w:tcBorders>
            <w:vAlign w:val="center"/>
          </w:tcPr>
          <w:p w14:paraId="147B6E7B" w14:textId="33AF896E" w:rsidR="006C00F8" w:rsidRPr="00E154A7" w:rsidRDefault="006C00F8" w:rsidP="006C00F8">
            <w:pPr>
              <w:jc w:val="center"/>
              <w:rPr>
                <w:sz w:val="24"/>
                <w:szCs w:val="24"/>
              </w:rPr>
            </w:pPr>
            <w:r w:rsidRPr="00E154A7">
              <w:rPr>
                <w:sz w:val="24"/>
                <w:szCs w:val="24"/>
              </w:rPr>
              <w:t>616</w:t>
            </w:r>
          </w:p>
        </w:tc>
        <w:tc>
          <w:tcPr>
            <w:tcW w:w="516" w:type="pct"/>
            <w:tcBorders>
              <w:top w:val="single" w:sz="4" w:space="0" w:color="auto"/>
              <w:left w:val="single" w:sz="4" w:space="0" w:color="auto"/>
              <w:bottom w:val="single" w:sz="4" w:space="0" w:color="auto"/>
              <w:right w:val="single" w:sz="4" w:space="0" w:color="auto"/>
            </w:tcBorders>
            <w:vAlign w:val="center"/>
          </w:tcPr>
          <w:p w14:paraId="5E4A3408" w14:textId="70381C98" w:rsidR="006C00F8" w:rsidRPr="00E154A7" w:rsidRDefault="006C00F8" w:rsidP="006C00F8">
            <w:pPr>
              <w:jc w:val="center"/>
              <w:rPr>
                <w:sz w:val="24"/>
                <w:szCs w:val="24"/>
              </w:rPr>
            </w:pPr>
            <w:r w:rsidRPr="00E154A7">
              <w:rPr>
                <w:sz w:val="24"/>
                <w:szCs w:val="24"/>
              </w:rPr>
              <w:t>190</w:t>
            </w:r>
          </w:p>
        </w:tc>
        <w:tc>
          <w:tcPr>
            <w:tcW w:w="516" w:type="pct"/>
            <w:tcBorders>
              <w:top w:val="single" w:sz="4" w:space="0" w:color="auto"/>
              <w:left w:val="single" w:sz="4" w:space="0" w:color="auto"/>
              <w:bottom w:val="single" w:sz="4" w:space="0" w:color="auto"/>
              <w:right w:val="single" w:sz="4" w:space="0" w:color="auto"/>
            </w:tcBorders>
            <w:vAlign w:val="center"/>
          </w:tcPr>
          <w:p w14:paraId="5FBAFE75" w14:textId="33ADF90B" w:rsidR="006C00F8" w:rsidRPr="00E154A7" w:rsidRDefault="006C00F8" w:rsidP="006C00F8">
            <w:pPr>
              <w:jc w:val="center"/>
              <w:rPr>
                <w:sz w:val="24"/>
                <w:szCs w:val="24"/>
              </w:rPr>
            </w:pPr>
            <w:r w:rsidRPr="00E154A7">
              <w:rPr>
                <w:sz w:val="24"/>
                <w:szCs w:val="24"/>
              </w:rPr>
              <w:t>74</w:t>
            </w:r>
          </w:p>
        </w:tc>
        <w:tc>
          <w:tcPr>
            <w:tcW w:w="516" w:type="pct"/>
            <w:tcBorders>
              <w:top w:val="single" w:sz="4" w:space="0" w:color="auto"/>
              <w:left w:val="single" w:sz="4" w:space="0" w:color="auto"/>
              <w:bottom w:val="single" w:sz="4" w:space="0" w:color="auto"/>
              <w:right w:val="single" w:sz="4" w:space="0" w:color="auto"/>
            </w:tcBorders>
            <w:vAlign w:val="center"/>
          </w:tcPr>
          <w:p w14:paraId="23C0A965" w14:textId="3437DE5C" w:rsidR="006C00F8" w:rsidRPr="00E154A7" w:rsidRDefault="006C00F8" w:rsidP="006C00F8">
            <w:pPr>
              <w:jc w:val="center"/>
              <w:rPr>
                <w:sz w:val="24"/>
                <w:szCs w:val="24"/>
              </w:rPr>
            </w:pPr>
            <w:r w:rsidRPr="00E154A7">
              <w:rPr>
                <w:sz w:val="24"/>
                <w:szCs w:val="24"/>
              </w:rPr>
              <w:t>29</w:t>
            </w:r>
          </w:p>
        </w:tc>
        <w:tc>
          <w:tcPr>
            <w:tcW w:w="516" w:type="pct"/>
            <w:tcBorders>
              <w:top w:val="single" w:sz="4" w:space="0" w:color="auto"/>
              <w:left w:val="single" w:sz="4" w:space="0" w:color="auto"/>
              <w:bottom w:val="single" w:sz="4" w:space="0" w:color="auto"/>
              <w:right w:val="single" w:sz="4" w:space="0" w:color="auto"/>
            </w:tcBorders>
            <w:vAlign w:val="center"/>
          </w:tcPr>
          <w:p w14:paraId="312F47D5" w14:textId="5E5A2E36" w:rsidR="006C00F8" w:rsidRPr="00E154A7" w:rsidRDefault="006C00F8" w:rsidP="006C00F8">
            <w:pPr>
              <w:jc w:val="center"/>
              <w:rPr>
                <w:sz w:val="24"/>
                <w:szCs w:val="24"/>
              </w:rPr>
            </w:pPr>
            <w:r w:rsidRPr="00E154A7">
              <w:rPr>
                <w:sz w:val="24"/>
                <w:szCs w:val="24"/>
              </w:rPr>
              <w:t>23</w:t>
            </w:r>
          </w:p>
        </w:tc>
      </w:tr>
      <w:tr w:rsidR="00E154A7" w:rsidRPr="00E154A7" w14:paraId="5B15A592"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0CC9A480" w14:textId="1F9BBCCA" w:rsidR="006C00F8" w:rsidRPr="00E154A7" w:rsidRDefault="006C00F8" w:rsidP="006C00F8">
            <w:pPr>
              <w:rPr>
                <w:sz w:val="24"/>
                <w:szCs w:val="24"/>
              </w:rPr>
            </w:pPr>
            <w:r w:rsidRPr="00E154A7">
              <w:rPr>
                <w:sz w:val="24"/>
                <w:szCs w:val="24"/>
              </w:rPr>
              <w:t>Изделия хлебобулочные недлительного хранения, т.</w:t>
            </w:r>
          </w:p>
        </w:tc>
        <w:tc>
          <w:tcPr>
            <w:tcW w:w="516" w:type="pct"/>
            <w:tcBorders>
              <w:top w:val="single" w:sz="4" w:space="0" w:color="auto"/>
              <w:left w:val="single" w:sz="4" w:space="0" w:color="auto"/>
              <w:bottom w:val="single" w:sz="4" w:space="0" w:color="auto"/>
              <w:right w:val="single" w:sz="4" w:space="0" w:color="auto"/>
            </w:tcBorders>
            <w:vAlign w:val="center"/>
          </w:tcPr>
          <w:p w14:paraId="2EB876CD" w14:textId="44ABAFB3" w:rsidR="006C00F8" w:rsidRPr="00E154A7" w:rsidRDefault="006C00F8" w:rsidP="006C00F8">
            <w:pPr>
              <w:jc w:val="center"/>
              <w:rPr>
                <w:sz w:val="24"/>
                <w:szCs w:val="24"/>
              </w:rPr>
            </w:pPr>
            <w:r w:rsidRPr="00E154A7">
              <w:rPr>
                <w:sz w:val="24"/>
                <w:szCs w:val="24"/>
              </w:rPr>
              <w:t>1446</w:t>
            </w:r>
          </w:p>
        </w:tc>
        <w:tc>
          <w:tcPr>
            <w:tcW w:w="516" w:type="pct"/>
            <w:tcBorders>
              <w:top w:val="single" w:sz="4" w:space="0" w:color="auto"/>
              <w:left w:val="single" w:sz="4" w:space="0" w:color="auto"/>
              <w:bottom w:val="single" w:sz="4" w:space="0" w:color="auto"/>
              <w:right w:val="single" w:sz="4" w:space="0" w:color="auto"/>
            </w:tcBorders>
            <w:vAlign w:val="center"/>
          </w:tcPr>
          <w:p w14:paraId="75B26811" w14:textId="098036F4" w:rsidR="006C00F8" w:rsidRPr="00E154A7" w:rsidRDefault="006C00F8" w:rsidP="006C00F8">
            <w:pPr>
              <w:jc w:val="center"/>
              <w:rPr>
                <w:sz w:val="24"/>
                <w:szCs w:val="24"/>
              </w:rPr>
            </w:pPr>
            <w:r w:rsidRPr="00E154A7">
              <w:rPr>
                <w:sz w:val="24"/>
                <w:szCs w:val="24"/>
              </w:rPr>
              <w:t>1218</w:t>
            </w:r>
          </w:p>
        </w:tc>
        <w:tc>
          <w:tcPr>
            <w:tcW w:w="516" w:type="pct"/>
            <w:tcBorders>
              <w:top w:val="single" w:sz="4" w:space="0" w:color="auto"/>
              <w:left w:val="single" w:sz="4" w:space="0" w:color="auto"/>
              <w:bottom w:val="single" w:sz="4" w:space="0" w:color="auto"/>
              <w:right w:val="single" w:sz="4" w:space="0" w:color="auto"/>
            </w:tcBorders>
            <w:vAlign w:val="center"/>
          </w:tcPr>
          <w:p w14:paraId="584F4CF6" w14:textId="16C8E8B7" w:rsidR="006C00F8" w:rsidRPr="00E154A7" w:rsidRDefault="006C00F8" w:rsidP="006C00F8">
            <w:pPr>
              <w:jc w:val="center"/>
              <w:rPr>
                <w:sz w:val="24"/>
                <w:szCs w:val="24"/>
              </w:rPr>
            </w:pPr>
            <w:r w:rsidRPr="00E154A7">
              <w:rPr>
                <w:sz w:val="24"/>
                <w:szCs w:val="24"/>
              </w:rPr>
              <w:t>1141</w:t>
            </w:r>
          </w:p>
        </w:tc>
        <w:tc>
          <w:tcPr>
            <w:tcW w:w="516" w:type="pct"/>
            <w:tcBorders>
              <w:top w:val="single" w:sz="4" w:space="0" w:color="auto"/>
              <w:left w:val="single" w:sz="4" w:space="0" w:color="auto"/>
              <w:bottom w:val="single" w:sz="4" w:space="0" w:color="auto"/>
              <w:right w:val="single" w:sz="4" w:space="0" w:color="auto"/>
            </w:tcBorders>
            <w:vAlign w:val="center"/>
          </w:tcPr>
          <w:p w14:paraId="75484BB6" w14:textId="34945F31" w:rsidR="006C00F8" w:rsidRPr="00E154A7" w:rsidRDefault="006C00F8" w:rsidP="006C00F8">
            <w:pPr>
              <w:jc w:val="center"/>
              <w:rPr>
                <w:sz w:val="24"/>
                <w:szCs w:val="24"/>
              </w:rPr>
            </w:pPr>
            <w:r w:rsidRPr="00E154A7">
              <w:rPr>
                <w:sz w:val="24"/>
                <w:szCs w:val="24"/>
              </w:rPr>
              <w:t>1093</w:t>
            </w:r>
          </w:p>
        </w:tc>
        <w:tc>
          <w:tcPr>
            <w:tcW w:w="516" w:type="pct"/>
            <w:tcBorders>
              <w:top w:val="single" w:sz="4" w:space="0" w:color="auto"/>
              <w:left w:val="single" w:sz="4" w:space="0" w:color="auto"/>
              <w:bottom w:val="single" w:sz="4" w:space="0" w:color="auto"/>
              <w:right w:val="single" w:sz="4" w:space="0" w:color="auto"/>
            </w:tcBorders>
            <w:vAlign w:val="center"/>
          </w:tcPr>
          <w:p w14:paraId="718D76DB" w14:textId="3B14A2CF" w:rsidR="006C00F8" w:rsidRPr="00E154A7" w:rsidRDefault="006C00F8" w:rsidP="006C00F8">
            <w:pPr>
              <w:jc w:val="center"/>
              <w:rPr>
                <w:sz w:val="24"/>
                <w:szCs w:val="24"/>
              </w:rPr>
            </w:pPr>
            <w:r w:rsidRPr="00E154A7">
              <w:rPr>
                <w:sz w:val="24"/>
                <w:szCs w:val="24"/>
              </w:rPr>
              <w:t>1393</w:t>
            </w:r>
          </w:p>
        </w:tc>
      </w:tr>
      <w:tr w:rsidR="00E154A7" w:rsidRPr="00E154A7" w14:paraId="63A29976"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28032FB6" w14:textId="34A66049" w:rsidR="006C00F8" w:rsidRPr="00E154A7" w:rsidRDefault="006C00F8" w:rsidP="006C00F8">
            <w:pPr>
              <w:rPr>
                <w:sz w:val="24"/>
                <w:szCs w:val="24"/>
              </w:rPr>
            </w:pPr>
            <w:r w:rsidRPr="00E154A7">
              <w:rPr>
                <w:sz w:val="24"/>
                <w:szCs w:val="24"/>
              </w:rPr>
              <w:t>Кондитерские изделия, т.</w:t>
            </w:r>
          </w:p>
        </w:tc>
        <w:tc>
          <w:tcPr>
            <w:tcW w:w="516" w:type="pct"/>
            <w:tcBorders>
              <w:top w:val="single" w:sz="4" w:space="0" w:color="auto"/>
              <w:left w:val="single" w:sz="4" w:space="0" w:color="auto"/>
              <w:bottom w:val="single" w:sz="4" w:space="0" w:color="auto"/>
              <w:right w:val="single" w:sz="4" w:space="0" w:color="auto"/>
            </w:tcBorders>
            <w:vAlign w:val="center"/>
          </w:tcPr>
          <w:p w14:paraId="1D4A2F23" w14:textId="74154BF0" w:rsidR="006C00F8" w:rsidRPr="00E154A7" w:rsidRDefault="006C00F8" w:rsidP="006C00F8">
            <w:pPr>
              <w:jc w:val="center"/>
              <w:rPr>
                <w:sz w:val="24"/>
                <w:szCs w:val="24"/>
              </w:rPr>
            </w:pPr>
            <w:r w:rsidRPr="00E154A7">
              <w:rPr>
                <w:sz w:val="24"/>
                <w:szCs w:val="24"/>
              </w:rPr>
              <w:t>2021</w:t>
            </w:r>
          </w:p>
        </w:tc>
        <w:tc>
          <w:tcPr>
            <w:tcW w:w="516" w:type="pct"/>
            <w:tcBorders>
              <w:top w:val="single" w:sz="4" w:space="0" w:color="auto"/>
              <w:left w:val="single" w:sz="4" w:space="0" w:color="auto"/>
              <w:bottom w:val="single" w:sz="4" w:space="0" w:color="auto"/>
              <w:right w:val="single" w:sz="4" w:space="0" w:color="auto"/>
            </w:tcBorders>
            <w:vAlign w:val="center"/>
          </w:tcPr>
          <w:p w14:paraId="41FF1946" w14:textId="700F2827" w:rsidR="006C00F8" w:rsidRPr="00E154A7" w:rsidRDefault="006C00F8" w:rsidP="006C00F8">
            <w:pPr>
              <w:jc w:val="center"/>
              <w:rPr>
                <w:sz w:val="24"/>
                <w:szCs w:val="24"/>
              </w:rPr>
            </w:pPr>
            <w:r w:rsidRPr="00E154A7">
              <w:rPr>
                <w:sz w:val="24"/>
                <w:szCs w:val="24"/>
              </w:rPr>
              <w:t>2033</w:t>
            </w:r>
          </w:p>
        </w:tc>
        <w:tc>
          <w:tcPr>
            <w:tcW w:w="516" w:type="pct"/>
            <w:tcBorders>
              <w:top w:val="single" w:sz="4" w:space="0" w:color="auto"/>
              <w:left w:val="single" w:sz="4" w:space="0" w:color="auto"/>
              <w:bottom w:val="single" w:sz="4" w:space="0" w:color="auto"/>
              <w:right w:val="single" w:sz="4" w:space="0" w:color="auto"/>
            </w:tcBorders>
            <w:vAlign w:val="center"/>
          </w:tcPr>
          <w:p w14:paraId="727957CF" w14:textId="108444A6" w:rsidR="006C00F8" w:rsidRPr="00E154A7" w:rsidRDefault="006C00F8" w:rsidP="006C00F8">
            <w:pPr>
              <w:jc w:val="center"/>
              <w:rPr>
                <w:sz w:val="24"/>
                <w:szCs w:val="24"/>
              </w:rPr>
            </w:pPr>
            <w:r w:rsidRPr="00E154A7">
              <w:rPr>
                <w:sz w:val="24"/>
                <w:szCs w:val="24"/>
              </w:rPr>
              <w:t>92</w:t>
            </w:r>
          </w:p>
        </w:tc>
        <w:tc>
          <w:tcPr>
            <w:tcW w:w="516" w:type="pct"/>
            <w:tcBorders>
              <w:top w:val="single" w:sz="4" w:space="0" w:color="auto"/>
              <w:left w:val="single" w:sz="4" w:space="0" w:color="auto"/>
              <w:bottom w:val="single" w:sz="4" w:space="0" w:color="auto"/>
              <w:right w:val="single" w:sz="4" w:space="0" w:color="auto"/>
            </w:tcBorders>
            <w:vAlign w:val="center"/>
          </w:tcPr>
          <w:p w14:paraId="342AA80C" w14:textId="3D4A5E1C" w:rsidR="006C00F8" w:rsidRPr="00E154A7" w:rsidRDefault="006C00F8" w:rsidP="006C00F8">
            <w:pPr>
              <w:jc w:val="center"/>
              <w:rPr>
                <w:sz w:val="24"/>
                <w:szCs w:val="24"/>
              </w:rPr>
            </w:pPr>
            <w:r w:rsidRPr="00E154A7">
              <w:rPr>
                <w:sz w:val="24"/>
                <w:szCs w:val="24"/>
              </w:rPr>
              <w:t>69</w:t>
            </w:r>
          </w:p>
        </w:tc>
        <w:tc>
          <w:tcPr>
            <w:tcW w:w="516" w:type="pct"/>
            <w:tcBorders>
              <w:top w:val="single" w:sz="4" w:space="0" w:color="auto"/>
              <w:left w:val="single" w:sz="4" w:space="0" w:color="auto"/>
              <w:bottom w:val="single" w:sz="4" w:space="0" w:color="auto"/>
              <w:right w:val="single" w:sz="4" w:space="0" w:color="auto"/>
            </w:tcBorders>
            <w:vAlign w:val="center"/>
          </w:tcPr>
          <w:p w14:paraId="637D93F9" w14:textId="69092EC9" w:rsidR="006C00F8" w:rsidRPr="00E154A7" w:rsidRDefault="006C00F8" w:rsidP="006C00F8">
            <w:pPr>
              <w:jc w:val="center"/>
              <w:rPr>
                <w:sz w:val="24"/>
                <w:szCs w:val="24"/>
              </w:rPr>
            </w:pPr>
            <w:r w:rsidRPr="00E154A7">
              <w:rPr>
                <w:sz w:val="24"/>
                <w:szCs w:val="24"/>
              </w:rPr>
              <w:t>111</w:t>
            </w:r>
          </w:p>
        </w:tc>
      </w:tr>
      <w:tr w:rsidR="006C00F8" w:rsidRPr="00E154A7" w14:paraId="1BC258FA" w14:textId="77777777" w:rsidTr="006C00F8">
        <w:trPr>
          <w:trHeight w:val="20"/>
        </w:trPr>
        <w:tc>
          <w:tcPr>
            <w:tcW w:w="2419" w:type="pct"/>
            <w:tcBorders>
              <w:top w:val="single" w:sz="4" w:space="0" w:color="auto"/>
              <w:left w:val="single" w:sz="4" w:space="0" w:color="auto"/>
              <w:bottom w:val="single" w:sz="4" w:space="0" w:color="auto"/>
              <w:right w:val="single" w:sz="4" w:space="0" w:color="auto"/>
            </w:tcBorders>
          </w:tcPr>
          <w:p w14:paraId="1EFC83B2" w14:textId="4A49ED56" w:rsidR="006C00F8" w:rsidRPr="00E154A7" w:rsidRDefault="006C00F8" w:rsidP="006C00F8">
            <w:pPr>
              <w:rPr>
                <w:sz w:val="24"/>
                <w:szCs w:val="24"/>
              </w:rPr>
            </w:pPr>
            <w:r w:rsidRPr="00E154A7">
              <w:rPr>
                <w:sz w:val="24"/>
                <w:szCs w:val="24"/>
              </w:rPr>
              <w:t xml:space="preserve">Пиво, кроме отходов пивоварения, тыс. </w:t>
            </w:r>
            <w:proofErr w:type="spellStart"/>
            <w:r w:rsidRPr="00E154A7">
              <w:rPr>
                <w:sz w:val="24"/>
                <w:szCs w:val="24"/>
              </w:rPr>
              <w:t>дкл</w:t>
            </w:r>
            <w:proofErr w:type="spellEnd"/>
            <w:r w:rsidRPr="00E154A7">
              <w:rPr>
                <w:sz w:val="24"/>
                <w:szCs w:val="24"/>
              </w:rPr>
              <w:t>.</w:t>
            </w:r>
          </w:p>
        </w:tc>
        <w:tc>
          <w:tcPr>
            <w:tcW w:w="516" w:type="pct"/>
            <w:tcBorders>
              <w:top w:val="single" w:sz="4" w:space="0" w:color="auto"/>
              <w:left w:val="single" w:sz="4" w:space="0" w:color="auto"/>
              <w:bottom w:val="single" w:sz="4" w:space="0" w:color="auto"/>
              <w:right w:val="single" w:sz="4" w:space="0" w:color="auto"/>
            </w:tcBorders>
            <w:vAlign w:val="center"/>
          </w:tcPr>
          <w:p w14:paraId="585515DC" w14:textId="719B3FDA" w:rsidR="006C00F8" w:rsidRPr="00E154A7" w:rsidRDefault="006C00F8" w:rsidP="006C00F8">
            <w:pPr>
              <w:jc w:val="center"/>
              <w:rPr>
                <w:sz w:val="24"/>
                <w:szCs w:val="24"/>
              </w:rPr>
            </w:pPr>
            <w:r w:rsidRPr="00E154A7">
              <w:rPr>
                <w:sz w:val="24"/>
                <w:szCs w:val="24"/>
              </w:rPr>
              <w:t>11</w:t>
            </w:r>
          </w:p>
        </w:tc>
        <w:tc>
          <w:tcPr>
            <w:tcW w:w="516" w:type="pct"/>
            <w:tcBorders>
              <w:top w:val="single" w:sz="4" w:space="0" w:color="auto"/>
              <w:left w:val="single" w:sz="4" w:space="0" w:color="auto"/>
              <w:bottom w:val="single" w:sz="4" w:space="0" w:color="auto"/>
              <w:right w:val="single" w:sz="4" w:space="0" w:color="auto"/>
            </w:tcBorders>
            <w:vAlign w:val="center"/>
          </w:tcPr>
          <w:p w14:paraId="53347CBA" w14:textId="6BED8A20" w:rsidR="006C00F8" w:rsidRPr="00E154A7" w:rsidRDefault="006C00F8" w:rsidP="006C00F8">
            <w:pPr>
              <w:jc w:val="center"/>
              <w:rPr>
                <w:sz w:val="24"/>
                <w:szCs w:val="24"/>
              </w:rPr>
            </w:pPr>
            <w:r w:rsidRPr="00E154A7">
              <w:rPr>
                <w:sz w:val="24"/>
                <w:szCs w:val="24"/>
              </w:rPr>
              <w:t>11</w:t>
            </w:r>
          </w:p>
        </w:tc>
        <w:tc>
          <w:tcPr>
            <w:tcW w:w="516" w:type="pct"/>
            <w:tcBorders>
              <w:top w:val="single" w:sz="4" w:space="0" w:color="auto"/>
              <w:left w:val="single" w:sz="4" w:space="0" w:color="auto"/>
              <w:bottom w:val="single" w:sz="4" w:space="0" w:color="auto"/>
              <w:right w:val="single" w:sz="4" w:space="0" w:color="auto"/>
            </w:tcBorders>
            <w:vAlign w:val="center"/>
          </w:tcPr>
          <w:p w14:paraId="1FA1C350" w14:textId="12D8D840" w:rsidR="006C00F8" w:rsidRPr="00E154A7" w:rsidRDefault="006C00F8" w:rsidP="006C00F8">
            <w:pPr>
              <w:jc w:val="center"/>
              <w:rPr>
                <w:sz w:val="24"/>
                <w:szCs w:val="24"/>
              </w:rPr>
            </w:pPr>
            <w:r w:rsidRPr="00E154A7">
              <w:rPr>
                <w:sz w:val="24"/>
                <w:szCs w:val="24"/>
              </w:rPr>
              <w:t>12</w:t>
            </w:r>
          </w:p>
        </w:tc>
        <w:tc>
          <w:tcPr>
            <w:tcW w:w="516" w:type="pct"/>
            <w:tcBorders>
              <w:top w:val="single" w:sz="4" w:space="0" w:color="auto"/>
              <w:left w:val="single" w:sz="4" w:space="0" w:color="auto"/>
              <w:bottom w:val="single" w:sz="4" w:space="0" w:color="auto"/>
              <w:right w:val="single" w:sz="4" w:space="0" w:color="auto"/>
            </w:tcBorders>
            <w:vAlign w:val="center"/>
          </w:tcPr>
          <w:p w14:paraId="1BCEA271" w14:textId="23ECD503" w:rsidR="006C00F8" w:rsidRPr="00E154A7" w:rsidRDefault="006C00F8" w:rsidP="006C00F8">
            <w:pPr>
              <w:jc w:val="center"/>
              <w:rPr>
                <w:sz w:val="24"/>
                <w:szCs w:val="24"/>
              </w:rPr>
            </w:pPr>
            <w:r w:rsidRPr="00E154A7">
              <w:rPr>
                <w:sz w:val="24"/>
                <w:szCs w:val="24"/>
              </w:rPr>
              <w:t>13</w:t>
            </w:r>
          </w:p>
        </w:tc>
        <w:tc>
          <w:tcPr>
            <w:tcW w:w="516" w:type="pct"/>
            <w:tcBorders>
              <w:top w:val="single" w:sz="4" w:space="0" w:color="auto"/>
              <w:left w:val="single" w:sz="4" w:space="0" w:color="auto"/>
              <w:bottom w:val="single" w:sz="4" w:space="0" w:color="auto"/>
              <w:right w:val="single" w:sz="4" w:space="0" w:color="auto"/>
            </w:tcBorders>
            <w:vAlign w:val="center"/>
          </w:tcPr>
          <w:p w14:paraId="613A7C60" w14:textId="4FB48BB0" w:rsidR="006C00F8" w:rsidRPr="00E154A7" w:rsidRDefault="006C00F8" w:rsidP="006C00F8">
            <w:pPr>
              <w:jc w:val="center"/>
              <w:rPr>
                <w:sz w:val="24"/>
                <w:szCs w:val="24"/>
              </w:rPr>
            </w:pPr>
            <w:r w:rsidRPr="00E154A7">
              <w:rPr>
                <w:sz w:val="24"/>
                <w:szCs w:val="24"/>
              </w:rPr>
              <w:t>15</w:t>
            </w:r>
          </w:p>
        </w:tc>
      </w:tr>
    </w:tbl>
    <w:p w14:paraId="76C81B7A" w14:textId="77777777" w:rsidR="000E0739" w:rsidRPr="00E154A7" w:rsidRDefault="000E0739" w:rsidP="004D0AF6">
      <w:pPr>
        <w:ind w:firstLine="709"/>
        <w:contextualSpacing/>
        <w:jc w:val="both"/>
        <w:rPr>
          <w:sz w:val="28"/>
          <w:szCs w:val="28"/>
        </w:rPr>
      </w:pPr>
    </w:p>
    <w:p w14:paraId="61790B25" w14:textId="7CBD52CF" w:rsidR="004D0AF6" w:rsidRPr="00E154A7" w:rsidRDefault="004D0AF6" w:rsidP="004D0AF6">
      <w:pPr>
        <w:jc w:val="both"/>
        <w:rPr>
          <w:sz w:val="28"/>
          <w:szCs w:val="28"/>
        </w:rPr>
      </w:pPr>
      <w:r w:rsidRPr="00E154A7">
        <w:rPr>
          <w:sz w:val="28"/>
          <w:szCs w:val="28"/>
        </w:rPr>
        <w:t xml:space="preserve">Таблица </w:t>
      </w:r>
      <w:r w:rsidR="007C0B8B" w:rsidRPr="00E154A7">
        <w:rPr>
          <w:sz w:val="28"/>
          <w:szCs w:val="28"/>
        </w:rPr>
        <w:t>7</w:t>
      </w:r>
      <w:r w:rsidR="00CD0190" w:rsidRPr="00E154A7">
        <w:rPr>
          <w:sz w:val="28"/>
          <w:szCs w:val="28"/>
        </w:rPr>
        <w:t xml:space="preserve"> </w:t>
      </w:r>
      <w:r w:rsidRPr="00E154A7">
        <w:rPr>
          <w:sz w:val="28"/>
          <w:szCs w:val="28"/>
        </w:rPr>
        <w:t>– Выручка основных хозяйствующих субъектов</w:t>
      </w:r>
      <w:r w:rsidR="002265F6" w:rsidRPr="00E154A7">
        <w:rPr>
          <w:sz w:val="28"/>
          <w:szCs w:val="28"/>
        </w:rPr>
        <w:t xml:space="preserve"> </w:t>
      </w:r>
      <w:r w:rsidR="001164AC" w:rsidRPr="00E154A7">
        <w:rPr>
          <w:sz w:val="28"/>
          <w:szCs w:val="28"/>
        </w:rPr>
        <w:t>г.</w:t>
      </w:r>
      <w:r w:rsidR="00C10665" w:rsidRPr="00E154A7">
        <w:rPr>
          <w:sz w:val="28"/>
          <w:szCs w:val="28"/>
        </w:rPr>
        <w:t xml:space="preserve"> Заринска</w:t>
      </w:r>
      <w:r w:rsidRPr="00E154A7">
        <w:rPr>
          <w:sz w:val="28"/>
          <w:szCs w:val="28"/>
        </w:rPr>
        <w:t>,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915"/>
        <w:gridCol w:w="915"/>
        <w:gridCol w:w="915"/>
        <w:gridCol w:w="915"/>
        <w:gridCol w:w="936"/>
      </w:tblGrid>
      <w:tr w:rsidR="00E154A7" w:rsidRPr="00E154A7" w14:paraId="7552783B" w14:textId="77777777" w:rsidTr="00725812">
        <w:tc>
          <w:tcPr>
            <w:tcW w:w="0" w:type="auto"/>
            <w:vAlign w:val="center"/>
            <w:hideMark/>
          </w:tcPr>
          <w:p w14:paraId="7BAD6ACC" w14:textId="77777777"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t xml:space="preserve">Наименования основных хозяйствующих </w:t>
            </w:r>
            <w:r w:rsidRPr="00E154A7">
              <w:rPr>
                <w:rFonts w:eastAsia="Calibri"/>
                <w:sz w:val="24"/>
                <w:szCs w:val="24"/>
                <w:shd w:val="clear" w:color="auto" w:fill="FFFFFF"/>
              </w:rPr>
              <w:lastRenderedPageBreak/>
              <w:t>субъектов</w:t>
            </w:r>
          </w:p>
        </w:tc>
        <w:tc>
          <w:tcPr>
            <w:tcW w:w="0" w:type="auto"/>
            <w:vAlign w:val="center"/>
          </w:tcPr>
          <w:p w14:paraId="40F8BBFD" w14:textId="153C5C6B"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lastRenderedPageBreak/>
              <w:t>2017 г.</w:t>
            </w:r>
          </w:p>
        </w:tc>
        <w:tc>
          <w:tcPr>
            <w:tcW w:w="0" w:type="auto"/>
            <w:vAlign w:val="center"/>
          </w:tcPr>
          <w:p w14:paraId="2150BAD8" w14:textId="47B224AD"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t>2018 г.</w:t>
            </w:r>
          </w:p>
        </w:tc>
        <w:tc>
          <w:tcPr>
            <w:tcW w:w="0" w:type="auto"/>
            <w:vAlign w:val="center"/>
          </w:tcPr>
          <w:p w14:paraId="311CB375" w14:textId="1835D658"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t>2019 г.</w:t>
            </w:r>
          </w:p>
        </w:tc>
        <w:tc>
          <w:tcPr>
            <w:tcW w:w="0" w:type="auto"/>
            <w:vAlign w:val="center"/>
          </w:tcPr>
          <w:p w14:paraId="351D51D1" w14:textId="646CAB1C"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t>2020 г.</w:t>
            </w:r>
          </w:p>
        </w:tc>
        <w:tc>
          <w:tcPr>
            <w:tcW w:w="0" w:type="auto"/>
            <w:vAlign w:val="center"/>
          </w:tcPr>
          <w:p w14:paraId="46E70494" w14:textId="76BBB762" w:rsidR="001164AC" w:rsidRPr="00E154A7" w:rsidRDefault="001164AC" w:rsidP="001164AC">
            <w:pPr>
              <w:jc w:val="center"/>
              <w:rPr>
                <w:rFonts w:eastAsia="Calibri"/>
                <w:sz w:val="24"/>
                <w:szCs w:val="24"/>
                <w:shd w:val="clear" w:color="auto" w:fill="FFFFFF"/>
              </w:rPr>
            </w:pPr>
            <w:r w:rsidRPr="00E154A7">
              <w:rPr>
                <w:rFonts w:eastAsia="Calibri"/>
                <w:sz w:val="24"/>
                <w:szCs w:val="24"/>
                <w:shd w:val="clear" w:color="auto" w:fill="FFFFFF"/>
              </w:rPr>
              <w:t>2021 г.</w:t>
            </w:r>
          </w:p>
        </w:tc>
      </w:tr>
      <w:tr w:rsidR="00E154A7" w:rsidRPr="00E154A7" w14:paraId="0CEFE90B" w14:textId="77777777" w:rsidTr="001164AC">
        <w:tc>
          <w:tcPr>
            <w:tcW w:w="0" w:type="auto"/>
            <w:vAlign w:val="center"/>
          </w:tcPr>
          <w:p w14:paraId="77DB6644" w14:textId="71F3C878" w:rsidR="00B849ED" w:rsidRPr="00E154A7" w:rsidRDefault="00B849ED" w:rsidP="00B849ED">
            <w:pPr>
              <w:rPr>
                <w:rFonts w:eastAsia="Calibri"/>
                <w:sz w:val="24"/>
                <w:szCs w:val="24"/>
                <w:shd w:val="clear" w:color="auto" w:fill="FFFFFF"/>
              </w:rPr>
            </w:pPr>
            <w:r w:rsidRPr="00E154A7">
              <w:rPr>
                <w:sz w:val="24"/>
                <w:szCs w:val="24"/>
              </w:rPr>
              <w:lastRenderedPageBreak/>
              <w:t>АО «Алтай-Кокс»</w:t>
            </w:r>
          </w:p>
        </w:tc>
        <w:tc>
          <w:tcPr>
            <w:tcW w:w="0" w:type="auto"/>
            <w:vAlign w:val="center"/>
          </w:tcPr>
          <w:p w14:paraId="4EFC594C" w14:textId="08063A92" w:rsidR="00B849ED" w:rsidRPr="00E154A7" w:rsidRDefault="00B849ED" w:rsidP="00B849ED">
            <w:pPr>
              <w:jc w:val="center"/>
              <w:rPr>
                <w:rFonts w:eastAsia="Calibri"/>
                <w:sz w:val="24"/>
                <w:szCs w:val="24"/>
                <w:shd w:val="clear" w:color="auto" w:fill="FFFFFF"/>
              </w:rPr>
            </w:pPr>
            <w:r w:rsidRPr="00E154A7">
              <w:rPr>
                <w:sz w:val="24"/>
                <w:szCs w:val="24"/>
              </w:rPr>
              <w:t>65354</w:t>
            </w:r>
          </w:p>
        </w:tc>
        <w:tc>
          <w:tcPr>
            <w:tcW w:w="0" w:type="auto"/>
            <w:vAlign w:val="center"/>
          </w:tcPr>
          <w:p w14:paraId="41FAAAA7" w14:textId="7201B38D" w:rsidR="00B849ED" w:rsidRPr="00E154A7" w:rsidRDefault="00B849ED" w:rsidP="00B849ED">
            <w:pPr>
              <w:jc w:val="center"/>
              <w:rPr>
                <w:rFonts w:eastAsia="Calibri"/>
                <w:sz w:val="24"/>
                <w:szCs w:val="24"/>
                <w:shd w:val="clear" w:color="auto" w:fill="FFFFFF"/>
              </w:rPr>
            </w:pPr>
            <w:r w:rsidRPr="00E154A7">
              <w:rPr>
                <w:sz w:val="24"/>
                <w:szCs w:val="24"/>
              </w:rPr>
              <w:t>58152</w:t>
            </w:r>
          </w:p>
        </w:tc>
        <w:tc>
          <w:tcPr>
            <w:tcW w:w="0" w:type="auto"/>
            <w:vAlign w:val="center"/>
          </w:tcPr>
          <w:p w14:paraId="48718DAD" w14:textId="4652111F" w:rsidR="00B849ED" w:rsidRPr="00E154A7" w:rsidRDefault="00B849ED" w:rsidP="00B849ED">
            <w:pPr>
              <w:jc w:val="center"/>
              <w:rPr>
                <w:rFonts w:eastAsia="Calibri"/>
                <w:sz w:val="24"/>
                <w:szCs w:val="24"/>
                <w:shd w:val="clear" w:color="auto" w:fill="FFFFFF"/>
              </w:rPr>
            </w:pPr>
            <w:r w:rsidRPr="00E154A7">
              <w:rPr>
                <w:sz w:val="24"/>
                <w:szCs w:val="24"/>
              </w:rPr>
              <w:t>50786</w:t>
            </w:r>
          </w:p>
        </w:tc>
        <w:tc>
          <w:tcPr>
            <w:tcW w:w="0" w:type="auto"/>
            <w:vAlign w:val="center"/>
          </w:tcPr>
          <w:p w14:paraId="47550ADA" w14:textId="5567B77D" w:rsidR="00B849ED" w:rsidRPr="00E154A7" w:rsidRDefault="00B849ED" w:rsidP="00B849ED">
            <w:pPr>
              <w:jc w:val="center"/>
              <w:rPr>
                <w:rFonts w:eastAsia="Calibri"/>
                <w:sz w:val="24"/>
                <w:szCs w:val="24"/>
                <w:shd w:val="clear" w:color="auto" w:fill="FFFFFF"/>
              </w:rPr>
            </w:pPr>
            <w:r w:rsidRPr="00E154A7">
              <w:rPr>
                <w:sz w:val="24"/>
                <w:szCs w:val="24"/>
              </w:rPr>
              <w:t>43878</w:t>
            </w:r>
          </w:p>
        </w:tc>
        <w:tc>
          <w:tcPr>
            <w:tcW w:w="0" w:type="auto"/>
            <w:vAlign w:val="center"/>
          </w:tcPr>
          <w:p w14:paraId="36EF4234" w14:textId="06F71F77" w:rsidR="00B849ED" w:rsidRPr="00E154A7" w:rsidRDefault="00B849ED" w:rsidP="00B849ED">
            <w:pPr>
              <w:jc w:val="center"/>
              <w:rPr>
                <w:rFonts w:eastAsia="Calibri"/>
                <w:sz w:val="24"/>
                <w:szCs w:val="24"/>
                <w:shd w:val="clear" w:color="auto" w:fill="FFFFFF"/>
              </w:rPr>
            </w:pPr>
            <w:r w:rsidRPr="00E154A7">
              <w:rPr>
                <w:sz w:val="24"/>
                <w:szCs w:val="24"/>
              </w:rPr>
              <w:t>106807</w:t>
            </w:r>
          </w:p>
        </w:tc>
      </w:tr>
      <w:tr w:rsidR="00E154A7" w:rsidRPr="00E154A7" w14:paraId="0631D0BE" w14:textId="77777777" w:rsidTr="001164AC">
        <w:tc>
          <w:tcPr>
            <w:tcW w:w="0" w:type="auto"/>
            <w:vAlign w:val="center"/>
          </w:tcPr>
          <w:p w14:paraId="6ACBF6AD" w14:textId="6C7BA98D" w:rsidR="00B849ED" w:rsidRPr="00E154A7" w:rsidRDefault="00B849ED" w:rsidP="00B849ED">
            <w:pPr>
              <w:rPr>
                <w:rFonts w:eastAsia="Calibri"/>
                <w:sz w:val="24"/>
                <w:szCs w:val="24"/>
                <w:shd w:val="clear" w:color="auto" w:fill="FFFFFF"/>
              </w:rPr>
            </w:pPr>
            <w:r w:rsidRPr="00E154A7">
              <w:rPr>
                <w:sz w:val="24"/>
                <w:szCs w:val="24"/>
              </w:rPr>
              <w:t>ООО «Холод»</w:t>
            </w:r>
          </w:p>
        </w:tc>
        <w:tc>
          <w:tcPr>
            <w:tcW w:w="0" w:type="auto"/>
            <w:vAlign w:val="center"/>
          </w:tcPr>
          <w:p w14:paraId="7BA1DFC4" w14:textId="517EBEAB" w:rsidR="00B849ED" w:rsidRPr="00E154A7" w:rsidRDefault="00B849ED" w:rsidP="00B849ED">
            <w:pPr>
              <w:jc w:val="center"/>
              <w:rPr>
                <w:rFonts w:eastAsia="Calibri"/>
                <w:sz w:val="24"/>
                <w:szCs w:val="24"/>
                <w:shd w:val="clear" w:color="auto" w:fill="FFFFFF"/>
              </w:rPr>
            </w:pPr>
            <w:r w:rsidRPr="00E154A7">
              <w:rPr>
                <w:sz w:val="24"/>
                <w:szCs w:val="24"/>
              </w:rPr>
              <w:t>4665</w:t>
            </w:r>
          </w:p>
        </w:tc>
        <w:tc>
          <w:tcPr>
            <w:tcW w:w="0" w:type="auto"/>
            <w:vAlign w:val="center"/>
          </w:tcPr>
          <w:p w14:paraId="0C126841" w14:textId="066586EF" w:rsidR="00B849ED" w:rsidRPr="00E154A7" w:rsidRDefault="00B849ED" w:rsidP="00B849ED">
            <w:pPr>
              <w:jc w:val="center"/>
              <w:rPr>
                <w:rFonts w:eastAsia="Calibri"/>
                <w:sz w:val="24"/>
                <w:szCs w:val="24"/>
                <w:shd w:val="clear" w:color="auto" w:fill="FFFFFF"/>
              </w:rPr>
            </w:pPr>
            <w:r w:rsidRPr="00E154A7">
              <w:rPr>
                <w:sz w:val="24"/>
                <w:szCs w:val="24"/>
              </w:rPr>
              <w:t>4256</w:t>
            </w:r>
          </w:p>
        </w:tc>
        <w:tc>
          <w:tcPr>
            <w:tcW w:w="0" w:type="auto"/>
            <w:vAlign w:val="center"/>
          </w:tcPr>
          <w:p w14:paraId="39363771" w14:textId="7FF62602" w:rsidR="00B849ED" w:rsidRPr="00E154A7" w:rsidRDefault="00B849ED" w:rsidP="00B849ED">
            <w:pPr>
              <w:jc w:val="center"/>
              <w:rPr>
                <w:rFonts w:eastAsia="Calibri"/>
                <w:sz w:val="24"/>
                <w:szCs w:val="24"/>
                <w:shd w:val="clear" w:color="auto" w:fill="FFFFFF"/>
              </w:rPr>
            </w:pPr>
            <w:r w:rsidRPr="00E154A7">
              <w:rPr>
                <w:sz w:val="24"/>
                <w:szCs w:val="24"/>
              </w:rPr>
              <w:t>4422</w:t>
            </w:r>
          </w:p>
        </w:tc>
        <w:tc>
          <w:tcPr>
            <w:tcW w:w="0" w:type="auto"/>
            <w:vAlign w:val="center"/>
          </w:tcPr>
          <w:p w14:paraId="6FF9BBDF" w14:textId="211D1ADB" w:rsidR="00B849ED" w:rsidRPr="00E154A7" w:rsidRDefault="00B849ED" w:rsidP="00B849ED">
            <w:pPr>
              <w:jc w:val="center"/>
              <w:rPr>
                <w:rFonts w:eastAsia="Calibri"/>
                <w:sz w:val="24"/>
                <w:szCs w:val="24"/>
                <w:shd w:val="clear" w:color="auto" w:fill="FFFFFF"/>
              </w:rPr>
            </w:pPr>
            <w:r w:rsidRPr="00E154A7">
              <w:rPr>
                <w:sz w:val="24"/>
                <w:szCs w:val="24"/>
              </w:rPr>
              <w:t>4871</w:t>
            </w:r>
          </w:p>
        </w:tc>
        <w:tc>
          <w:tcPr>
            <w:tcW w:w="0" w:type="auto"/>
            <w:vAlign w:val="center"/>
          </w:tcPr>
          <w:p w14:paraId="2DC34715" w14:textId="749C0E69" w:rsidR="00B849ED" w:rsidRPr="00E154A7" w:rsidRDefault="00B849ED" w:rsidP="00B849ED">
            <w:pPr>
              <w:jc w:val="center"/>
              <w:rPr>
                <w:rFonts w:eastAsia="Calibri"/>
                <w:sz w:val="24"/>
                <w:szCs w:val="24"/>
                <w:shd w:val="clear" w:color="auto" w:fill="FFFFFF"/>
              </w:rPr>
            </w:pPr>
            <w:r w:rsidRPr="00E154A7">
              <w:rPr>
                <w:sz w:val="24"/>
                <w:szCs w:val="24"/>
              </w:rPr>
              <w:t>5010</w:t>
            </w:r>
          </w:p>
        </w:tc>
      </w:tr>
      <w:tr w:rsidR="00E154A7" w:rsidRPr="00E154A7" w14:paraId="7BEA8AE6" w14:textId="77777777" w:rsidTr="001164AC">
        <w:tc>
          <w:tcPr>
            <w:tcW w:w="0" w:type="auto"/>
            <w:vAlign w:val="center"/>
          </w:tcPr>
          <w:p w14:paraId="4021AA24" w14:textId="07A3EB4F" w:rsidR="00B849ED" w:rsidRPr="00E154A7" w:rsidRDefault="00B849ED" w:rsidP="00B849ED">
            <w:pPr>
              <w:rPr>
                <w:rFonts w:eastAsia="Calibri"/>
                <w:sz w:val="24"/>
                <w:szCs w:val="24"/>
                <w:shd w:val="clear" w:color="auto" w:fill="FFFFFF"/>
              </w:rPr>
            </w:pPr>
            <w:r w:rsidRPr="00E154A7">
              <w:rPr>
                <w:sz w:val="24"/>
                <w:szCs w:val="24"/>
              </w:rPr>
              <w:t>ООО «Заринский мясоперерабатывающий завод»</w:t>
            </w:r>
          </w:p>
        </w:tc>
        <w:tc>
          <w:tcPr>
            <w:tcW w:w="0" w:type="auto"/>
            <w:vAlign w:val="center"/>
          </w:tcPr>
          <w:p w14:paraId="2A3C6CAA" w14:textId="21E1BD98" w:rsidR="00B849ED" w:rsidRPr="00E154A7" w:rsidRDefault="00B849ED" w:rsidP="00B849ED">
            <w:pPr>
              <w:jc w:val="center"/>
              <w:rPr>
                <w:rFonts w:eastAsia="Calibri"/>
                <w:sz w:val="24"/>
                <w:szCs w:val="24"/>
                <w:shd w:val="clear" w:color="auto" w:fill="FFFFFF"/>
              </w:rPr>
            </w:pPr>
            <w:r w:rsidRPr="00E154A7">
              <w:rPr>
                <w:sz w:val="24"/>
                <w:szCs w:val="24"/>
              </w:rPr>
              <w:t>717</w:t>
            </w:r>
          </w:p>
        </w:tc>
        <w:tc>
          <w:tcPr>
            <w:tcW w:w="0" w:type="auto"/>
            <w:vAlign w:val="center"/>
          </w:tcPr>
          <w:p w14:paraId="6B21893A" w14:textId="6C3335FA" w:rsidR="00B849ED" w:rsidRPr="00E154A7" w:rsidRDefault="00B849ED" w:rsidP="00B849ED">
            <w:pPr>
              <w:jc w:val="center"/>
              <w:rPr>
                <w:rFonts w:eastAsia="Calibri"/>
                <w:sz w:val="24"/>
                <w:szCs w:val="24"/>
                <w:shd w:val="clear" w:color="auto" w:fill="FFFFFF"/>
              </w:rPr>
            </w:pPr>
            <w:r w:rsidRPr="00E154A7">
              <w:rPr>
                <w:sz w:val="24"/>
                <w:szCs w:val="24"/>
              </w:rPr>
              <w:t>740</w:t>
            </w:r>
          </w:p>
        </w:tc>
        <w:tc>
          <w:tcPr>
            <w:tcW w:w="0" w:type="auto"/>
            <w:vAlign w:val="center"/>
          </w:tcPr>
          <w:p w14:paraId="009A5D40" w14:textId="03AA95C9" w:rsidR="00B849ED" w:rsidRPr="00E154A7" w:rsidRDefault="00B849ED" w:rsidP="00B849ED">
            <w:pPr>
              <w:jc w:val="center"/>
              <w:rPr>
                <w:rFonts w:eastAsia="Calibri"/>
                <w:sz w:val="24"/>
                <w:szCs w:val="24"/>
                <w:shd w:val="clear" w:color="auto" w:fill="FFFFFF"/>
              </w:rPr>
            </w:pPr>
            <w:r w:rsidRPr="00E154A7">
              <w:rPr>
                <w:sz w:val="24"/>
                <w:szCs w:val="24"/>
              </w:rPr>
              <w:t>770</w:t>
            </w:r>
          </w:p>
        </w:tc>
        <w:tc>
          <w:tcPr>
            <w:tcW w:w="0" w:type="auto"/>
            <w:vAlign w:val="center"/>
          </w:tcPr>
          <w:p w14:paraId="3CF8185F" w14:textId="4240EB1A" w:rsidR="00B849ED" w:rsidRPr="00E154A7" w:rsidRDefault="00B849ED" w:rsidP="00B849ED">
            <w:pPr>
              <w:jc w:val="center"/>
              <w:rPr>
                <w:rFonts w:eastAsia="Calibri"/>
                <w:sz w:val="24"/>
                <w:szCs w:val="24"/>
                <w:shd w:val="clear" w:color="auto" w:fill="FFFFFF"/>
              </w:rPr>
            </w:pPr>
            <w:r w:rsidRPr="00E154A7">
              <w:rPr>
                <w:sz w:val="24"/>
                <w:szCs w:val="24"/>
              </w:rPr>
              <w:t>657</w:t>
            </w:r>
          </w:p>
        </w:tc>
        <w:tc>
          <w:tcPr>
            <w:tcW w:w="0" w:type="auto"/>
            <w:vAlign w:val="center"/>
          </w:tcPr>
          <w:p w14:paraId="66890BDB" w14:textId="4F882F4B" w:rsidR="00B849ED" w:rsidRPr="00E154A7" w:rsidRDefault="00B849ED" w:rsidP="00B849ED">
            <w:pPr>
              <w:jc w:val="center"/>
              <w:rPr>
                <w:rFonts w:eastAsia="Calibri"/>
                <w:sz w:val="24"/>
                <w:szCs w:val="24"/>
                <w:shd w:val="clear" w:color="auto" w:fill="FFFFFF"/>
              </w:rPr>
            </w:pPr>
            <w:r w:rsidRPr="00E154A7">
              <w:rPr>
                <w:sz w:val="24"/>
                <w:szCs w:val="24"/>
              </w:rPr>
              <w:t>713</w:t>
            </w:r>
          </w:p>
        </w:tc>
      </w:tr>
      <w:tr w:rsidR="00E154A7" w:rsidRPr="00E154A7" w14:paraId="7EAC2F61" w14:textId="77777777" w:rsidTr="001164AC">
        <w:tc>
          <w:tcPr>
            <w:tcW w:w="0" w:type="auto"/>
            <w:vAlign w:val="center"/>
          </w:tcPr>
          <w:p w14:paraId="6FDFA5BE" w14:textId="62CE7355" w:rsidR="00B849ED" w:rsidRPr="00E154A7" w:rsidRDefault="00B849ED" w:rsidP="00B849ED">
            <w:pPr>
              <w:rPr>
                <w:rFonts w:eastAsia="Calibri"/>
                <w:sz w:val="24"/>
                <w:szCs w:val="24"/>
                <w:shd w:val="clear" w:color="auto" w:fill="FFFFFF"/>
              </w:rPr>
            </w:pPr>
            <w:r w:rsidRPr="00E154A7">
              <w:rPr>
                <w:sz w:val="24"/>
                <w:szCs w:val="24"/>
              </w:rPr>
              <w:t>ООО «Заринская сетевая компания»</w:t>
            </w:r>
          </w:p>
        </w:tc>
        <w:tc>
          <w:tcPr>
            <w:tcW w:w="0" w:type="auto"/>
            <w:vAlign w:val="center"/>
          </w:tcPr>
          <w:p w14:paraId="6A000C99" w14:textId="368B2AD6" w:rsidR="00B849ED" w:rsidRPr="00E154A7" w:rsidRDefault="00B849ED" w:rsidP="00B849ED">
            <w:pPr>
              <w:jc w:val="center"/>
              <w:rPr>
                <w:rFonts w:eastAsia="Calibri"/>
                <w:sz w:val="24"/>
                <w:szCs w:val="24"/>
                <w:shd w:val="clear" w:color="auto" w:fill="FFFFFF"/>
              </w:rPr>
            </w:pPr>
            <w:r w:rsidRPr="00E154A7">
              <w:rPr>
                <w:sz w:val="24"/>
                <w:szCs w:val="24"/>
              </w:rPr>
              <w:t>476</w:t>
            </w:r>
          </w:p>
        </w:tc>
        <w:tc>
          <w:tcPr>
            <w:tcW w:w="0" w:type="auto"/>
            <w:vAlign w:val="center"/>
          </w:tcPr>
          <w:p w14:paraId="1EF02705" w14:textId="13F71E60" w:rsidR="00B849ED" w:rsidRPr="00E154A7" w:rsidRDefault="00B849ED" w:rsidP="00B849ED">
            <w:pPr>
              <w:jc w:val="center"/>
              <w:rPr>
                <w:rFonts w:eastAsia="Calibri"/>
                <w:sz w:val="24"/>
                <w:szCs w:val="24"/>
                <w:shd w:val="clear" w:color="auto" w:fill="FFFFFF"/>
              </w:rPr>
            </w:pPr>
            <w:r w:rsidRPr="00E154A7">
              <w:rPr>
                <w:sz w:val="24"/>
                <w:szCs w:val="24"/>
              </w:rPr>
              <w:t>426</w:t>
            </w:r>
          </w:p>
        </w:tc>
        <w:tc>
          <w:tcPr>
            <w:tcW w:w="0" w:type="auto"/>
            <w:vAlign w:val="center"/>
          </w:tcPr>
          <w:p w14:paraId="7E15B1B2" w14:textId="0A54F90F" w:rsidR="00B849ED" w:rsidRPr="00E154A7" w:rsidRDefault="00B849ED" w:rsidP="00B849ED">
            <w:pPr>
              <w:jc w:val="center"/>
              <w:rPr>
                <w:rFonts w:eastAsia="Calibri"/>
                <w:sz w:val="24"/>
                <w:szCs w:val="24"/>
                <w:shd w:val="clear" w:color="auto" w:fill="FFFFFF"/>
              </w:rPr>
            </w:pPr>
            <w:r w:rsidRPr="00E154A7">
              <w:rPr>
                <w:sz w:val="24"/>
                <w:szCs w:val="24"/>
              </w:rPr>
              <w:t>414</w:t>
            </w:r>
          </w:p>
        </w:tc>
        <w:tc>
          <w:tcPr>
            <w:tcW w:w="0" w:type="auto"/>
            <w:vAlign w:val="center"/>
          </w:tcPr>
          <w:p w14:paraId="214EF36D" w14:textId="78E3600E" w:rsidR="00B849ED" w:rsidRPr="00E154A7" w:rsidRDefault="00B849ED" w:rsidP="00B849ED">
            <w:pPr>
              <w:jc w:val="center"/>
              <w:rPr>
                <w:rFonts w:eastAsia="Calibri"/>
                <w:sz w:val="24"/>
                <w:szCs w:val="24"/>
                <w:shd w:val="clear" w:color="auto" w:fill="FFFFFF"/>
              </w:rPr>
            </w:pPr>
            <w:r w:rsidRPr="00E154A7">
              <w:rPr>
                <w:sz w:val="24"/>
                <w:szCs w:val="24"/>
              </w:rPr>
              <w:t>437</w:t>
            </w:r>
          </w:p>
        </w:tc>
        <w:tc>
          <w:tcPr>
            <w:tcW w:w="0" w:type="auto"/>
            <w:vAlign w:val="center"/>
          </w:tcPr>
          <w:p w14:paraId="71E66487" w14:textId="45E8EE59" w:rsidR="00B849ED" w:rsidRPr="00E154A7" w:rsidRDefault="00B849ED" w:rsidP="00B849ED">
            <w:pPr>
              <w:jc w:val="center"/>
              <w:rPr>
                <w:rFonts w:eastAsia="Calibri"/>
                <w:sz w:val="24"/>
                <w:szCs w:val="24"/>
                <w:shd w:val="clear" w:color="auto" w:fill="FFFFFF"/>
              </w:rPr>
            </w:pPr>
            <w:r w:rsidRPr="00E154A7">
              <w:rPr>
                <w:sz w:val="24"/>
                <w:szCs w:val="24"/>
              </w:rPr>
              <w:t>522</w:t>
            </w:r>
          </w:p>
        </w:tc>
      </w:tr>
      <w:tr w:rsidR="00B849ED" w:rsidRPr="00E154A7" w14:paraId="159922AB" w14:textId="77777777" w:rsidTr="00725812">
        <w:tc>
          <w:tcPr>
            <w:tcW w:w="0" w:type="auto"/>
            <w:vAlign w:val="center"/>
          </w:tcPr>
          <w:p w14:paraId="71944632" w14:textId="43E6620C" w:rsidR="00B849ED" w:rsidRPr="00E154A7" w:rsidRDefault="00B849ED" w:rsidP="00B849ED">
            <w:pPr>
              <w:rPr>
                <w:sz w:val="24"/>
                <w:szCs w:val="24"/>
              </w:rPr>
            </w:pPr>
            <w:r w:rsidRPr="00E154A7">
              <w:rPr>
                <w:sz w:val="24"/>
                <w:szCs w:val="24"/>
              </w:rPr>
              <w:t>Итого</w:t>
            </w:r>
          </w:p>
        </w:tc>
        <w:tc>
          <w:tcPr>
            <w:tcW w:w="0" w:type="auto"/>
            <w:vAlign w:val="bottom"/>
          </w:tcPr>
          <w:p w14:paraId="6055D1D7" w14:textId="11FA7B64" w:rsidR="00B849ED" w:rsidRPr="00E154A7" w:rsidRDefault="00B849ED" w:rsidP="00B849ED">
            <w:pPr>
              <w:jc w:val="center"/>
              <w:rPr>
                <w:sz w:val="24"/>
                <w:szCs w:val="24"/>
              </w:rPr>
            </w:pPr>
            <w:r w:rsidRPr="00E154A7">
              <w:rPr>
                <w:sz w:val="24"/>
                <w:szCs w:val="24"/>
              </w:rPr>
              <w:t>71212</w:t>
            </w:r>
          </w:p>
        </w:tc>
        <w:tc>
          <w:tcPr>
            <w:tcW w:w="0" w:type="auto"/>
            <w:vAlign w:val="bottom"/>
          </w:tcPr>
          <w:p w14:paraId="576011AD" w14:textId="515C5C2F" w:rsidR="00B849ED" w:rsidRPr="00E154A7" w:rsidRDefault="00B849ED" w:rsidP="00B849ED">
            <w:pPr>
              <w:jc w:val="center"/>
              <w:rPr>
                <w:sz w:val="24"/>
                <w:szCs w:val="24"/>
              </w:rPr>
            </w:pPr>
            <w:r w:rsidRPr="00E154A7">
              <w:rPr>
                <w:sz w:val="24"/>
                <w:szCs w:val="24"/>
              </w:rPr>
              <w:t>63575</w:t>
            </w:r>
          </w:p>
        </w:tc>
        <w:tc>
          <w:tcPr>
            <w:tcW w:w="0" w:type="auto"/>
            <w:vAlign w:val="bottom"/>
          </w:tcPr>
          <w:p w14:paraId="1B92FB42" w14:textId="5F4948B0" w:rsidR="00B849ED" w:rsidRPr="00E154A7" w:rsidRDefault="00B849ED" w:rsidP="00B849ED">
            <w:pPr>
              <w:jc w:val="center"/>
              <w:rPr>
                <w:sz w:val="24"/>
                <w:szCs w:val="24"/>
              </w:rPr>
            </w:pPr>
            <w:r w:rsidRPr="00E154A7">
              <w:rPr>
                <w:sz w:val="24"/>
                <w:szCs w:val="24"/>
              </w:rPr>
              <w:t>56391</w:t>
            </w:r>
          </w:p>
        </w:tc>
        <w:tc>
          <w:tcPr>
            <w:tcW w:w="0" w:type="auto"/>
            <w:vAlign w:val="bottom"/>
          </w:tcPr>
          <w:p w14:paraId="70BDCB8B" w14:textId="197678DB" w:rsidR="00B849ED" w:rsidRPr="00E154A7" w:rsidRDefault="00B849ED" w:rsidP="00B849ED">
            <w:pPr>
              <w:jc w:val="center"/>
              <w:rPr>
                <w:sz w:val="24"/>
                <w:szCs w:val="24"/>
              </w:rPr>
            </w:pPr>
            <w:r w:rsidRPr="00E154A7">
              <w:rPr>
                <w:sz w:val="24"/>
                <w:szCs w:val="24"/>
              </w:rPr>
              <w:t>49842</w:t>
            </w:r>
          </w:p>
        </w:tc>
        <w:tc>
          <w:tcPr>
            <w:tcW w:w="0" w:type="auto"/>
            <w:vAlign w:val="bottom"/>
          </w:tcPr>
          <w:p w14:paraId="3C369905" w14:textId="71073921" w:rsidR="00B849ED" w:rsidRPr="00E154A7" w:rsidRDefault="00B849ED" w:rsidP="00B849ED">
            <w:pPr>
              <w:jc w:val="center"/>
              <w:rPr>
                <w:sz w:val="24"/>
                <w:szCs w:val="24"/>
              </w:rPr>
            </w:pPr>
            <w:r w:rsidRPr="00E154A7">
              <w:rPr>
                <w:sz w:val="24"/>
                <w:szCs w:val="24"/>
              </w:rPr>
              <w:t>113052</w:t>
            </w:r>
          </w:p>
        </w:tc>
      </w:tr>
    </w:tbl>
    <w:p w14:paraId="2B0B0043" w14:textId="77777777" w:rsidR="00B849ED" w:rsidRPr="00E154A7" w:rsidRDefault="00B849ED" w:rsidP="004D0AF6">
      <w:pPr>
        <w:ind w:firstLine="709"/>
        <w:contextualSpacing/>
        <w:jc w:val="both"/>
        <w:rPr>
          <w:sz w:val="28"/>
          <w:szCs w:val="28"/>
        </w:rPr>
      </w:pPr>
    </w:p>
    <w:p w14:paraId="130850C0" w14:textId="2B21646C" w:rsidR="004D0AF6" w:rsidRPr="00E154A7" w:rsidRDefault="004D0AF6" w:rsidP="004D0AF6">
      <w:pPr>
        <w:ind w:firstLine="709"/>
        <w:contextualSpacing/>
        <w:jc w:val="both"/>
        <w:rPr>
          <w:sz w:val="28"/>
          <w:szCs w:val="28"/>
        </w:rPr>
      </w:pPr>
      <w:r w:rsidRPr="00E154A7">
        <w:rPr>
          <w:sz w:val="28"/>
          <w:szCs w:val="28"/>
        </w:rPr>
        <w:t>Совокупный оборот обозначенных предприятий в 202</w:t>
      </w:r>
      <w:r w:rsidR="00B849ED" w:rsidRPr="00E154A7">
        <w:rPr>
          <w:sz w:val="28"/>
          <w:szCs w:val="28"/>
        </w:rPr>
        <w:t>1</w:t>
      </w:r>
      <w:r w:rsidRPr="00E154A7">
        <w:rPr>
          <w:sz w:val="28"/>
          <w:szCs w:val="28"/>
        </w:rPr>
        <w:t xml:space="preserve"> г. превышал 1</w:t>
      </w:r>
      <w:r w:rsidR="00B849ED" w:rsidRPr="00E154A7">
        <w:rPr>
          <w:sz w:val="28"/>
          <w:szCs w:val="28"/>
        </w:rPr>
        <w:t>13,0 млрд.</w:t>
      </w:r>
      <w:r w:rsidRPr="00E154A7">
        <w:rPr>
          <w:sz w:val="28"/>
          <w:szCs w:val="28"/>
        </w:rPr>
        <w:t xml:space="preserve"> руб.</w:t>
      </w:r>
      <w:r w:rsidR="00B849ED" w:rsidRPr="00E154A7">
        <w:rPr>
          <w:sz w:val="28"/>
          <w:szCs w:val="28"/>
        </w:rPr>
        <w:t xml:space="preserve"> (прирост к 2017 г. на 58,8%), из которых 94,5% приходится на АО «Алтай-Кокс», 4,4% </w:t>
      </w:r>
      <w:r w:rsidR="00D93A39" w:rsidRPr="00E154A7">
        <w:rPr>
          <w:sz w:val="28"/>
          <w:szCs w:val="28"/>
        </w:rPr>
        <w:t>–</w:t>
      </w:r>
      <w:r w:rsidR="00B849ED" w:rsidRPr="00E154A7">
        <w:rPr>
          <w:sz w:val="28"/>
          <w:szCs w:val="28"/>
        </w:rPr>
        <w:t xml:space="preserve"> ООО «Холод».</w:t>
      </w:r>
    </w:p>
    <w:p w14:paraId="3B163BBB" w14:textId="5EFE4D1F" w:rsidR="00DD03B3" w:rsidRPr="00E154A7" w:rsidRDefault="00DD03B3" w:rsidP="004D0AF6">
      <w:pPr>
        <w:ind w:firstLine="709"/>
        <w:contextualSpacing/>
        <w:jc w:val="both"/>
        <w:rPr>
          <w:sz w:val="28"/>
          <w:szCs w:val="28"/>
        </w:rPr>
      </w:pPr>
    </w:p>
    <w:p w14:paraId="37FDCC09" w14:textId="40B2FBA5" w:rsidR="00AC30EA" w:rsidRPr="00E154A7" w:rsidRDefault="00AB37DD" w:rsidP="0066529F">
      <w:pPr>
        <w:ind w:firstLine="720"/>
        <w:jc w:val="both"/>
        <w:rPr>
          <w:rStyle w:val="12"/>
          <w:rFonts w:eastAsia="Calibri"/>
          <w:color w:val="auto"/>
          <w:sz w:val="28"/>
          <w:szCs w:val="28"/>
          <w:u w:val="none"/>
        </w:rPr>
      </w:pPr>
      <w:r w:rsidRPr="00E154A7">
        <w:rPr>
          <w:rStyle w:val="12"/>
          <w:rFonts w:eastAsia="Calibri"/>
          <w:b/>
          <w:color w:val="auto"/>
          <w:sz w:val="28"/>
          <w:szCs w:val="28"/>
          <w:u w:val="none"/>
        </w:rPr>
        <w:t>Инвестиционная активность</w:t>
      </w:r>
    </w:p>
    <w:p w14:paraId="50615187" w14:textId="41CED212" w:rsidR="00980117" w:rsidRPr="00E154A7" w:rsidRDefault="00AC30EA" w:rsidP="00AC30EA">
      <w:pPr>
        <w:ind w:firstLine="709"/>
        <w:jc w:val="both"/>
        <w:rPr>
          <w:sz w:val="28"/>
          <w:szCs w:val="28"/>
        </w:rPr>
      </w:pPr>
      <w:r w:rsidRPr="00E154A7">
        <w:rPr>
          <w:sz w:val="28"/>
          <w:szCs w:val="28"/>
        </w:rPr>
        <w:t xml:space="preserve">Объем инвестиций предприятиями в основной капитал </w:t>
      </w:r>
      <w:r w:rsidR="00B237E6" w:rsidRPr="00E154A7">
        <w:rPr>
          <w:sz w:val="28"/>
          <w:szCs w:val="28"/>
        </w:rPr>
        <w:t>в 2017-2021 гг.</w:t>
      </w:r>
      <w:r w:rsidRPr="00E154A7">
        <w:rPr>
          <w:sz w:val="28"/>
          <w:szCs w:val="28"/>
        </w:rPr>
        <w:t xml:space="preserve"> составил </w:t>
      </w:r>
      <w:r w:rsidR="00DE41CD" w:rsidRPr="00E154A7">
        <w:rPr>
          <w:sz w:val="28"/>
          <w:szCs w:val="28"/>
        </w:rPr>
        <w:t xml:space="preserve">совокупно 10,9 млрд. </w:t>
      </w:r>
      <w:r w:rsidR="004F613C" w:rsidRPr="00E154A7">
        <w:rPr>
          <w:sz w:val="28"/>
          <w:szCs w:val="28"/>
        </w:rPr>
        <w:t>р</w:t>
      </w:r>
      <w:r w:rsidRPr="00E154A7">
        <w:rPr>
          <w:sz w:val="28"/>
          <w:szCs w:val="28"/>
        </w:rPr>
        <w:t>уб</w:t>
      </w:r>
      <w:r w:rsidR="004F613C" w:rsidRPr="00E154A7">
        <w:rPr>
          <w:sz w:val="28"/>
          <w:szCs w:val="28"/>
        </w:rPr>
        <w:t>.</w:t>
      </w:r>
      <w:r w:rsidR="00DE41CD" w:rsidRPr="00E154A7">
        <w:rPr>
          <w:sz w:val="28"/>
          <w:szCs w:val="28"/>
        </w:rPr>
        <w:t>, в том числе средних и крупных орган</w:t>
      </w:r>
      <w:r w:rsidR="00DE41CD" w:rsidRPr="00E154A7">
        <w:rPr>
          <w:sz w:val="28"/>
          <w:szCs w:val="28"/>
        </w:rPr>
        <w:t>и</w:t>
      </w:r>
      <w:r w:rsidR="00DE41CD" w:rsidRPr="00E154A7">
        <w:rPr>
          <w:sz w:val="28"/>
          <w:szCs w:val="28"/>
        </w:rPr>
        <w:t>заций – 7,</w:t>
      </w:r>
      <w:r w:rsidR="00CA48A8">
        <w:rPr>
          <w:sz w:val="28"/>
          <w:szCs w:val="28"/>
        </w:rPr>
        <w:t>7</w:t>
      </w:r>
      <w:r w:rsidR="00DE41CD" w:rsidRPr="00E154A7">
        <w:rPr>
          <w:sz w:val="28"/>
          <w:szCs w:val="28"/>
        </w:rPr>
        <w:t xml:space="preserve"> млрд. руб. </w:t>
      </w:r>
      <w:r w:rsidR="005064BD" w:rsidRPr="00E154A7">
        <w:rPr>
          <w:sz w:val="28"/>
          <w:szCs w:val="28"/>
        </w:rPr>
        <w:t>В структуре источников инвестиций средних и кру</w:t>
      </w:r>
      <w:r w:rsidR="005064BD" w:rsidRPr="00E154A7">
        <w:rPr>
          <w:sz w:val="28"/>
          <w:szCs w:val="28"/>
        </w:rPr>
        <w:t>п</w:t>
      </w:r>
      <w:r w:rsidR="005064BD" w:rsidRPr="00E154A7">
        <w:rPr>
          <w:sz w:val="28"/>
          <w:szCs w:val="28"/>
        </w:rPr>
        <w:t xml:space="preserve">ных организаций в среднем преобладали собственные средства – около </w:t>
      </w:r>
      <w:r w:rsidR="00CA48A8">
        <w:rPr>
          <w:sz w:val="28"/>
          <w:szCs w:val="28"/>
        </w:rPr>
        <w:t>91,3</w:t>
      </w:r>
      <w:r w:rsidR="005064BD" w:rsidRPr="00E154A7">
        <w:rPr>
          <w:sz w:val="28"/>
          <w:szCs w:val="28"/>
        </w:rPr>
        <w:t>% всех вложений. За этот период было введено 1678 новых и модерниз</w:t>
      </w:r>
      <w:r w:rsidR="005064BD" w:rsidRPr="00E154A7">
        <w:rPr>
          <w:sz w:val="28"/>
          <w:szCs w:val="28"/>
        </w:rPr>
        <w:t>и</w:t>
      </w:r>
      <w:r w:rsidR="005064BD" w:rsidRPr="00E154A7">
        <w:rPr>
          <w:sz w:val="28"/>
          <w:szCs w:val="28"/>
        </w:rPr>
        <w:t>рованных постоянных рабочих мест, осуществлено 32 инвестиционных пр</w:t>
      </w:r>
      <w:r w:rsidR="005064BD" w:rsidRPr="00E154A7">
        <w:rPr>
          <w:sz w:val="28"/>
          <w:szCs w:val="28"/>
        </w:rPr>
        <w:t>о</w:t>
      </w:r>
      <w:r w:rsidR="005064BD" w:rsidRPr="00E154A7">
        <w:rPr>
          <w:sz w:val="28"/>
          <w:szCs w:val="28"/>
        </w:rPr>
        <w:t>екта.</w:t>
      </w:r>
      <w:r w:rsidR="00DD10DD" w:rsidRPr="00E154A7">
        <w:rPr>
          <w:sz w:val="28"/>
          <w:szCs w:val="28"/>
        </w:rPr>
        <w:t xml:space="preserve"> В видовой структуре инвестиций в основной капитал наибольший удельный вес занимают инвестиции, направленные на строительство зданий и сооружений, на приобретение и монтаж машин и оборудования.</w:t>
      </w:r>
    </w:p>
    <w:p w14:paraId="46126DBC" w14:textId="67DF0A8A" w:rsidR="00980117" w:rsidRPr="00E154A7" w:rsidRDefault="005064BD" w:rsidP="005064BD">
      <w:pPr>
        <w:jc w:val="both"/>
        <w:rPr>
          <w:sz w:val="28"/>
          <w:szCs w:val="28"/>
        </w:rPr>
      </w:pPr>
      <w:r w:rsidRPr="00E154A7">
        <w:rPr>
          <w:sz w:val="28"/>
          <w:szCs w:val="28"/>
        </w:rPr>
        <w:t xml:space="preserve">Таблица </w:t>
      </w:r>
      <w:r w:rsidR="007C0B8B" w:rsidRPr="00E154A7">
        <w:rPr>
          <w:sz w:val="28"/>
          <w:szCs w:val="28"/>
        </w:rPr>
        <w:t>8</w:t>
      </w:r>
      <w:r w:rsidRPr="00E154A7">
        <w:rPr>
          <w:sz w:val="28"/>
          <w:szCs w:val="28"/>
        </w:rPr>
        <w:t xml:space="preserve"> – Основные показатели инвестиционной деятельности на террит</w:t>
      </w:r>
      <w:r w:rsidRPr="00E154A7">
        <w:rPr>
          <w:sz w:val="28"/>
          <w:szCs w:val="28"/>
        </w:rPr>
        <w:t>о</w:t>
      </w:r>
      <w:r w:rsidRPr="00E154A7">
        <w:rPr>
          <w:sz w:val="28"/>
          <w:szCs w:val="28"/>
        </w:rPr>
        <w:t>рии г. Заринска</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996"/>
        <w:gridCol w:w="1698"/>
        <w:gridCol w:w="978"/>
        <w:gridCol w:w="1048"/>
        <w:gridCol w:w="1050"/>
        <w:gridCol w:w="1050"/>
        <w:gridCol w:w="1035"/>
      </w:tblGrid>
      <w:tr w:rsidR="00E154A7" w:rsidRPr="00E154A7" w14:paraId="5746E7F5" w14:textId="77777777" w:rsidTr="00CA48A8">
        <w:trPr>
          <w:trHeight w:val="20"/>
        </w:trPr>
        <w:tc>
          <w:tcPr>
            <w:tcW w:w="2282" w:type="pct"/>
            <w:gridSpan w:val="3"/>
            <w:shd w:val="clear" w:color="auto" w:fill="auto"/>
            <w:vAlign w:val="center"/>
          </w:tcPr>
          <w:p w14:paraId="752E50BB" w14:textId="70C58474" w:rsidR="00980117" w:rsidRPr="00E154A7" w:rsidRDefault="00980117" w:rsidP="00980117">
            <w:pPr>
              <w:jc w:val="center"/>
              <w:rPr>
                <w:sz w:val="24"/>
                <w:szCs w:val="24"/>
              </w:rPr>
            </w:pPr>
            <w:r w:rsidRPr="00E154A7">
              <w:rPr>
                <w:sz w:val="24"/>
                <w:szCs w:val="24"/>
              </w:rPr>
              <w:t>Показатели</w:t>
            </w:r>
          </w:p>
        </w:tc>
        <w:tc>
          <w:tcPr>
            <w:tcW w:w="515" w:type="pct"/>
            <w:shd w:val="clear" w:color="auto" w:fill="auto"/>
            <w:noWrap/>
            <w:vAlign w:val="center"/>
          </w:tcPr>
          <w:p w14:paraId="18D24DFB" w14:textId="28E85C6B" w:rsidR="00980117" w:rsidRPr="00E154A7" w:rsidRDefault="00980117" w:rsidP="00980117">
            <w:pPr>
              <w:jc w:val="center"/>
              <w:rPr>
                <w:sz w:val="24"/>
                <w:szCs w:val="24"/>
              </w:rPr>
            </w:pPr>
            <w:r w:rsidRPr="00E154A7">
              <w:rPr>
                <w:sz w:val="24"/>
                <w:szCs w:val="24"/>
              </w:rPr>
              <w:t>2017 г.</w:t>
            </w:r>
          </w:p>
        </w:tc>
        <w:tc>
          <w:tcPr>
            <w:tcW w:w="552" w:type="pct"/>
            <w:shd w:val="clear" w:color="auto" w:fill="auto"/>
            <w:vAlign w:val="center"/>
          </w:tcPr>
          <w:p w14:paraId="570647A3" w14:textId="16664D89" w:rsidR="00980117" w:rsidRPr="00E154A7" w:rsidRDefault="00980117" w:rsidP="00980117">
            <w:pPr>
              <w:jc w:val="center"/>
              <w:rPr>
                <w:sz w:val="24"/>
                <w:szCs w:val="24"/>
              </w:rPr>
            </w:pPr>
            <w:r w:rsidRPr="00E154A7">
              <w:rPr>
                <w:sz w:val="24"/>
                <w:szCs w:val="24"/>
              </w:rPr>
              <w:t>2018 г.</w:t>
            </w:r>
          </w:p>
        </w:tc>
        <w:tc>
          <w:tcPr>
            <w:tcW w:w="553" w:type="pct"/>
            <w:shd w:val="clear" w:color="auto" w:fill="auto"/>
            <w:vAlign w:val="center"/>
          </w:tcPr>
          <w:p w14:paraId="26F72490" w14:textId="2863DEE3" w:rsidR="00980117" w:rsidRPr="00E154A7" w:rsidRDefault="00980117" w:rsidP="00980117">
            <w:pPr>
              <w:jc w:val="center"/>
              <w:rPr>
                <w:sz w:val="24"/>
                <w:szCs w:val="24"/>
              </w:rPr>
            </w:pPr>
            <w:r w:rsidRPr="00E154A7">
              <w:rPr>
                <w:sz w:val="24"/>
                <w:szCs w:val="24"/>
              </w:rPr>
              <w:t>2019 г.</w:t>
            </w:r>
          </w:p>
        </w:tc>
        <w:tc>
          <w:tcPr>
            <w:tcW w:w="553" w:type="pct"/>
            <w:shd w:val="clear" w:color="auto" w:fill="auto"/>
            <w:vAlign w:val="center"/>
          </w:tcPr>
          <w:p w14:paraId="724274D0" w14:textId="213378C2" w:rsidR="00980117" w:rsidRPr="00E154A7" w:rsidRDefault="00980117" w:rsidP="00980117">
            <w:pPr>
              <w:jc w:val="center"/>
              <w:rPr>
                <w:sz w:val="24"/>
                <w:szCs w:val="24"/>
              </w:rPr>
            </w:pPr>
            <w:r w:rsidRPr="00E154A7">
              <w:rPr>
                <w:sz w:val="24"/>
                <w:szCs w:val="24"/>
              </w:rPr>
              <w:t>2020 г.</w:t>
            </w:r>
          </w:p>
        </w:tc>
        <w:tc>
          <w:tcPr>
            <w:tcW w:w="545" w:type="pct"/>
            <w:shd w:val="clear" w:color="auto" w:fill="auto"/>
            <w:vAlign w:val="center"/>
          </w:tcPr>
          <w:p w14:paraId="7A883ADB" w14:textId="3757F8E2" w:rsidR="00980117" w:rsidRPr="00E154A7" w:rsidRDefault="00980117" w:rsidP="00980117">
            <w:pPr>
              <w:jc w:val="center"/>
              <w:rPr>
                <w:sz w:val="24"/>
                <w:szCs w:val="24"/>
              </w:rPr>
            </w:pPr>
            <w:r w:rsidRPr="00E154A7">
              <w:rPr>
                <w:sz w:val="24"/>
                <w:szCs w:val="24"/>
              </w:rPr>
              <w:t>2021 г.</w:t>
            </w:r>
          </w:p>
        </w:tc>
      </w:tr>
      <w:tr w:rsidR="00E154A7" w:rsidRPr="00E154A7" w14:paraId="129C5F2E" w14:textId="77777777" w:rsidTr="00CA48A8">
        <w:trPr>
          <w:trHeight w:val="20"/>
        </w:trPr>
        <w:tc>
          <w:tcPr>
            <w:tcW w:w="2282" w:type="pct"/>
            <w:gridSpan w:val="3"/>
            <w:shd w:val="clear" w:color="auto" w:fill="auto"/>
            <w:vAlign w:val="center"/>
            <w:hideMark/>
          </w:tcPr>
          <w:p w14:paraId="7083E2E4" w14:textId="268AD6A5" w:rsidR="00980117" w:rsidRPr="00E154A7" w:rsidRDefault="00980117" w:rsidP="00980117">
            <w:pPr>
              <w:rPr>
                <w:sz w:val="24"/>
                <w:szCs w:val="24"/>
              </w:rPr>
            </w:pPr>
            <w:r w:rsidRPr="00E154A7">
              <w:rPr>
                <w:sz w:val="24"/>
                <w:szCs w:val="24"/>
              </w:rPr>
              <w:t>Объем инвестиций в основной капитал за счет всех источников финансиров</w:t>
            </w:r>
            <w:r w:rsidRPr="00E154A7">
              <w:rPr>
                <w:sz w:val="24"/>
                <w:szCs w:val="24"/>
              </w:rPr>
              <w:t>а</w:t>
            </w:r>
            <w:r w:rsidRPr="00E154A7">
              <w:rPr>
                <w:sz w:val="24"/>
                <w:szCs w:val="24"/>
              </w:rPr>
              <w:t>ния, млн. руб.</w:t>
            </w:r>
          </w:p>
        </w:tc>
        <w:tc>
          <w:tcPr>
            <w:tcW w:w="515" w:type="pct"/>
            <w:shd w:val="clear" w:color="auto" w:fill="auto"/>
            <w:noWrap/>
            <w:vAlign w:val="center"/>
            <w:hideMark/>
          </w:tcPr>
          <w:p w14:paraId="6711D9BD" w14:textId="0CDC0A4D" w:rsidR="00980117" w:rsidRPr="00E154A7" w:rsidRDefault="00980117" w:rsidP="00980117">
            <w:pPr>
              <w:jc w:val="center"/>
              <w:rPr>
                <w:sz w:val="24"/>
                <w:szCs w:val="24"/>
              </w:rPr>
            </w:pPr>
            <w:r w:rsidRPr="00E154A7">
              <w:rPr>
                <w:sz w:val="24"/>
                <w:szCs w:val="24"/>
              </w:rPr>
              <w:t>1248,7</w:t>
            </w:r>
          </w:p>
        </w:tc>
        <w:tc>
          <w:tcPr>
            <w:tcW w:w="552" w:type="pct"/>
            <w:shd w:val="clear" w:color="auto" w:fill="auto"/>
            <w:vAlign w:val="center"/>
            <w:hideMark/>
          </w:tcPr>
          <w:p w14:paraId="32DB20F8" w14:textId="77777777" w:rsidR="00980117" w:rsidRPr="00E154A7" w:rsidRDefault="00980117" w:rsidP="00980117">
            <w:pPr>
              <w:jc w:val="center"/>
              <w:rPr>
                <w:sz w:val="24"/>
                <w:szCs w:val="24"/>
              </w:rPr>
            </w:pPr>
            <w:r w:rsidRPr="00E154A7">
              <w:rPr>
                <w:sz w:val="24"/>
                <w:szCs w:val="24"/>
              </w:rPr>
              <w:t>2343,7</w:t>
            </w:r>
          </w:p>
        </w:tc>
        <w:tc>
          <w:tcPr>
            <w:tcW w:w="553" w:type="pct"/>
            <w:shd w:val="clear" w:color="auto" w:fill="auto"/>
            <w:vAlign w:val="center"/>
            <w:hideMark/>
          </w:tcPr>
          <w:p w14:paraId="1B8CA6DC" w14:textId="77777777" w:rsidR="00980117" w:rsidRPr="00E154A7" w:rsidRDefault="00980117" w:rsidP="00980117">
            <w:pPr>
              <w:jc w:val="center"/>
              <w:rPr>
                <w:sz w:val="24"/>
                <w:szCs w:val="24"/>
              </w:rPr>
            </w:pPr>
            <w:r w:rsidRPr="00E154A7">
              <w:rPr>
                <w:sz w:val="24"/>
                <w:szCs w:val="24"/>
              </w:rPr>
              <w:t>3055,9</w:t>
            </w:r>
          </w:p>
        </w:tc>
        <w:tc>
          <w:tcPr>
            <w:tcW w:w="553" w:type="pct"/>
            <w:shd w:val="clear" w:color="auto" w:fill="auto"/>
            <w:vAlign w:val="center"/>
            <w:hideMark/>
          </w:tcPr>
          <w:p w14:paraId="7DE9F473" w14:textId="54D9CC20" w:rsidR="00980117" w:rsidRPr="00E154A7" w:rsidRDefault="00980117" w:rsidP="00980117">
            <w:pPr>
              <w:jc w:val="center"/>
              <w:rPr>
                <w:sz w:val="24"/>
                <w:szCs w:val="24"/>
              </w:rPr>
            </w:pPr>
            <w:r w:rsidRPr="00E154A7">
              <w:rPr>
                <w:sz w:val="24"/>
                <w:szCs w:val="24"/>
              </w:rPr>
              <w:t>2221,2</w:t>
            </w:r>
          </w:p>
        </w:tc>
        <w:tc>
          <w:tcPr>
            <w:tcW w:w="545" w:type="pct"/>
            <w:shd w:val="clear" w:color="auto" w:fill="auto"/>
            <w:vAlign w:val="center"/>
            <w:hideMark/>
          </w:tcPr>
          <w:p w14:paraId="1353D844" w14:textId="77777777" w:rsidR="00980117" w:rsidRPr="00E154A7" w:rsidRDefault="00980117" w:rsidP="00980117">
            <w:pPr>
              <w:jc w:val="center"/>
              <w:rPr>
                <w:sz w:val="24"/>
                <w:szCs w:val="24"/>
              </w:rPr>
            </w:pPr>
            <w:r w:rsidRPr="00E154A7">
              <w:rPr>
                <w:sz w:val="24"/>
                <w:szCs w:val="24"/>
              </w:rPr>
              <w:t>2052,1</w:t>
            </w:r>
          </w:p>
        </w:tc>
      </w:tr>
      <w:tr w:rsidR="00E154A7" w:rsidRPr="00E154A7" w14:paraId="68711B52" w14:textId="77777777" w:rsidTr="00CA48A8">
        <w:trPr>
          <w:trHeight w:val="20"/>
        </w:trPr>
        <w:tc>
          <w:tcPr>
            <w:tcW w:w="863" w:type="pct"/>
            <w:vMerge w:val="restart"/>
            <w:shd w:val="clear" w:color="auto" w:fill="auto"/>
            <w:vAlign w:val="center"/>
            <w:hideMark/>
          </w:tcPr>
          <w:p w14:paraId="13FC1D36" w14:textId="75F6677A" w:rsidR="00980117" w:rsidRPr="00E154A7" w:rsidRDefault="00980117" w:rsidP="00980117">
            <w:pPr>
              <w:rPr>
                <w:sz w:val="24"/>
                <w:szCs w:val="24"/>
              </w:rPr>
            </w:pPr>
            <w:r w:rsidRPr="00E154A7">
              <w:rPr>
                <w:sz w:val="24"/>
                <w:szCs w:val="24"/>
              </w:rPr>
              <w:t>в т.ч. по крупным и средним о</w:t>
            </w:r>
            <w:r w:rsidRPr="00E154A7">
              <w:rPr>
                <w:sz w:val="24"/>
                <w:szCs w:val="24"/>
              </w:rPr>
              <w:t>р</w:t>
            </w:r>
            <w:r w:rsidRPr="00E154A7">
              <w:rPr>
                <w:sz w:val="24"/>
                <w:szCs w:val="24"/>
              </w:rPr>
              <w:t>ганизациям</w:t>
            </w:r>
          </w:p>
        </w:tc>
        <w:tc>
          <w:tcPr>
            <w:tcW w:w="1419" w:type="pct"/>
            <w:gridSpan w:val="2"/>
            <w:vAlign w:val="center"/>
          </w:tcPr>
          <w:p w14:paraId="4FCAEC23" w14:textId="645E91CD" w:rsidR="00980117" w:rsidRPr="00E154A7" w:rsidRDefault="00980117" w:rsidP="00980117">
            <w:pPr>
              <w:rPr>
                <w:sz w:val="24"/>
                <w:szCs w:val="24"/>
              </w:rPr>
            </w:pPr>
            <w:r w:rsidRPr="00E154A7">
              <w:rPr>
                <w:sz w:val="24"/>
                <w:szCs w:val="24"/>
              </w:rPr>
              <w:t>всего</w:t>
            </w:r>
          </w:p>
        </w:tc>
        <w:tc>
          <w:tcPr>
            <w:tcW w:w="515" w:type="pct"/>
            <w:shd w:val="clear" w:color="auto" w:fill="auto"/>
            <w:noWrap/>
            <w:vAlign w:val="center"/>
            <w:hideMark/>
          </w:tcPr>
          <w:p w14:paraId="69E89A25" w14:textId="0EA44A81" w:rsidR="00980117" w:rsidRPr="00E154A7" w:rsidRDefault="00980117" w:rsidP="00980117">
            <w:pPr>
              <w:jc w:val="center"/>
              <w:rPr>
                <w:sz w:val="24"/>
                <w:szCs w:val="24"/>
              </w:rPr>
            </w:pPr>
            <w:r w:rsidRPr="00E154A7">
              <w:rPr>
                <w:sz w:val="24"/>
                <w:szCs w:val="24"/>
              </w:rPr>
              <w:t>428,1</w:t>
            </w:r>
          </w:p>
        </w:tc>
        <w:tc>
          <w:tcPr>
            <w:tcW w:w="552" w:type="pct"/>
            <w:shd w:val="clear" w:color="auto" w:fill="auto"/>
            <w:noWrap/>
            <w:vAlign w:val="center"/>
            <w:hideMark/>
          </w:tcPr>
          <w:p w14:paraId="1B6E5ABB" w14:textId="6A81C74E" w:rsidR="00980117" w:rsidRPr="00E154A7" w:rsidRDefault="00CA48A8" w:rsidP="00980117">
            <w:pPr>
              <w:jc w:val="center"/>
              <w:rPr>
                <w:sz w:val="24"/>
                <w:szCs w:val="24"/>
              </w:rPr>
            </w:pPr>
            <w:r>
              <w:rPr>
                <w:sz w:val="24"/>
                <w:szCs w:val="24"/>
              </w:rPr>
              <w:t>1177,5</w:t>
            </w:r>
          </w:p>
        </w:tc>
        <w:tc>
          <w:tcPr>
            <w:tcW w:w="553" w:type="pct"/>
            <w:shd w:val="clear" w:color="auto" w:fill="auto"/>
            <w:noWrap/>
            <w:vAlign w:val="center"/>
            <w:hideMark/>
          </w:tcPr>
          <w:p w14:paraId="739B70E0" w14:textId="00E52A0A" w:rsidR="00980117" w:rsidRPr="00E154A7" w:rsidRDefault="00980117" w:rsidP="00980117">
            <w:pPr>
              <w:jc w:val="center"/>
              <w:rPr>
                <w:sz w:val="24"/>
                <w:szCs w:val="24"/>
              </w:rPr>
            </w:pPr>
            <w:r w:rsidRPr="00E154A7">
              <w:rPr>
                <w:sz w:val="24"/>
                <w:szCs w:val="24"/>
              </w:rPr>
              <w:t>274</w:t>
            </w:r>
            <w:r w:rsidR="00CA48A8">
              <w:rPr>
                <w:sz w:val="24"/>
                <w:szCs w:val="24"/>
              </w:rPr>
              <w:t>9</w:t>
            </w:r>
            <w:r w:rsidRPr="00E154A7">
              <w:rPr>
                <w:sz w:val="24"/>
                <w:szCs w:val="24"/>
              </w:rPr>
              <w:t>,5</w:t>
            </w:r>
          </w:p>
        </w:tc>
        <w:tc>
          <w:tcPr>
            <w:tcW w:w="553" w:type="pct"/>
            <w:shd w:val="clear" w:color="auto" w:fill="auto"/>
            <w:noWrap/>
            <w:vAlign w:val="center"/>
            <w:hideMark/>
          </w:tcPr>
          <w:p w14:paraId="2D464361" w14:textId="6CD4462B" w:rsidR="00980117" w:rsidRPr="00E154A7" w:rsidRDefault="00980117" w:rsidP="00980117">
            <w:pPr>
              <w:jc w:val="center"/>
              <w:rPr>
                <w:sz w:val="24"/>
                <w:szCs w:val="24"/>
              </w:rPr>
            </w:pPr>
            <w:r w:rsidRPr="00E154A7">
              <w:rPr>
                <w:sz w:val="24"/>
                <w:szCs w:val="24"/>
              </w:rPr>
              <w:t>17</w:t>
            </w:r>
            <w:r w:rsidR="00CA48A8">
              <w:rPr>
                <w:sz w:val="24"/>
                <w:szCs w:val="24"/>
              </w:rPr>
              <w:t>66</w:t>
            </w:r>
            <w:r w:rsidRPr="00E154A7">
              <w:rPr>
                <w:sz w:val="24"/>
                <w:szCs w:val="24"/>
              </w:rPr>
              <w:t>,</w:t>
            </w:r>
            <w:r w:rsidR="00CA48A8">
              <w:rPr>
                <w:sz w:val="24"/>
                <w:szCs w:val="24"/>
              </w:rPr>
              <w:t>3</w:t>
            </w:r>
          </w:p>
        </w:tc>
        <w:tc>
          <w:tcPr>
            <w:tcW w:w="545" w:type="pct"/>
            <w:shd w:val="clear" w:color="auto" w:fill="auto"/>
            <w:noWrap/>
            <w:vAlign w:val="center"/>
            <w:hideMark/>
          </w:tcPr>
          <w:p w14:paraId="7B939968" w14:textId="72974108" w:rsidR="00980117" w:rsidRPr="00E154A7" w:rsidRDefault="00980117" w:rsidP="00980117">
            <w:pPr>
              <w:jc w:val="center"/>
              <w:rPr>
                <w:sz w:val="24"/>
                <w:szCs w:val="24"/>
              </w:rPr>
            </w:pPr>
            <w:r w:rsidRPr="00E154A7">
              <w:rPr>
                <w:sz w:val="24"/>
                <w:szCs w:val="24"/>
              </w:rPr>
              <w:t>174</w:t>
            </w:r>
            <w:r w:rsidR="00CA48A8">
              <w:rPr>
                <w:sz w:val="24"/>
                <w:szCs w:val="24"/>
              </w:rPr>
              <w:t>7</w:t>
            </w:r>
            <w:r w:rsidRPr="00E154A7">
              <w:rPr>
                <w:sz w:val="24"/>
                <w:szCs w:val="24"/>
              </w:rPr>
              <w:t>,</w:t>
            </w:r>
            <w:r w:rsidR="00CA48A8">
              <w:rPr>
                <w:sz w:val="24"/>
                <w:szCs w:val="24"/>
              </w:rPr>
              <w:t>6</w:t>
            </w:r>
          </w:p>
        </w:tc>
      </w:tr>
      <w:tr w:rsidR="00E154A7" w:rsidRPr="00E154A7" w14:paraId="362FE372" w14:textId="77777777" w:rsidTr="00CA48A8">
        <w:trPr>
          <w:trHeight w:val="20"/>
        </w:trPr>
        <w:tc>
          <w:tcPr>
            <w:tcW w:w="863" w:type="pct"/>
            <w:vMerge/>
            <w:shd w:val="clear" w:color="auto" w:fill="auto"/>
            <w:vAlign w:val="center"/>
          </w:tcPr>
          <w:p w14:paraId="56321266" w14:textId="66DC608E" w:rsidR="00A16EBA" w:rsidRPr="00E154A7" w:rsidRDefault="00A16EBA" w:rsidP="00A16EBA">
            <w:pPr>
              <w:rPr>
                <w:sz w:val="24"/>
                <w:szCs w:val="24"/>
              </w:rPr>
            </w:pPr>
          </w:p>
        </w:tc>
        <w:tc>
          <w:tcPr>
            <w:tcW w:w="525" w:type="pct"/>
            <w:vMerge w:val="restart"/>
            <w:vAlign w:val="center"/>
          </w:tcPr>
          <w:p w14:paraId="7EB3449F" w14:textId="16877D3E" w:rsidR="00A16EBA" w:rsidRPr="00E154A7" w:rsidRDefault="00A16EBA" w:rsidP="00A16EBA">
            <w:pPr>
              <w:rPr>
                <w:sz w:val="24"/>
                <w:szCs w:val="24"/>
              </w:rPr>
            </w:pPr>
            <w:r w:rsidRPr="00E154A7">
              <w:rPr>
                <w:sz w:val="24"/>
                <w:szCs w:val="24"/>
              </w:rPr>
              <w:t>за счет средств</w:t>
            </w:r>
          </w:p>
        </w:tc>
        <w:tc>
          <w:tcPr>
            <w:tcW w:w="894" w:type="pct"/>
            <w:vAlign w:val="center"/>
          </w:tcPr>
          <w:p w14:paraId="2BABB38F" w14:textId="16B62A4F" w:rsidR="00A16EBA" w:rsidRPr="00E154A7" w:rsidRDefault="00A16EBA" w:rsidP="00A16EBA">
            <w:pPr>
              <w:rPr>
                <w:sz w:val="24"/>
                <w:szCs w:val="24"/>
              </w:rPr>
            </w:pPr>
            <w:r w:rsidRPr="00E154A7">
              <w:rPr>
                <w:sz w:val="24"/>
                <w:szCs w:val="24"/>
              </w:rPr>
              <w:t>собственных</w:t>
            </w:r>
          </w:p>
        </w:tc>
        <w:tc>
          <w:tcPr>
            <w:tcW w:w="515" w:type="pct"/>
            <w:shd w:val="clear" w:color="auto" w:fill="auto"/>
            <w:noWrap/>
            <w:vAlign w:val="center"/>
            <w:hideMark/>
          </w:tcPr>
          <w:p w14:paraId="0F470EDE" w14:textId="52137976" w:rsidR="00A16EBA" w:rsidRPr="00E154A7" w:rsidRDefault="00A16EBA" w:rsidP="00A16EBA">
            <w:pPr>
              <w:jc w:val="center"/>
              <w:rPr>
                <w:sz w:val="24"/>
                <w:szCs w:val="24"/>
              </w:rPr>
            </w:pPr>
            <w:r w:rsidRPr="00E154A7">
              <w:rPr>
                <w:sz w:val="24"/>
                <w:szCs w:val="24"/>
              </w:rPr>
              <w:t>346,3</w:t>
            </w:r>
          </w:p>
        </w:tc>
        <w:tc>
          <w:tcPr>
            <w:tcW w:w="552" w:type="pct"/>
            <w:shd w:val="clear" w:color="auto" w:fill="auto"/>
            <w:vAlign w:val="center"/>
            <w:hideMark/>
          </w:tcPr>
          <w:p w14:paraId="34120CA0" w14:textId="199AB190" w:rsidR="00A16EBA" w:rsidRPr="00E154A7" w:rsidRDefault="00A16EBA" w:rsidP="00A16EBA">
            <w:pPr>
              <w:jc w:val="center"/>
              <w:rPr>
                <w:sz w:val="24"/>
                <w:szCs w:val="24"/>
              </w:rPr>
            </w:pPr>
            <w:r w:rsidRPr="00E154A7">
              <w:rPr>
                <w:sz w:val="24"/>
                <w:szCs w:val="24"/>
              </w:rPr>
              <w:t>1005,0</w:t>
            </w:r>
          </w:p>
        </w:tc>
        <w:tc>
          <w:tcPr>
            <w:tcW w:w="553" w:type="pct"/>
            <w:shd w:val="clear" w:color="auto" w:fill="auto"/>
            <w:vAlign w:val="center"/>
            <w:hideMark/>
          </w:tcPr>
          <w:p w14:paraId="337B35E2" w14:textId="55D2CBDA" w:rsidR="00A16EBA" w:rsidRPr="00E154A7" w:rsidRDefault="00A16EBA" w:rsidP="00A16EBA">
            <w:pPr>
              <w:jc w:val="center"/>
              <w:rPr>
                <w:sz w:val="24"/>
                <w:szCs w:val="24"/>
              </w:rPr>
            </w:pPr>
            <w:r w:rsidRPr="00E154A7">
              <w:rPr>
                <w:sz w:val="24"/>
                <w:szCs w:val="24"/>
              </w:rPr>
              <w:t>26</w:t>
            </w:r>
            <w:r w:rsidR="00CA48A8">
              <w:rPr>
                <w:sz w:val="24"/>
                <w:szCs w:val="24"/>
              </w:rPr>
              <w:t>51,4</w:t>
            </w:r>
          </w:p>
        </w:tc>
        <w:tc>
          <w:tcPr>
            <w:tcW w:w="553" w:type="pct"/>
            <w:shd w:val="clear" w:color="auto" w:fill="auto"/>
            <w:vAlign w:val="center"/>
            <w:hideMark/>
          </w:tcPr>
          <w:p w14:paraId="18CEFE30" w14:textId="056B71D8" w:rsidR="00A16EBA" w:rsidRPr="00E154A7" w:rsidRDefault="00A16EBA" w:rsidP="00A16EBA">
            <w:pPr>
              <w:jc w:val="center"/>
              <w:rPr>
                <w:sz w:val="24"/>
                <w:szCs w:val="24"/>
              </w:rPr>
            </w:pPr>
            <w:r w:rsidRPr="00E154A7">
              <w:rPr>
                <w:sz w:val="24"/>
                <w:szCs w:val="24"/>
              </w:rPr>
              <w:t>1</w:t>
            </w:r>
            <w:r w:rsidR="00CA48A8">
              <w:rPr>
                <w:sz w:val="24"/>
                <w:szCs w:val="24"/>
              </w:rPr>
              <w:t>626,8</w:t>
            </w:r>
          </w:p>
        </w:tc>
        <w:tc>
          <w:tcPr>
            <w:tcW w:w="545" w:type="pct"/>
            <w:shd w:val="clear" w:color="auto" w:fill="auto"/>
            <w:vAlign w:val="center"/>
            <w:hideMark/>
          </w:tcPr>
          <w:p w14:paraId="57FA3E2B" w14:textId="19B37230" w:rsidR="00A16EBA" w:rsidRPr="00E154A7" w:rsidRDefault="00A16EBA" w:rsidP="00A16EBA">
            <w:pPr>
              <w:jc w:val="center"/>
              <w:rPr>
                <w:sz w:val="24"/>
                <w:szCs w:val="24"/>
              </w:rPr>
            </w:pPr>
            <w:r w:rsidRPr="00E154A7">
              <w:rPr>
                <w:sz w:val="24"/>
                <w:szCs w:val="24"/>
              </w:rPr>
              <w:t>13</w:t>
            </w:r>
            <w:r w:rsidR="00CA48A8">
              <w:rPr>
                <w:sz w:val="24"/>
                <w:szCs w:val="24"/>
              </w:rPr>
              <w:t>73,3</w:t>
            </w:r>
          </w:p>
        </w:tc>
      </w:tr>
      <w:tr w:rsidR="00E154A7" w:rsidRPr="00E154A7" w14:paraId="5D64AF25" w14:textId="77777777" w:rsidTr="00CA48A8">
        <w:trPr>
          <w:trHeight w:val="20"/>
        </w:trPr>
        <w:tc>
          <w:tcPr>
            <w:tcW w:w="863" w:type="pct"/>
            <w:vMerge/>
            <w:shd w:val="clear" w:color="auto" w:fill="auto"/>
            <w:vAlign w:val="center"/>
          </w:tcPr>
          <w:p w14:paraId="66354E80" w14:textId="2F7107CC" w:rsidR="00A16EBA" w:rsidRPr="00E154A7" w:rsidRDefault="00A16EBA" w:rsidP="00A16EBA">
            <w:pPr>
              <w:rPr>
                <w:sz w:val="24"/>
                <w:szCs w:val="24"/>
              </w:rPr>
            </w:pPr>
          </w:p>
        </w:tc>
        <w:tc>
          <w:tcPr>
            <w:tcW w:w="525" w:type="pct"/>
            <w:vMerge/>
            <w:vAlign w:val="center"/>
          </w:tcPr>
          <w:p w14:paraId="7E0CC995" w14:textId="77777777" w:rsidR="00A16EBA" w:rsidRPr="00E154A7" w:rsidRDefault="00A16EBA" w:rsidP="00A16EBA">
            <w:pPr>
              <w:rPr>
                <w:sz w:val="24"/>
                <w:szCs w:val="24"/>
              </w:rPr>
            </w:pPr>
          </w:p>
        </w:tc>
        <w:tc>
          <w:tcPr>
            <w:tcW w:w="894" w:type="pct"/>
            <w:vAlign w:val="center"/>
          </w:tcPr>
          <w:p w14:paraId="26BAD195" w14:textId="4B3EADA5" w:rsidR="00A16EBA" w:rsidRPr="00E154A7" w:rsidRDefault="00A16EBA" w:rsidP="00A16EBA">
            <w:pPr>
              <w:rPr>
                <w:sz w:val="24"/>
                <w:szCs w:val="24"/>
              </w:rPr>
            </w:pPr>
            <w:r w:rsidRPr="00E154A7">
              <w:rPr>
                <w:sz w:val="24"/>
                <w:szCs w:val="24"/>
              </w:rPr>
              <w:t>привлеченных</w:t>
            </w:r>
          </w:p>
        </w:tc>
        <w:tc>
          <w:tcPr>
            <w:tcW w:w="515" w:type="pct"/>
            <w:shd w:val="clear" w:color="auto" w:fill="auto"/>
            <w:noWrap/>
            <w:vAlign w:val="center"/>
            <w:hideMark/>
          </w:tcPr>
          <w:p w14:paraId="7246A7B5" w14:textId="09826BA8" w:rsidR="00A16EBA" w:rsidRPr="00E154A7" w:rsidRDefault="00A16EBA" w:rsidP="00A16EBA">
            <w:pPr>
              <w:jc w:val="center"/>
              <w:rPr>
                <w:sz w:val="24"/>
                <w:szCs w:val="24"/>
              </w:rPr>
            </w:pPr>
            <w:r w:rsidRPr="00E154A7">
              <w:rPr>
                <w:sz w:val="24"/>
                <w:szCs w:val="24"/>
              </w:rPr>
              <w:t>81,8</w:t>
            </w:r>
          </w:p>
        </w:tc>
        <w:tc>
          <w:tcPr>
            <w:tcW w:w="552" w:type="pct"/>
            <w:shd w:val="clear" w:color="auto" w:fill="auto"/>
            <w:vAlign w:val="center"/>
            <w:hideMark/>
          </w:tcPr>
          <w:p w14:paraId="1B9CB78D" w14:textId="074F082B" w:rsidR="00A16EBA" w:rsidRPr="00E154A7" w:rsidRDefault="00CA48A8" w:rsidP="00A16EBA">
            <w:pPr>
              <w:jc w:val="center"/>
              <w:rPr>
                <w:sz w:val="24"/>
                <w:szCs w:val="24"/>
              </w:rPr>
            </w:pPr>
            <w:r>
              <w:rPr>
                <w:sz w:val="24"/>
                <w:szCs w:val="24"/>
              </w:rPr>
              <w:t>172,0</w:t>
            </w:r>
          </w:p>
        </w:tc>
        <w:tc>
          <w:tcPr>
            <w:tcW w:w="553" w:type="pct"/>
            <w:shd w:val="clear" w:color="auto" w:fill="auto"/>
            <w:vAlign w:val="center"/>
            <w:hideMark/>
          </w:tcPr>
          <w:p w14:paraId="663A6C2B" w14:textId="197D6A26" w:rsidR="00A16EBA" w:rsidRPr="00E154A7" w:rsidRDefault="00CA48A8" w:rsidP="00A16EBA">
            <w:pPr>
              <w:jc w:val="center"/>
              <w:rPr>
                <w:sz w:val="24"/>
                <w:szCs w:val="24"/>
              </w:rPr>
            </w:pPr>
            <w:r>
              <w:rPr>
                <w:sz w:val="24"/>
                <w:szCs w:val="24"/>
              </w:rPr>
              <w:t>98,1</w:t>
            </w:r>
          </w:p>
        </w:tc>
        <w:tc>
          <w:tcPr>
            <w:tcW w:w="553" w:type="pct"/>
            <w:shd w:val="clear" w:color="auto" w:fill="auto"/>
            <w:vAlign w:val="center"/>
            <w:hideMark/>
          </w:tcPr>
          <w:p w14:paraId="6A54A68E" w14:textId="539E50A3" w:rsidR="00A16EBA" w:rsidRPr="00E154A7" w:rsidRDefault="00A16EBA" w:rsidP="00A16EBA">
            <w:pPr>
              <w:jc w:val="center"/>
              <w:rPr>
                <w:sz w:val="24"/>
                <w:szCs w:val="24"/>
              </w:rPr>
            </w:pPr>
            <w:r w:rsidRPr="00E154A7">
              <w:rPr>
                <w:sz w:val="24"/>
                <w:szCs w:val="24"/>
              </w:rPr>
              <w:t>13</w:t>
            </w:r>
            <w:r w:rsidR="00CA48A8">
              <w:rPr>
                <w:sz w:val="24"/>
                <w:szCs w:val="24"/>
              </w:rPr>
              <w:t>9,5</w:t>
            </w:r>
          </w:p>
        </w:tc>
        <w:tc>
          <w:tcPr>
            <w:tcW w:w="545" w:type="pct"/>
            <w:shd w:val="clear" w:color="auto" w:fill="auto"/>
            <w:vAlign w:val="center"/>
            <w:hideMark/>
          </w:tcPr>
          <w:p w14:paraId="4C8675DE" w14:textId="2BB9E78B" w:rsidR="00A16EBA" w:rsidRPr="00E154A7" w:rsidRDefault="00CA48A8" w:rsidP="00A16EBA">
            <w:pPr>
              <w:jc w:val="center"/>
              <w:rPr>
                <w:sz w:val="24"/>
                <w:szCs w:val="24"/>
              </w:rPr>
            </w:pPr>
            <w:r>
              <w:rPr>
                <w:sz w:val="24"/>
                <w:szCs w:val="24"/>
              </w:rPr>
              <w:t>374,3</w:t>
            </w:r>
          </w:p>
        </w:tc>
      </w:tr>
      <w:tr w:rsidR="00E154A7" w:rsidRPr="00E154A7" w14:paraId="212F940B" w14:textId="77777777" w:rsidTr="00CA48A8">
        <w:trPr>
          <w:trHeight w:val="20"/>
        </w:trPr>
        <w:tc>
          <w:tcPr>
            <w:tcW w:w="863" w:type="pct"/>
            <w:vMerge/>
            <w:shd w:val="clear" w:color="auto" w:fill="auto"/>
            <w:vAlign w:val="center"/>
          </w:tcPr>
          <w:p w14:paraId="7AA0150D" w14:textId="1E44D947" w:rsidR="00A16EBA" w:rsidRPr="00E154A7" w:rsidRDefault="00A16EBA" w:rsidP="00A16EBA">
            <w:pPr>
              <w:rPr>
                <w:sz w:val="24"/>
                <w:szCs w:val="24"/>
              </w:rPr>
            </w:pPr>
          </w:p>
        </w:tc>
        <w:tc>
          <w:tcPr>
            <w:tcW w:w="525" w:type="pct"/>
            <w:vMerge/>
            <w:vAlign w:val="center"/>
          </w:tcPr>
          <w:p w14:paraId="129F9D2E" w14:textId="77777777" w:rsidR="00A16EBA" w:rsidRPr="00E154A7" w:rsidRDefault="00A16EBA" w:rsidP="00A16EBA">
            <w:pPr>
              <w:rPr>
                <w:sz w:val="24"/>
                <w:szCs w:val="24"/>
              </w:rPr>
            </w:pPr>
          </w:p>
        </w:tc>
        <w:tc>
          <w:tcPr>
            <w:tcW w:w="894" w:type="pct"/>
            <w:vAlign w:val="center"/>
          </w:tcPr>
          <w:p w14:paraId="72327E51" w14:textId="3C50D804" w:rsidR="00A16EBA" w:rsidRPr="00E154A7" w:rsidRDefault="00A16EBA" w:rsidP="00A16EBA">
            <w:pPr>
              <w:rPr>
                <w:i/>
                <w:iCs/>
                <w:sz w:val="24"/>
                <w:szCs w:val="24"/>
              </w:rPr>
            </w:pPr>
            <w:r w:rsidRPr="00E154A7">
              <w:rPr>
                <w:i/>
                <w:iCs/>
                <w:sz w:val="24"/>
                <w:szCs w:val="24"/>
              </w:rPr>
              <w:t>из них – бюджеты всех уровней</w:t>
            </w:r>
          </w:p>
        </w:tc>
        <w:tc>
          <w:tcPr>
            <w:tcW w:w="515" w:type="pct"/>
            <w:shd w:val="clear" w:color="auto" w:fill="auto"/>
            <w:noWrap/>
            <w:vAlign w:val="center"/>
            <w:hideMark/>
          </w:tcPr>
          <w:p w14:paraId="528F603C" w14:textId="6A179186" w:rsidR="00A16EBA" w:rsidRPr="00E154A7" w:rsidRDefault="00A16EBA" w:rsidP="00A16EBA">
            <w:pPr>
              <w:jc w:val="center"/>
              <w:rPr>
                <w:i/>
                <w:iCs/>
                <w:sz w:val="24"/>
                <w:szCs w:val="24"/>
              </w:rPr>
            </w:pPr>
            <w:r w:rsidRPr="00E154A7">
              <w:rPr>
                <w:i/>
                <w:iCs/>
                <w:sz w:val="24"/>
                <w:szCs w:val="24"/>
              </w:rPr>
              <w:t>64,8</w:t>
            </w:r>
          </w:p>
        </w:tc>
        <w:tc>
          <w:tcPr>
            <w:tcW w:w="552" w:type="pct"/>
            <w:shd w:val="clear" w:color="auto" w:fill="auto"/>
            <w:vAlign w:val="center"/>
            <w:hideMark/>
          </w:tcPr>
          <w:p w14:paraId="616BC652" w14:textId="3F7F7ADF" w:rsidR="00A16EBA" w:rsidRPr="00E154A7" w:rsidRDefault="00A16EBA" w:rsidP="00A16EBA">
            <w:pPr>
              <w:jc w:val="center"/>
              <w:rPr>
                <w:i/>
                <w:iCs/>
                <w:sz w:val="24"/>
                <w:szCs w:val="24"/>
              </w:rPr>
            </w:pPr>
            <w:r w:rsidRPr="00E154A7">
              <w:rPr>
                <w:i/>
                <w:iCs/>
                <w:sz w:val="24"/>
                <w:szCs w:val="24"/>
              </w:rPr>
              <w:t>153,2</w:t>
            </w:r>
          </w:p>
        </w:tc>
        <w:tc>
          <w:tcPr>
            <w:tcW w:w="553" w:type="pct"/>
            <w:shd w:val="clear" w:color="auto" w:fill="auto"/>
            <w:vAlign w:val="center"/>
            <w:hideMark/>
          </w:tcPr>
          <w:p w14:paraId="7EA42089" w14:textId="1C63380D" w:rsidR="00A16EBA" w:rsidRPr="00E154A7" w:rsidRDefault="00A16EBA" w:rsidP="00A16EBA">
            <w:pPr>
              <w:jc w:val="center"/>
              <w:rPr>
                <w:i/>
                <w:iCs/>
                <w:sz w:val="24"/>
                <w:szCs w:val="24"/>
              </w:rPr>
            </w:pPr>
            <w:r w:rsidRPr="00E154A7">
              <w:rPr>
                <w:i/>
                <w:iCs/>
                <w:sz w:val="24"/>
                <w:szCs w:val="24"/>
              </w:rPr>
              <w:t>8</w:t>
            </w:r>
            <w:r w:rsidR="00CA48A8">
              <w:rPr>
                <w:i/>
                <w:iCs/>
                <w:sz w:val="24"/>
                <w:szCs w:val="24"/>
              </w:rPr>
              <w:t>9,9</w:t>
            </w:r>
          </w:p>
        </w:tc>
        <w:tc>
          <w:tcPr>
            <w:tcW w:w="553" w:type="pct"/>
            <w:shd w:val="clear" w:color="auto" w:fill="auto"/>
            <w:vAlign w:val="center"/>
            <w:hideMark/>
          </w:tcPr>
          <w:p w14:paraId="7981256C" w14:textId="0FE98DCC" w:rsidR="00A16EBA" w:rsidRPr="00E154A7" w:rsidRDefault="00CA48A8" w:rsidP="00A16EBA">
            <w:pPr>
              <w:jc w:val="center"/>
              <w:rPr>
                <w:i/>
                <w:iCs/>
                <w:sz w:val="24"/>
                <w:szCs w:val="24"/>
              </w:rPr>
            </w:pPr>
            <w:r>
              <w:rPr>
                <w:i/>
                <w:iCs/>
                <w:sz w:val="24"/>
                <w:szCs w:val="24"/>
              </w:rPr>
              <w:t>123</w:t>
            </w:r>
            <w:r w:rsidR="00A16EBA" w:rsidRPr="00E154A7">
              <w:rPr>
                <w:i/>
                <w:iCs/>
                <w:sz w:val="24"/>
                <w:szCs w:val="24"/>
              </w:rPr>
              <w:t>,</w:t>
            </w:r>
            <w:r>
              <w:rPr>
                <w:i/>
                <w:iCs/>
                <w:sz w:val="24"/>
                <w:szCs w:val="24"/>
              </w:rPr>
              <w:t>5</w:t>
            </w:r>
          </w:p>
        </w:tc>
        <w:tc>
          <w:tcPr>
            <w:tcW w:w="545" w:type="pct"/>
            <w:shd w:val="clear" w:color="auto" w:fill="auto"/>
            <w:vAlign w:val="center"/>
            <w:hideMark/>
          </w:tcPr>
          <w:p w14:paraId="6A859199" w14:textId="7A963253" w:rsidR="00A16EBA" w:rsidRPr="00E154A7" w:rsidRDefault="00A16EBA" w:rsidP="00A16EBA">
            <w:pPr>
              <w:jc w:val="center"/>
              <w:rPr>
                <w:i/>
                <w:iCs/>
                <w:sz w:val="24"/>
                <w:szCs w:val="24"/>
              </w:rPr>
            </w:pPr>
            <w:r w:rsidRPr="00E154A7">
              <w:rPr>
                <w:i/>
                <w:iCs/>
                <w:sz w:val="24"/>
                <w:szCs w:val="24"/>
              </w:rPr>
              <w:t>157,4</w:t>
            </w:r>
          </w:p>
        </w:tc>
      </w:tr>
      <w:tr w:rsidR="00E154A7" w:rsidRPr="00E154A7" w14:paraId="32E6A3A2" w14:textId="77777777" w:rsidTr="00CA48A8">
        <w:trPr>
          <w:trHeight w:val="20"/>
        </w:trPr>
        <w:tc>
          <w:tcPr>
            <w:tcW w:w="2282" w:type="pct"/>
            <w:gridSpan w:val="3"/>
            <w:shd w:val="clear" w:color="auto" w:fill="auto"/>
            <w:vAlign w:val="center"/>
            <w:hideMark/>
          </w:tcPr>
          <w:p w14:paraId="1FA26891" w14:textId="16120085" w:rsidR="00DE41CD" w:rsidRPr="00E154A7" w:rsidRDefault="00DE41CD" w:rsidP="00DE41CD">
            <w:pPr>
              <w:rPr>
                <w:sz w:val="24"/>
                <w:szCs w:val="24"/>
              </w:rPr>
            </w:pPr>
            <w:r w:rsidRPr="00E154A7">
              <w:rPr>
                <w:sz w:val="24"/>
                <w:szCs w:val="24"/>
              </w:rPr>
              <w:t>Объем инвестиций в основной капитал (за исключением бюджетных средств) в расчете на 1 жителя, руб.</w:t>
            </w:r>
          </w:p>
        </w:tc>
        <w:tc>
          <w:tcPr>
            <w:tcW w:w="515" w:type="pct"/>
            <w:shd w:val="clear" w:color="auto" w:fill="auto"/>
            <w:noWrap/>
            <w:vAlign w:val="center"/>
            <w:hideMark/>
          </w:tcPr>
          <w:p w14:paraId="6408C263" w14:textId="5892A5DC" w:rsidR="00DE41CD" w:rsidRPr="00E154A7" w:rsidRDefault="00DE41CD" w:rsidP="00DE41CD">
            <w:pPr>
              <w:jc w:val="center"/>
              <w:rPr>
                <w:sz w:val="24"/>
                <w:szCs w:val="24"/>
              </w:rPr>
            </w:pPr>
            <w:r w:rsidRPr="00E154A7">
              <w:rPr>
                <w:sz w:val="24"/>
                <w:szCs w:val="24"/>
              </w:rPr>
              <w:t>8141</w:t>
            </w:r>
            <w:r w:rsidR="00CA48A8">
              <w:rPr>
                <w:sz w:val="24"/>
                <w:szCs w:val="24"/>
              </w:rPr>
              <w:t>,0</w:t>
            </w:r>
          </w:p>
        </w:tc>
        <w:tc>
          <w:tcPr>
            <w:tcW w:w="552" w:type="pct"/>
            <w:shd w:val="clear" w:color="auto" w:fill="auto"/>
            <w:vAlign w:val="center"/>
            <w:hideMark/>
          </w:tcPr>
          <w:p w14:paraId="3F163318" w14:textId="6C29F8E3" w:rsidR="00DE41CD" w:rsidRPr="00E154A7" w:rsidRDefault="00DE41CD" w:rsidP="00DE41CD">
            <w:pPr>
              <w:jc w:val="center"/>
              <w:rPr>
                <w:sz w:val="24"/>
                <w:szCs w:val="24"/>
              </w:rPr>
            </w:pPr>
            <w:r w:rsidRPr="00E154A7">
              <w:rPr>
                <w:sz w:val="24"/>
                <w:szCs w:val="24"/>
              </w:rPr>
              <w:t>22</w:t>
            </w:r>
            <w:r w:rsidR="00CA48A8">
              <w:rPr>
                <w:sz w:val="24"/>
                <w:szCs w:val="24"/>
              </w:rPr>
              <w:t>063,2</w:t>
            </w:r>
          </w:p>
        </w:tc>
        <w:tc>
          <w:tcPr>
            <w:tcW w:w="553" w:type="pct"/>
            <w:shd w:val="clear" w:color="auto" w:fill="auto"/>
            <w:vAlign w:val="center"/>
            <w:hideMark/>
          </w:tcPr>
          <w:p w14:paraId="51B30578" w14:textId="3DEB0097" w:rsidR="00DE41CD" w:rsidRPr="00E154A7" w:rsidRDefault="00DE41CD" w:rsidP="00DE41CD">
            <w:pPr>
              <w:jc w:val="center"/>
              <w:rPr>
                <w:sz w:val="24"/>
                <w:szCs w:val="24"/>
              </w:rPr>
            </w:pPr>
            <w:r w:rsidRPr="00E154A7">
              <w:rPr>
                <w:sz w:val="24"/>
                <w:szCs w:val="24"/>
              </w:rPr>
              <w:t>577</w:t>
            </w:r>
            <w:r w:rsidR="00CA48A8">
              <w:rPr>
                <w:sz w:val="24"/>
                <w:szCs w:val="24"/>
              </w:rPr>
              <w:t>2</w:t>
            </w:r>
            <w:r w:rsidRPr="00E154A7">
              <w:rPr>
                <w:sz w:val="24"/>
                <w:szCs w:val="24"/>
              </w:rPr>
              <w:t>8</w:t>
            </w:r>
            <w:r w:rsidR="00CA48A8">
              <w:rPr>
                <w:sz w:val="24"/>
                <w:szCs w:val="24"/>
              </w:rPr>
              <w:t>,3</w:t>
            </w:r>
          </w:p>
        </w:tc>
        <w:tc>
          <w:tcPr>
            <w:tcW w:w="553" w:type="pct"/>
            <w:shd w:val="clear" w:color="auto" w:fill="auto"/>
            <w:vAlign w:val="center"/>
            <w:hideMark/>
          </w:tcPr>
          <w:p w14:paraId="5BE5C00F" w14:textId="0E9D8AD1" w:rsidR="00CA48A8" w:rsidRPr="00CA48A8" w:rsidRDefault="00DE41CD" w:rsidP="00CA48A8">
            <w:pPr>
              <w:jc w:val="center"/>
              <w:rPr>
                <w:sz w:val="24"/>
                <w:szCs w:val="24"/>
              </w:rPr>
            </w:pPr>
            <w:r w:rsidRPr="00E154A7">
              <w:rPr>
                <w:sz w:val="24"/>
                <w:szCs w:val="24"/>
              </w:rPr>
              <w:t>3</w:t>
            </w:r>
            <w:r w:rsidR="00CA48A8">
              <w:rPr>
                <w:sz w:val="24"/>
                <w:szCs w:val="24"/>
              </w:rPr>
              <w:t>5989,4</w:t>
            </w:r>
          </w:p>
        </w:tc>
        <w:tc>
          <w:tcPr>
            <w:tcW w:w="545" w:type="pct"/>
            <w:shd w:val="clear" w:color="auto" w:fill="auto"/>
            <w:vAlign w:val="center"/>
            <w:hideMark/>
          </w:tcPr>
          <w:p w14:paraId="1805D5C5" w14:textId="13DD7091" w:rsidR="00DE41CD" w:rsidRPr="00E154A7" w:rsidRDefault="00CA48A8" w:rsidP="00DE41CD">
            <w:pPr>
              <w:jc w:val="center"/>
              <w:rPr>
                <w:sz w:val="24"/>
                <w:szCs w:val="24"/>
              </w:rPr>
            </w:pPr>
            <w:r>
              <w:rPr>
                <w:sz w:val="24"/>
                <w:szCs w:val="24"/>
              </w:rPr>
              <w:t>35208,0</w:t>
            </w:r>
          </w:p>
        </w:tc>
      </w:tr>
      <w:tr w:rsidR="00E154A7" w:rsidRPr="00E154A7" w14:paraId="6ED3A689" w14:textId="77777777" w:rsidTr="00CA48A8">
        <w:trPr>
          <w:trHeight w:val="20"/>
        </w:trPr>
        <w:tc>
          <w:tcPr>
            <w:tcW w:w="2282" w:type="pct"/>
            <w:gridSpan w:val="3"/>
            <w:shd w:val="clear" w:color="auto" w:fill="auto"/>
            <w:vAlign w:val="center"/>
            <w:hideMark/>
          </w:tcPr>
          <w:p w14:paraId="6B730276" w14:textId="0A70AD3F" w:rsidR="00DE41CD" w:rsidRPr="00E154A7" w:rsidRDefault="00DE41CD" w:rsidP="00DE41CD">
            <w:pPr>
              <w:rPr>
                <w:sz w:val="24"/>
                <w:szCs w:val="24"/>
              </w:rPr>
            </w:pPr>
            <w:r w:rsidRPr="00E154A7">
              <w:rPr>
                <w:sz w:val="24"/>
                <w:szCs w:val="24"/>
              </w:rPr>
              <w:t>Ввод новых и модернизированных п</w:t>
            </w:r>
            <w:r w:rsidRPr="00E154A7">
              <w:rPr>
                <w:sz w:val="24"/>
                <w:szCs w:val="24"/>
              </w:rPr>
              <w:t>о</w:t>
            </w:r>
            <w:r w:rsidRPr="00E154A7">
              <w:rPr>
                <w:sz w:val="24"/>
                <w:szCs w:val="24"/>
              </w:rPr>
              <w:t>стоянных рабочих мест, ед.</w:t>
            </w:r>
          </w:p>
        </w:tc>
        <w:tc>
          <w:tcPr>
            <w:tcW w:w="515" w:type="pct"/>
            <w:shd w:val="clear" w:color="auto" w:fill="auto"/>
            <w:noWrap/>
            <w:vAlign w:val="center"/>
            <w:hideMark/>
          </w:tcPr>
          <w:p w14:paraId="0EA576A4" w14:textId="1A984B08" w:rsidR="00DE41CD" w:rsidRPr="00E154A7" w:rsidRDefault="00DE41CD" w:rsidP="00DE41CD">
            <w:pPr>
              <w:jc w:val="center"/>
              <w:rPr>
                <w:sz w:val="24"/>
                <w:szCs w:val="24"/>
              </w:rPr>
            </w:pPr>
            <w:r w:rsidRPr="00E154A7">
              <w:rPr>
                <w:sz w:val="24"/>
                <w:szCs w:val="24"/>
              </w:rPr>
              <w:t>272</w:t>
            </w:r>
          </w:p>
        </w:tc>
        <w:tc>
          <w:tcPr>
            <w:tcW w:w="552" w:type="pct"/>
            <w:shd w:val="clear" w:color="auto" w:fill="auto"/>
            <w:vAlign w:val="center"/>
            <w:hideMark/>
          </w:tcPr>
          <w:p w14:paraId="7CC51CCF" w14:textId="77777777" w:rsidR="00DE41CD" w:rsidRPr="00E154A7" w:rsidRDefault="00DE41CD" w:rsidP="00DE41CD">
            <w:pPr>
              <w:jc w:val="center"/>
              <w:rPr>
                <w:sz w:val="24"/>
                <w:szCs w:val="24"/>
              </w:rPr>
            </w:pPr>
            <w:r w:rsidRPr="00E154A7">
              <w:rPr>
                <w:sz w:val="24"/>
                <w:szCs w:val="24"/>
              </w:rPr>
              <w:t>426</w:t>
            </w:r>
          </w:p>
        </w:tc>
        <w:tc>
          <w:tcPr>
            <w:tcW w:w="553" w:type="pct"/>
            <w:shd w:val="clear" w:color="auto" w:fill="auto"/>
            <w:vAlign w:val="center"/>
            <w:hideMark/>
          </w:tcPr>
          <w:p w14:paraId="30EF29FC" w14:textId="77777777" w:rsidR="00DE41CD" w:rsidRPr="00E154A7" w:rsidRDefault="00DE41CD" w:rsidP="00DE41CD">
            <w:pPr>
              <w:jc w:val="center"/>
              <w:rPr>
                <w:sz w:val="24"/>
                <w:szCs w:val="24"/>
              </w:rPr>
            </w:pPr>
            <w:r w:rsidRPr="00E154A7">
              <w:rPr>
                <w:sz w:val="24"/>
                <w:szCs w:val="24"/>
              </w:rPr>
              <w:t>308</w:t>
            </w:r>
          </w:p>
        </w:tc>
        <w:tc>
          <w:tcPr>
            <w:tcW w:w="553" w:type="pct"/>
            <w:shd w:val="clear" w:color="auto" w:fill="auto"/>
            <w:vAlign w:val="center"/>
            <w:hideMark/>
          </w:tcPr>
          <w:p w14:paraId="622A7AE4" w14:textId="77777777" w:rsidR="00DE41CD" w:rsidRPr="00E154A7" w:rsidRDefault="00DE41CD" w:rsidP="00DE41CD">
            <w:pPr>
              <w:jc w:val="center"/>
              <w:rPr>
                <w:sz w:val="24"/>
                <w:szCs w:val="24"/>
              </w:rPr>
            </w:pPr>
            <w:r w:rsidRPr="00E154A7">
              <w:rPr>
                <w:sz w:val="24"/>
                <w:szCs w:val="24"/>
              </w:rPr>
              <w:t>337</w:t>
            </w:r>
          </w:p>
        </w:tc>
        <w:tc>
          <w:tcPr>
            <w:tcW w:w="545" w:type="pct"/>
            <w:shd w:val="clear" w:color="auto" w:fill="auto"/>
            <w:vAlign w:val="center"/>
            <w:hideMark/>
          </w:tcPr>
          <w:p w14:paraId="12B96E93" w14:textId="77777777" w:rsidR="00DE41CD" w:rsidRPr="00E154A7" w:rsidRDefault="00DE41CD" w:rsidP="00DE41CD">
            <w:pPr>
              <w:jc w:val="center"/>
              <w:rPr>
                <w:sz w:val="24"/>
                <w:szCs w:val="24"/>
              </w:rPr>
            </w:pPr>
            <w:r w:rsidRPr="00E154A7">
              <w:rPr>
                <w:sz w:val="24"/>
                <w:szCs w:val="24"/>
              </w:rPr>
              <w:t>335</w:t>
            </w:r>
          </w:p>
        </w:tc>
      </w:tr>
      <w:tr w:rsidR="00E154A7" w:rsidRPr="00E154A7" w14:paraId="56793F64" w14:textId="77777777" w:rsidTr="00CA48A8">
        <w:trPr>
          <w:trHeight w:val="20"/>
        </w:trPr>
        <w:tc>
          <w:tcPr>
            <w:tcW w:w="2282" w:type="pct"/>
            <w:gridSpan w:val="3"/>
            <w:shd w:val="clear" w:color="auto" w:fill="auto"/>
            <w:vAlign w:val="center"/>
            <w:hideMark/>
          </w:tcPr>
          <w:p w14:paraId="46A24D1C" w14:textId="3E9C7F23" w:rsidR="00980117" w:rsidRPr="00E154A7" w:rsidRDefault="00980117" w:rsidP="00980117">
            <w:pPr>
              <w:rPr>
                <w:sz w:val="24"/>
                <w:szCs w:val="24"/>
              </w:rPr>
            </w:pPr>
            <w:r w:rsidRPr="00E154A7">
              <w:rPr>
                <w:sz w:val="24"/>
                <w:szCs w:val="24"/>
              </w:rPr>
              <w:t>Количество реализованных инвестиц</w:t>
            </w:r>
            <w:r w:rsidRPr="00E154A7">
              <w:rPr>
                <w:sz w:val="24"/>
                <w:szCs w:val="24"/>
              </w:rPr>
              <w:t>и</w:t>
            </w:r>
            <w:r w:rsidRPr="00E154A7">
              <w:rPr>
                <w:sz w:val="24"/>
                <w:szCs w:val="24"/>
              </w:rPr>
              <w:t>онных проектов на территории города, ед.</w:t>
            </w:r>
          </w:p>
        </w:tc>
        <w:tc>
          <w:tcPr>
            <w:tcW w:w="515" w:type="pct"/>
            <w:shd w:val="clear" w:color="auto" w:fill="auto"/>
            <w:noWrap/>
            <w:vAlign w:val="center"/>
            <w:hideMark/>
          </w:tcPr>
          <w:p w14:paraId="5146C2E9" w14:textId="363266E6" w:rsidR="00980117" w:rsidRPr="00E154A7" w:rsidRDefault="00980117" w:rsidP="00980117">
            <w:pPr>
              <w:jc w:val="center"/>
              <w:rPr>
                <w:sz w:val="24"/>
                <w:szCs w:val="24"/>
              </w:rPr>
            </w:pPr>
            <w:r w:rsidRPr="00E154A7">
              <w:rPr>
                <w:sz w:val="24"/>
                <w:szCs w:val="24"/>
              </w:rPr>
              <w:t>5</w:t>
            </w:r>
          </w:p>
        </w:tc>
        <w:tc>
          <w:tcPr>
            <w:tcW w:w="552" w:type="pct"/>
            <w:shd w:val="clear" w:color="auto" w:fill="auto"/>
            <w:vAlign w:val="center"/>
            <w:hideMark/>
          </w:tcPr>
          <w:p w14:paraId="22B057F6" w14:textId="77777777" w:rsidR="00980117" w:rsidRPr="00E154A7" w:rsidRDefault="00980117" w:rsidP="00980117">
            <w:pPr>
              <w:jc w:val="center"/>
              <w:rPr>
                <w:sz w:val="24"/>
                <w:szCs w:val="24"/>
              </w:rPr>
            </w:pPr>
            <w:r w:rsidRPr="00E154A7">
              <w:rPr>
                <w:sz w:val="24"/>
                <w:szCs w:val="24"/>
              </w:rPr>
              <w:t>4</w:t>
            </w:r>
          </w:p>
        </w:tc>
        <w:tc>
          <w:tcPr>
            <w:tcW w:w="553" w:type="pct"/>
            <w:shd w:val="clear" w:color="auto" w:fill="auto"/>
            <w:vAlign w:val="center"/>
            <w:hideMark/>
          </w:tcPr>
          <w:p w14:paraId="622B40BF" w14:textId="77777777" w:rsidR="00980117" w:rsidRPr="00E154A7" w:rsidRDefault="00980117" w:rsidP="00980117">
            <w:pPr>
              <w:jc w:val="center"/>
              <w:rPr>
                <w:sz w:val="24"/>
                <w:szCs w:val="24"/>
              </w:rPr>
            </w:pPr>
            <w:r w:rsidRPr="00E154A7">
              <w:rPr>
                <w:sz w:val="24"/>
                <w:szCs w:val="24"/>
              </w:rPr>
              <w:t>3</w:t>
            </w:r>
          </w:p>
        </w:tc>
        <w:tc>
          <w:tcPr>
            <w:tcW w:w="553" w:type="pct"/>
            <w:shd w:val="clear" w:color="auto" w:fill="auto"/>
            <w:vAlign w:val="center"/>
            <w:hideMark/>
          </w:tcPr>
          <w:p w14:paraId="305FCB0F" w14:textId="77777777" w:rsidR="00980117" w:rsidRPr="00E154A7" w:rsidRDefault="00980117" w:rsidP="00980117">
            <w:pPr>
              <w:jc w:val="center"/>
              <w:rPr>
                <w:sz w:val="24"/>
                <w:szCs w:val="24"/>
              </w:rPr>
            </w:pPr>
            <w:r w:rsidRPr="00E154A7">
              <w:rPr>
                <w:sz w:val="24"/>
                <w:szCs w:val="24"/>
              </w:rPr>
              <w:t>8</w:t>
            </w:r>
          </w:p>
        </w:tc>
        <w:tc>
          <w:tcPr>
            <w:tcW w:w="545" w:type="pct"/>
            <w:shd w:val="clear" w:color="auto" w:fill="auto"/>
            <w:vAlign w:val="center"/>
            <w:hideMark/>
          </w:tcPr>
          <w:p w14:paraId="65FDD8F6" w14:textId="77777777" w:rsidR="00980117" w:rsidRPr="00E154A7" w:rsidRDefault="00980117" w:rsidP="00980117">
            <w:pPr>
              <w:jc w:val="center"/>
              <w:rPr>
                <w:sz w:val="24"/>
                <w:szCs w:val="24"/>
              </w:rPr>
            </w:pPr>
            <w:r w:rsidRPr="00E154A7">
              <w:rPr>
                <w:sz w:val="24"/>
                <w:szCs w:val="24"/>
              </w:rPr>
              <w:t>12</w:t>
            </w:r>
          </w:p>
        </w:tc>
      </w:tr>
      <w:tr w:rsidR="00980117" w:rsidRPr="00E154A7" w14:paraId="10251083" w14:textId="77777777" w:rsidTr="00CA48A8">
        <w:trPr>
          <w:trHeight w:val="20"/>
        </w:trPr>
        <w:tc>
          <w:tcPr>
            <w:tcW w:w="2282" w:type="pct"/>
            <w:gridSpan w:val="3"/>
            <w:shd w:val="clear" w:color="auto" w:fill="auto"/>
            <w:vAlign w:val="center"/>
            <w:hideMark/>
          </w:tcPr>
          <w:p w14:paraId="35FD16DB" w14:textId="5A3E80A2" w:rsidR="00980117" w:rsidRPr="00E154A7" w:rsidRDefault="00980117" w:rsidP="00980117">
            <w:pPr>
              <w:rPr>
                <w:sz w:val="24"/>
                <w:szCs w:val="24"/>
              </w:rPr>
            </w:pPr>
            <w:r w:rsidRPr="00E154A7">
              <w:rPr>
                <w:sz w:val="24"/>
                <w:szCs w:val="24"/>
              </w:rPr>
              <w:t>Стоимость инвестиционных проектов, реализованных на территории города, млн. руб.</w:t>
            </w:r>
          </w:p>
        </w:tc>
        <w:tc>
          <w:tcPr>
            <w:tcW w:w="515" w:type="pct"/>
            <w:shd w:val="clear" w:color="auto" w:fill="auto"/>
            <w:noWrap/>
            <w:vAlign w:val="center"/>
            <w:hideMark/>
          </w:tcPr>
          <w:p w14:paraId="59F2100D" w14:textId="15DB29A1" w:rsidR="00980117" w:rsidRPr="00E154A7" w:rsidRDefault="00980117" w:rsidP="00980117">
            <w:pPr>
              <w:jc w:val="center"/>
              <w:rPr>
                <w:sz w:val="24"/>
                <w:szCs w:val="24"/>
              </w:rPr>
            </w:pPr>
            <w:r w:rsidRPr="00E154A7">
              <w:rPr>
                <w:sz w:val="24"/>
                <w:szCs w:val="24"/>
              </w:rPr>
              <w:t>1041,7</w:t>
            </w:r>
          </w:p>
        </w:tc>
        <w:tc>
          <w:tcPr>
            <w:tcW w:w="552" w:type="pct"/>
            <w:shd w:val="clear" w:color="auto" w:fill="auto"/>
            <w:vAlign w:val="center"/>
            <w:hideMark/>
          </w:tcPr>
          <w:p w14:paraId="365EA148" w14:textId="046C4D2A" w:rsidR="00980117" w:rsidRPr="00E154A7" w:rsidRDefault="00980117" w:rsidP="00980117">
            <w:pPr>
              <w:jc w:val="center"/>
              <w:rPr>
                <w:sz w:val="24"/>
                <w:szCs w:val="24"/>
              </w:rPr>
            </w:pPr>
            <w:r w:rsidRPr="00E154A7">
              <w:rPr>
                <w:sz w:val="24"/>
                <w:szCs w:val="24"/>
              </w:rPr>
              <w:t>1095,4</w:t>
            </w:r>
          </w:p>
        </w:tc>
        <w:tc>
          <w:tcPr>
            <w:tcW w:w="553" w:type="pct"/>
            <w:shd w:val="clear" w:color="auto" w:fill="auto"/>
            <w:vAlign w:val="center"/>
            <w:hideMark/>
          </w:tcPr>
          <w:p w14:paraId="675E29D6" w14:textId="1DF0B90B" w:rsidR="00980117" w:rsidRPr="00E154A7" w:rsidRDefault="00980117" w:rsidP="00980117">
            <w:pPr>
              <w:jc w:val="center"/>
              <w:rPr>
                <w:sz w:val="24"/>
                <w:szCs w:val="24"/>
              </w:rPr>
            </w:pPr>
            <w:r w:rsidRPr="00E154A7">
              <w:rPr>
                <w:sz w:val="24"/>
                <w:szCs w:val="24"/>
              </w:rPr>
              <w:t>2768,5</w:t>
            </w:r>
          </w:p>
        </w:tc>
        <w:tc>
          <w:tcPr>
            <w:tcW w:w="553" w:type="pct"/>
            <w:shd w:val="clear" w:color="auto" w:fill="auto"/>
            <w:vAlign w:val="center"/>
            <w:hideMark/>
          </w:tcPr>
          <w:p w14:paraId="2277D90D" w14:textId="6B3B2D32" w:rsidR="00980117" w:rsidRPr="00E154A7" w:rsidRDefault="00980117" w:rsidP="00980117">
            <w:pPr>
              <w:jc w:val="center"/>
              <w:rPr>
                <w:sz w:val="24"/>
                <w:szCs w:val="24"/>
              </w:rPr>
            </w:pPr>
            <w:r w:rsidRPr="00E154A7">
              <w:rPr>
                <w:sz w:val="24"/>
                <w:szCs w:val="24"/>
              </w:rPr>
              <w:t>1967,4</w:t>
            </w:r>
          </w:p>
        </w:tc>
        <w:tc>
          <w:tcPr>
            <w:tcW w:w="545" w:type="pct"/>
            <w:shd w:val="clear" w:color="auto" w:fill="auto"/>
            <w:vAlign w:val="center"/>
            <w:hideMark/>
          </w:tcPr>
          <w:p w14:paraId="6ACE872F" w14:textId="3151E80A" w:rsidR="00980117" w:rsidRPr="00E154A7" w:rsidRDefault="00980117" w:rsidP="00980117">
            <w:pPr>
              <w:jc w:val="center"/>
              <w:rPr>
                <w:sz w:val="24"/>
                <w:szCs w:val="24"/>
              </w:rPr>
            </w:pPr>
            <w:r w:rsidRPr="00E154A7">
              <w:rPr>
                <w:sz w:val="24"/>
                <w:szCs w:val="24"/>
              </w:rPr>
              <w:t>688,8</w:t>
            </w:r>
          </w:p>
        </w:tc>
      </w:tr>
    </w:tbl>
    <w:p w14:paraId="14C93AFD" w14:textId="06E8AAD2" w:rsidR="00725812" w:rsidRPr="00E154A7" w:rsidRDefault="00725812" w:rsidP="00AC30EA">
      <w:pPr>
        <w:ind w:firstLine="709"/>
        <w:jc w:val="both"/>
        <w:rPr>
          <w:sz w:val="28"/>
          <w:szCs w:val="28"/>
        </w:rPr>
      </w:pPr>
    </w:p>
    <w:p w14:paraId="2A8ACEA3" w14:textId="77777777" w:rsidR="00DD10DD" w:rsidRPr="00E154A7" w:rsidRDefault="00725812" w:rsidP="00DD10DD">
      <w:pPr>
        <w:ind w:firstLine="709"/>
        <w:jc w:val="both"/>
        <w:rPr>
          <w:sz w:val="28"/>
          <w:szCs w:val="28"/>
        </w:rPr>
      </w:pPr>
      <w:r w:rsidRPr="00E154A7">
        <w:rPr>
          <w:sz w:val="28"/>
          <w:szCs w:val="28"/>
        </w:rPr>
        <w:t>Инвестиционные процессы</w:t>
      </w:r>
      <w:r w:rsidRPr="00E154A7">
        <w:rPr>
          <w:b/>
          <w:sz w:val="28"/>
          <w:szCs w:val="28"/>
        </w:rPr>
        <w:t xml:space="preserve"> </w:t>
      </w:r>
      <w:r w:rsidRPr="00E154A7">
        <w:rPr>
          <w:sz w:val="28"/>
          <w:szCs w:val="28"/>
        </w:rPr>
        <w:t>в анализируемом периоде развивались под влиянием инвестиционной деятельности градообразующего предприятия</w:t>
      </w:r>
      <w:r w:rsidR="00DD10DD" w:rsidRPr="00E154A7">
        <w:rPr>
          <w:sz w:val="28"/>
          <w:szCs w:val="28"/>
        </w:rPr>
        <w:t xml:space="preserve"> </w:t>
      </w:r>
      <w:r w:rsidR="00DD10DD" w:rsidRPr="00E154A7">
        <w:rPr>
          <w:sz w:val="28"/>
          <w:szCs w:val="28"/>
        </w:rPr>
        <w:lastRenderedPageBreak/>
        <w:t>(</w:t>
      </w:r>
      <w:r w:rsidR="00DD10DD" w:rsidRPr="00E154A7">
        <w:rPr>
          <w:bCs/>
          <w:sz w:val="28"/>
          <w:szCs w:val="28"/>
        </w:rPr>
        <w:t>АО</w:t>
      </w:r>
      <w:r w:rsidR="00DD10DD" w:rsidRPr="00E154A7">
        <w:rPr>
          <w:sz w:val="28"/>
          <w:szCs w:val="28"/>
        </w:rPr>
        <w:t xml:space="preserve"> «Алтай-Кокс») и других крупных предприятий обрабатывающей пр</w:t>
      </w:r>
      <w:r w:rsidR="00DD10DD" w:rsidRPr="00E154A7">
        <w:rPr>
          <w:sz w:val="28"/>
          <w:szCs w:val="28"/>
        </w:rPr>
        <w:t>о</w:t>
      </w:r>
      <w:r w:rsidR="00DD10DD" w:rsidRPr="00E154A7">
        <w:rPr>
          <w:sz w:val="28"/>
          <w:szCs w:val="28"/>
        </w:rPr>
        <w:t>мышленности.</w:t>
      </w:r>
    </w:p>
    <w:p w14:paraId="142D2734" w14:textId="053FC177" w:rsidR="00DD10DD" w:rsidRPr="00E154A7" w:rsidRDefault="00DD10DD" w:rsidP="00DD10DD">
      <w:pPr>
        <w:ind w:firstLine="709"/>
        <w:jc w:val="both"/>
        <w:rPr>
          <w:sz w:val="28"/>
          <w:szCs w:val="28"/>
        </w:rPr>
      </w:pPr>
      <w:r w:rsidRPr="00E154A7">
        <w:rPr>
          <w:sz w:val="28"/>
          <w:szCs w:val="28"/>
        </w:rPr>
        <w:t>В сфере муниципальной экономической политики одним из главных направлений работы администрации города Заринска является создание бл</w:t>
      </w:r>
      <w:r w:rsidRPr="00E154A7">
        <w:rPr>
          <w:sz w:val="28"/>
          <w:szCs w:val="28"/>
        </w:rPr>
        <w:t>а</w:t>
      </w:r>
      <w:r w:rsidRPr="00E154A7">
        <w:rPr>
          <w:sz w:val="28"/>
          <w:szCs w:val="28"/>
        </w:rPr>
        <w:t>гоприятного инвестиционного климата с целью привлечения инвестиций в интересах устойчивого социально-экономического развития города, диве</w:t>
      </w:r>
      <w:r w:rsidRPr="00E154A7">
        <w:rPr>
          <w:sz w:val="28"/>
          <w:szCs w:val="28"/>
        </w:rPr>
        <w:t>р</w:t>
      </w:r>
      <w:r w:rsidRPr="00E154A7">
        <w:rPr>
          <w:sz w:val="28"/>
          <w:szCs w:val="28"/>
        </w:rPr>
        <w:t>сификации экономики моногорода, создания новых рабочих мест и получ</w:t>
      </w:r>
      <w:r w:rsidRPr="00E154A7">
        <w:rPr>
          <w:sz w:val="28"/>
          <w:szCs w:val="28"/>
        </w:rPr>
        <w:t>е</w:t>
      </w:r>
      <w:r w:rsidRPr="00E154A7">
        <w:rPr>
          <w:sz w:val="28"/>
          <w:szCs w:val="28"/>
        </w:rPr>
        <w:t>ния дополнительных доходов в местный бюджет и на этой основе – повыш</w:t>
      </w:r>
      <w:r w:rsidRPr="00E154A7">
        <w:rPr>
          <w:sz w:val="28"/>
          <w:szCs w:val="28"/>
        </w:rPr>
        <w:t>е</w:t>
      </w:r>
      <w:r w:rsidRPr="00E154A7">
        <w:rPr>
          <w:sz w:val="28"/>
          <w:szCs w:val="28"/>
        </w:rPr>
        <w:t xml:space="preserve">ния качества жизни граждан. </w:t>
      </w:r>
    </w:p>
    <w:p w14:paraId="69B9B085" w14:textId="77777777" w:rsidR="00725812" w:rsidRPr="00E154A7" w:rsidRDefault="00725812" w:rsidP="00DD10DD">
      <w:pPr>
        <w:ind w:firstLine="709"/>
        <w:jc w:val="both"/>
        <w:rPr>
          <w:sz w:val="28"/>
          <w:szCs w:val="28"/>
        </w:rPr>
      </w:pPr>
      <w:r w:rsidRPr="00E154A7">
        <w:rPr>
          <w:sz w:val="28"/>
          <w:szCs w:val="28"/>
        </w:rPr>
        <w:t>Для открытости, прозрачности и доступа к необходимой инвесторам и предпринимателям информации, на официальном сайте города создан раздел «Инвестиционный климат». Здесь размещены нормативные правовые акты, регулирующие данную сферу деятельности, размещен и ежегодно актуализ</w:t>
      </w:r>
      <w:r w:rsidRPr="00E154A7">
        <w:rPr>
          <w:sz w:val="28"/>
          <w:szCs w:val="28"/>
        </w:rPr>
        <w:t>и</w:t>
      </w:r>
      <w:r w:rsidRPr="00E154A7">
        <w:rPr>
          <w:sz w:val="28"/>
          <w:szCs w:val="28"/>
        </w:rPr>
        <w:t>руется инвестиционный паспорт. Также для сведения инвесторов размещае</w:t>
      </w:r>
      <w:r w:rsidRPr="00E154A7">
        <w:rPr>
          <w:sz w:val="28"/>
          <w:szCs w:val="28"/>
        </w:rPr>
        <w:t>т</w:t>
      </w:r>
      <w:r w:rsidRPr="00E154A7">
        <w:rPr>
          <w:sz w:val="28"/>
          <w:szCs w:val="28"/>
        </w:rPr>
        <w:t>ся следующая информация:</w:t>
      </w:r>
    </w:p>
    <w:p w14:paraId="13B5D06F" w14:textId="0C4510D5" w:rsidR="00725812" w:rsidRPr="00E154A7" w:rsidRDefault="00DD10DD" w:rsidP="00DD10DD">
      <w:pPr>
        <w:ind w:firstLine="709"/>
        <w:jc w:val="both"/>
        <w:rPr>
          <w:sz w:val="28"/>
          <w:szCs w:val="28"/>
        </w:rPr>
      </w:pPr>
      <w:r w:rsidRPr="00E154A7">
        <w:rPr>
          <w:sz w:val="28"/>
          <w:szCs w:val="28"/>
        </w:rPr>
        <w:t xml:space="preserve">– </w:t>
      </w:r>
      <w:r w:rsidR="00725812" w:rsidRPr="00E154A7">
        <w:rPr>
          <w:sz w:val="28"/>
          <w:szCs w:val="28"/>
        </w:rPr>
        <w:t>сведения о свободных промышленных площадках;</w:t>
      </w:r>
    </w:p>
    <w:p w14:paraId="4109FE4D" w14:textId="41645D14" w:rsidR="00725812" w:rsidRPr="00E154A7" w:rsidRDefault="00DD10DD" w:rsidP="00DD10DD">
      <w:pPr>
        <w:ind w:firstLine="709"/>
        <w:jc w:val="both"/>
        <w:rPr>
          <w:sz w:val="28"/>
          <w:szCs w:val="28"/>
        </w:rPr>
      </w:pPr>
      <w:r w:rsidRPr="00E154A7">
        <w:rPr>
          <w:sz w:val="28"/>
          <w:szCs w:val="28"/>
        </w:rPr>
        <w:t xml:space="preserve">– </w:t>
      </w:r>
      <w:r w:rsidR="00725812" w:rsidRPr="00E154A7">
        <w:rPr>
          <w:sz w:val="28"/>
          <w:szCs w:val="28"/>
        </w:rPr>
        <w:t xml:space="preserve">сведения о свободных земельных участках; </w:t>
      </w:r>
    </w:p>
    <w:p w14:paraId="376DB0DB" w14:textId="1A7F3A03" w:rsidR="00725812" w:rsidRPr="00E154A7" w:rsidRDefault="00DD10DD" w:rsidP="00DD10DD">
      <w:pPr>
        <w:ind w:firstLine="709"/>
        <w:jc w:val="both"/>
        <w:rPr>
          <w:sz w:val="28"/>
          <w:szCs w:val="28"/>
        </w:rPr>
      </w:pPr>
      <w:r w:rsidRPr="00E154A7">
        <w:rPr>
          <w:sz w:val="28"/>
          <w:szCs w:val="28"/>
        </w:rPr>
        <w:t>–</w:t>
      </w:r>
      <w:r w:rsidR="00725812" w:rsidRPr="00E154A7">
        <w:rPr>
          <w:sz w:val="28"/>
          <w:szCs w:val="28"/>
        </w:rPr>
        <w:t xml:space="preserve"> информация о господдержке и другая полезная информация.</w:t>
      </w:r>
    </w:p>
    <w:p w14:paraId="587DEB77" w14:textId="6F290D03" w:rsidR="00B237E6" w:rsidRPr="00E154A7" w:rsidRDefault="00B237E6" w:rsidP="00B237E6">
      <w:pPr>
        <w:pStyle w:val="a9"/>
        <w:spacing w:line="240" w:lineRule="auto"/>
        <w:ind w:firstLine="709"/>
        <w:rPr>
          <w:szCs w:val="28"/>
        </w:rPr>
      </w:pPr>
      <w:r w:rsidRPr="00E154A7">
        <w:rPr>
          <w:szCs w:val="28"/>
        </w:rPr>
        <w:t>Постановлением Правительства Российской Федерации от 16.03.2018 № 279 создана территория опережающего социально-экономического разв</w:t>
      </w:r>
      <w:r w:rsidRPr="00E154A7">
        <w:rPr>
          <w:szCs w:val="28"/>
        </w:rPr>
        <w:t>и</w:t>
      </w:r>
      <w:r w:rsidRPr="00E154A7">
        <w:rPr>
          <w:szCs w:val="28"/>
        </w:rPr>
        <w:t>тия (далее – ТОСЭР) «Заринск». По состоянию на 01.07.2022 в качестве р</w:t>
      </w:r>
      <w:r w:rsidRPr="00E154A7">
        <w:rPr>
          <w:szCs w:val="28"/>
        </w:rPr>
        <w:t>е</w:t>
      </w:r>
      <w:r w:rsidRPr="00E154A7">
        <w:rPr>
          <w:szCs w:val="28"/>
        </w:rPr>
        <w:t>зидентов зарегистрировано 8 организаций (ООО «Русская кожа Алтай», ООО</w:t>
      </w:r>
      <w:r w:rsidR="00A5162E" w:rsidRPr="00E154A7">
        <w:rPr>
          <w:szCs w:val="28"/>
        </w:rPr>
        <w:t xml:space="preserve"> </w:t>
      </w:r>
      <w:r w:rsidRPr="00E154A7">
        <w:rPr>
          <w:szCs w:val="28"/>
        </w:rPr>
        <w:t>«СФК», ООО «Торговый центр», ООО «</w:t>
      </w:r>
      <w:proofErr w:type="spellStart"/>
      <w:r w:rsidRPr="00E154A7">
        <w:rPr>
          <w:szCs w:val="28"/>
        </w:rPr>
        <w:t>Андерболд</w:t>
      </w:r>
      <w:proofErr w:type="spellEnd"/>
      <w:r w:rsidRPr="00E154A7">
        <w:rPr>
          <w:szCs w:val="28"/>
        </w:rPr>
        <w:t xml:space="preserve">-Сибирь», ООО «Алтай </w:t>
      </w:r>
      <w:proofErr w:type="spellStart"/>
      <w:r w:rsidRPr="00E154A7">
        <w:rPr>
          <w:szCs w:val="28"/>
        </w:rPr>
        <w:t>Декинг</w:t>
      </w:r>
      <w:proofErr w:type="spellEnd"/>
      <w:r w:rsidRPr="00E154A7">
        <w:rPr>
          <w:szCs w:val="28"/>
        </w:rPr>
        <w:t>» (ранее ООО «</w:t>
      </w:r>
      <w:r w:rsidR="004D4AC8" w:rsidRPr="00E154A7">
        <w:rPr>
          <w:szCs w:val="28"/>
        </w:rPr>
        <w:t>Алтай игрушка</w:t>
      </w:r>
      <w:r w:rsidRPr="00E154A7">
        <w:rPr>
          <w:szCs w:val="28"/>
        </w:rPr>
        <w:t>»), ООО «ЗВРК», ООО «Заринская д</w:t>
      </w:r>
      <w:r w:rsidRPr="00E154A7">
        <w:rPr>
          <w:szCs w:val="28"/>
        </w:rPr>
        <w:t>е</w:t>
      </w:r>
      <w:r w:rsidRPr="00E154A7">
        <w:rPr>
          <w:szCs w:val="28"/>
        </w:rPr>
        <w:t>ревообрабатывающая компания», ООО «Заринская промышленная комп</w:t>
      </w:r>
      <w:r w:rsidRPr="00E154A7">
        <w:rPr>
          <w:szCs w:val="28"/>
        </w:rPr>
        <w:t>а</w:t>
      </w:r>
      <w:r w:rsidRPr="00E154A7">
        <w:rPr>
          <w:szCs w:val="28"/>
        </w:rPr>
        <w:t>ния</w:t>
      </w:r>
      <w:r w:rsidR="00C06F41" w:rsidRPr="00E154A7">
        <w:rPr>
          <w:szCs w:val="28"/>
        </w:rPr>
        <w:t>»</w:t>
      </w:r>
      <w:r w:rsidRPr="00E154A7">
        <w:rPr>
          <w:szCs w:val="28"/>
        </w:rPr>
        <w:t>). Общий объем инвестиций резидентов ТОСЭР за 2021 г</w:t>
      </w:r>
      <w:r w:rsidR="00524C24" w:rsidRPr="00E154A7">
        <w:rPr>
          <w:szCs w:val="28"/>
        </w:rPr>
        <w:t xml:space="preserve">. </w:t>
      </w:r>
      <w:r w:rsidRPr="00E154A7">
        <w:rPr>
          <w:szCs w:val="28"/>
        </w:rPr>
        <w:t>составил 303,7 млн. руб. От реализации проектов за 2021 г</w:t>
      </w:r>
      <w:r w:rsidR="00524C24" w:rsidRPr="00E154A7">
        <w:rPr>
          <w:szCs w:val="28"/>
        </w:rPr>
        <w:t>.</w:t>
      </w:r>
      <w:r w:rsidRPr="00E154A7">
        <w:rPr>
          <w:szCs w:val="28"/>
        </w:rPr>
        <w:t xml:space="preserve"> в городской бюджет получено более 9 млн. руб</w:t>
      </w:r>
      <w:r w:rsidR="00524C24" w:rsidRPr="00E154A7">
        <w:rPr>
          <w:szCs w:val="28"/>
        </w:rPr>
        <w:t>.</w:t>
      </w:r>
      <w:r w:rsidRPr="00E154A7">
        <w:rPr>
          <w:szCs w:val="28"/>
        </w:rPr>
        <w:t xml:space="preserve">, что в 1,5 раза больше, чем в 2020 г. </w:t>
      </w:r>
    </w:p>
    <w:p w14:paraId="1829DA1C" w14:textId="216EEB39" w:rsidR="006162CB" w:rsidRPr="00E154A7" w:rsidRDefault="006162CB" w:rsidP="00B237E6">
      <w:pPr>
        <w:pStyle w:val="a9"/>
        <w:spacing w:line="240" w:lineRule="auto"/>
        <w:ind w:firstLine="709"/>
        <w:rPr>
          <w:szCs w:val="28"/>
        </w:rPr>
      </w:pPr>
      <w:r w:rsidRPr="00E154A7">
        <w:rPr>
          <w:szCs w:val="28"/>
        </w:rPr>
        <w:t>За период функционирования ТОСЭР «Заринск» резидентами создано 671 рабочее место, объем капитальных вложений в проекты после даты включения резидентов в соответствующий реестр составил более 1,04 млрд. руб. При этом совокупный портфель реализуемых проектов составляет около 2,65 млрд. руб. Объем налоговых поступлений от резидентов по состоянию на 01.01.2022 нарастающим итогом составил 307,5 млн. руб.</w:t>
      </w:r>
    </w:p>
    <w:p w14:paraId="545E173E" w14:textId="1313F0EA" w:rsidR="00C06F41" w:rsidRPr="00E154A7" w:rsidRDefault="00EC299D" w:rsidP="00B237E6">
      <w:pPr>
        <w:pStyle w:val="a9"/>
        <w:spacing w:line="240" w:lineRule="auto"/>
        <w:ind w:firstLine="709"/>
        <w:rPr>
          <w:szCs w:val="28"/>
        </w:rPr>
      </w:pPr>
      <w:r w:rsidRPr="00E154A7">
        <w:rPr>
          <w:szCs w:val="28"/>
        </w:rPr>
        <w:t>Большая часть резидентов ТОСЭР организована в 2018-2021 гг., кроме ООО «Русская кожа Алтай» (2015 г.) и ООО «СФК» (2015 г.)</w:t>
      </w:r>
      <w:r w:rsidR="00557217" w:rsidRPr="00E154A7">
        <w:rPr>
          <w:szCs w:val="28"/>
        </w:rPr>
        <w:t>. В последних двух компаниях в 2021 г. было трудоустроено 380 чел., получено более 1604,0 млн. руб. выручки, однако рентабельную деятельность осуществляло лишь ООО «СФК»</w:t>
      </w:r>
      <w:r w:rsidR="00A5162E" w:rsidRPr="00E154A7">
        <w:rPr>
          <w:szCs w:val="28"/>
        </w:rPr>
        <w:t>.</w:t>
      </w:r>
    </w:p>
    <w:p w14:paraId="1B83AB80" w14:textId="4838A32B" w:rsidR="00C06F41" w:rsidRPr="00E154A7" w:rsidRDefault="00A5162E" w:rsidP="00A5162E">
      <w:pPr>
        <w:pStyle w:val="a9"/>
        <w:spacing w:line="240" w:lineRule="auto"/>
        <w:ind w:firstLine="0"/>
        <w:rPr>
          <w:szCs w:val="28"/>
        </w:rPr>
      </w:pPr>
      <w:r w:rsidRPr="00E154A7">
        <w:rPr>
          <w:noProof/>
          <w:szCs w:val="28"/>
        </w:rPr>
        <w:lastRenderedPageBreak/>
        <w:drawing>
          <wp:inline distT="0" distB="0" distL="0" distR="0" wp14:anchorId="3FD872BA" wp14:editId="78175A74">
            <wp:extent cx="5834418" cy="2490470"/>
            <wp:effectExtent l="0" t="0" r="0" b="508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0AE8EC-B876-4D3E-B125-25F8A46185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269B06" w14:textId="77777777" w:rsidR="006F28BA" w:rsidRPr="00E154A7" w:rsidRDefault="00A5162E" w:rsidP="00A5162E">
      <w:pPr>
        <w:pStyle w:val="a9"/>
        <w:spacing w:line="240" w:lineRule="auto"/>
        <w:ind w:firstLine="0"/>
        <w:jc w:val="center"/>
        <w:rPr>
          <w:szCs w:val="28"/>
        </w:rPr>
      </w:pPr>
      <w:r w:rsidRPr="00E154A7">
        <w:rPr>
          <w:szCs w:val="28"/>
        </w:rPr>
        <w:t xml:space="preserve">Рисунок </w:t>
      </w:r>
      <w:r w:rsidR="00A476E0" w:rsidRPr="00E154A7">
        <w:rPr>
          <w:szCs w:val="28"/>
        </w:rPr>
        <w:t>5</w:t>
      </w:r>
      <w:r w:rsidRPr="00E154A7">
        <w:rPr>
          <w:szCs w:val="28"/>
        </w:rPr>
        <w:t xml:space="preserve"> – Уровень рентабельности производства в ООО «Русская кожа </w:t>
      </w:r>
    </w:p>
    <w:p w14:paraId="1745D78E" w14:textId="7E850BE7" w:rsidR="00C06F41" w:rsidRPr="00E154A7" w:rsidRDefault="00A5162E" w:rsidP="00A5162E">
      <w:pPr>
        <w:pStyle w:val="a9"/>
        <w:spacing w:line="240" w:lineRule="auto"/>
        <w:ind w:firstLine="0"/>
        <w:jc w:val="center"/>
        <w:rPr>
          <w:szCs w:val="28"/>
        </w:rPr>
      </w:pPr>
      <w:r w:rsidRPr="00E154A7">
        <w:rPr>
          <w:szCs w:val="28"/>
        </w:rPr>
        <w:t>Алтай», ООО «СФК» в 2019-2021 гг., %</w:t>
      </w:r>
    </w:p>
    <w:p w14:paraId="2535CBA8" w14:textId="1BD2BF6E" w:rsidR="00A5162E" w:rsidRPr="00E154A7" w:rsidRDefault="00A5162E" w:rsidP="006162CB">
      <w:pPr>
        <w:pStyle w:val="a9"/>
        <w:spacing w:line="240" w:lineRule="auto"/>
        <w:ind w:firstLine="709"/>
        <w:rPr>
          <w:szCs w:val="28"/>
        </w:rPr>
      </w:pPr>
    </w:p>
    <w:p w14:paraId="62BF1E5E" w14:textId="77777777" w:rsidR="006162CB" w:rsidRPr="00E154A7" w:rsidRDefault="006162CB" w:rsidP="006162CB">
      <w:pPr>
        <w:pStyle w:val="a9"/>
        <w:spacing w:line="240" w:lineRule="auto"/>
        <w:ind w:firstLine="709"/>
        <w:rPr>
          <w:szCs w:val="28"/>
        </w:rPr>
      </w:pPr>
      <w:r w:rsidRPr="00E154A7">
        <w:rPr>
          <w:szCs w:val="28"/>
        </w:rPr>
        <w:t>Наиболее значимыми из реализованных на территории города инвест</w:t>
      </w:r>
      <w:r w:rsidRPr="00E154A7">
        <w:rPr>
          <w:szCs w:val="28"/>
        </w:rPr>
        <w:t>и</w:t>
      </w:r>
      <w:r w:rsidRPr="00E154A7">
        <w:rPr>
          <w:szCs w:val="28"/>
        </w:rPr>
        <w:t>ционных проектов в период 2015-2021 гг. являлись:</w:t>
      </w:r>
    </w:p>
    <w:p w14:paraId="58FCE439" w14:textId="77777777" w:rsidR="006162CB" w:rsidRPr="00E154A7" w:rsidRDefault="006162CB" w:rsidP="006162CB">
      <w:pPr>
        <w:pStyle w:val="a9"/>
        <w:spacing w:line="240" w:lineRule="auto"/>
        <w:ind w:firstLine="709"/>
        <w:rPr>
          <w:szCs w:val="28"/>
        </w:rPr>
      </w:pPr>
      <w:r w:rsidRPr="00E154A7">
        <w:rPr>
          <w:szCs w:val="28"/>
        </w:rPr>
        <w:t>– строительство кожевенного завода, ООО «Русская кожа Алтай» (срок реализации – 2015-2020 гг., общая стоимость проекта – 2062,0 млн. руб.);</w:t>
      </w:r>
    </w:p>
    <w:p w14:paraId="78CC4402" w14:textId="7B97D3F1" w:rsidR="006162CB" w:rsidRPr="00E154A7" w:rsidRDefault="006162CB" w:rsidP="006162CB">
      <w:pPr>
        <w:pStyle w:val="a9"/>
        <w:spacing w:line="240" w:lineRule="auto"/>
        <w:ind w:firstLine="709"/>
        <w:rPr>
          <w:szCs w:val="28"/>
        </w:rPr>
      </w:pPr>
      <w:r w:rsidRPr="00E154A7">
        <w:rPr>
          <w:szCs w:val="28"/>
        </w:rPr>
        <w:t xml:space="preserve">– внедрение АО «Алтай-Кокс» технологии </w:t>
      </w:r>
      <w:proofErr w:type="spellStart"/>
      <w:r w:rsidRPr="00E154A7">
        <w:rPr>
          <w:szCs w:val="28"/>
        </w:rPr>
        <w:t>компактирования</w:t>
      </w:r>
      <w:proofErr w:type="spellEnd"/>
      <w:r w:rsidRPr="00E154A7">
        <w:rPr>
          <w:szCs w:val="28"/>
        </w:rPr>
        <w:t xml:space="preserve"> (</w:t>
      </w:r>
      <w:proofErr w:type="spellStart"/>
      <w:r w:rsidRPr="00E154A7">
        <w:rPr>
          <w:szCs w:val="28"/>
        </w:rPr>
        <w:t>трамб</w:t>
      </w:r>
      <w:r w:rsidRPr="00E154A7">
        <w:rPr>
          <w:szCs w:val="28"/>
        </w:rPr>
        <w:t>о</w:t>
      </w:r>
      <w:r w:rsidRPr="00E154A7">
        <w:rPr>
          <w:szCs w:val="28"/>
        </w:rPr>
        <w:t>вания</w:t>
      </w:r>
      <w:proofErr w:type="spellEnd"/>
      <w:r w:rsidRPr="00E154A7">
        <w:rPr>
          <w:szCs w:val="28"/>
        </w:rPr>
        <w:t>) угольной шихты со строительством новых объектов (срок реализации – 2018-2020 гг., общая стоимость проекта – 4800,0 млн. руб.);</w:t>
      </w:r>
    </w:p>
    <w:p w14:paraId="4F59F0BE" w14:textId="77777777" w:rsidR="006162CB" w:rsidRPr="00E154A7" w:rsidRDefault="006162CB" w:rsidP="006162CB">
      <w:pPr>
        <w:pStyle w:val="a9"/>
        <w:spacing w:line="240" w:lineRule="auto"/>
        <w:ind w:firstLine="709"/>
        <w:rPr>
          <w:szCs w:val="28"/>
        </w:rPr>
      </w:pPr>
      <w:r w:rsidRPr="00E154A7">
        <w:rPr>
          <w:szCs w:val="28"/>
        </w:rPr>
        <w:t>– создание завода по производству фанеры, увеличение объемов прои</w:t>
      </w:r>
      <w:r w:rsidRPr="00E154A7">
        <w:rPr>
          <w:szCs w:val="28"/>
        </w:rPr>
        <w:t>з</w:t>
      </w:r>
      <w:r w:rsidRPr="00E154A7">
        <w:rPr>
          <w:szCs w:val="28"/>
        </w:rPr>
        <w:t>водства фанерного комбината, ООО «СФК» (срок реализации – 2018-2020 гг., общая стоимость проекта – 139,5 млн. руб.).</w:t>
      </w:r>
    </w:p>
    <w:p w14:paraId="48759824" w14:textId="77777777" w:rsidR="006162CB" w:rsidRPr="00E154A7" w:rsidRDefault="006162CB" w:rsidP="006162CB">
      <w:pPr>
        <w:pStyle w:val="a9"/>
        <w:spacing w:line="240" w:lineRule="auto"/>
        <w:ind w:firstLine="709"/>
        <w:rPr>
          <w:szCs w:val="28"/>
        </w:rPr>
      </w:pPr>
      <w:r w:rsidRPr="00E154A7">
        <w:rPr>
          <w:szCs w:val="28"/>
        </w:rPr>
        <w:t>Наиболее крупными из реализуемых в настоящее время являются сл</w:t>
      </w:r>
      <w:r w:rsidRPr="00E154A7">
        <w:rPr>
          <w:szCs w:val="28"/>
        </w:rPr>
        <w:t>е</w:t>
      </w:r>
      <w:r w:rsidRPr="00E154A7">
        <w:rPr>
          <w:szCs w:val="28"/>
        </w:rPr>
        <w:t>дующие проекты:</w:t>
      </w:r>
    </w:p>
    <w:p w14:paraId="625A853A" w14:textId="7DEE90B8" w:rsidR="006162CB" w:rsidRPr="00E154A7" w:rsidRDefault="006162CB" w:rsidP="006162CB">
      <w:pPr>
        <w:pStyle w:val="a9"/>
        <w:spacing w:line="240" w:lineRule="auto"/>
        <w:ind w:firstLine="709"/>
        <w:rPr>
          <w:szCs w:val="28"/>
        </w:rPr>
      </w:pPr>
      <w:r w:rsidRPr="00E154A7">
        <w:rPr>
          <w:szCs w:val="28"/>
        </w:rPr>
        <w:t>– развитие промышленных площадок ООО «Холод» (группы комп</w:t>
      </w:r>
      <w:r w:rsidRPr="00E154A7">
        <w:rPr>
          <w:szCs w:val="28"/>
        </w:rPr>
        <w:t>а</w:t>
      </w:r>
      <w:r w:rsidRPr="00E154A7">
        <w:rPr>
          <w:szCs w:val="28"/>
        </w:rPr>
        <w:t>ний) в «</w:t>
      </w:r>
      <w:proofErr w:type="spellStart"/>
      <w:r w:rsidRPr="00E154A7">
        <w:rPr>
          <w:szCs w:val="28"/>
        </w:rPr>
        <w:t>залинейной</w:t>
      </w:r>
      <w:proofErr w:type="spellEnd"/>
      <w:r w:rsidRPr="00E154A7">
        <w:rPr>
          <w:szCs w:val="28"/>
        </w:rPr>
        <w:t>» части моногорода Заринска (срок реализации – 2021-2024 гг., общая стоимость проекта – 430,0 млн. руб.);</w:t>
      </w:r>
    </w:p>
    <w:p w14:paraId="45B5EE57" w14:textId="77777777" w:rsidR="006162CB" w:rsidRPr="00E154A7" w:rsidRDefault="006162CB" w:rsidP="006162CB">
      <w:pPr>
        <w:pStyle w:val="a9"/>
        <w:spacing w:line="240" w:lineRule="auto"/>
        <w:ind w:firstLine="709"/>
        <w:rPr>
          <w:szCs w:val="28"/>
        </w:rPr>
      </w:pPr>
      <w:r w:rsidRPr="00E154A7">
        <w:rPr>
          <w:szCs w:val="28"/>
        </w:rPr>
        <w:t>– создание современного цеха по ремонту колесных пар железнод</w:t>
      </w:r>
      <w:r w:rsidRPr="00E154A7">
        <w:rPr>
          <w:szCs w:val="28"/>
        </w:rPr>
        <w:t>о</w:t>
      </w:r>
      <w:r w:rsidRPr="00E154A7">
        <w:rPr>
          <w:szCs w:val="28"/>
        </w:rPr>
        <w:t>рожных вагонов, ООО «Заринская вагоноремонтная компания» (срок реал</w:t>
      </w:r>
      <w:r w:rsidRPr="00E154A7">
        <w:rPr>
          <w:szCs w:val="28"/>
        </w:rPr>
        <w:t>и</w:t>
      </w:r>
      <w:r w:rsidRPr="00E154A7">
        <w:rPr>
          <w:szCs w:val="28"/>
        </w:rPr>
        <w:t>зации – 2020-2023 гг., общая стоимость проекта – 320,5 млн. руб.);</w:t>
      </w:r>
    </w:p>
    <w:p w14:paraId="6F856B80" w14:textId="77777777" w:rsidR="006162CB" w:rsidRPr="00E154A7" w:rsidRDefault="006162CB" w:rsidP="006162CB">
      <w:pPr>
        <w:pStyle w:val="a9"/>
        <w:spacing w:line="240" w:lineRule="auto"/>
        <w:ind w:firstLine="709"/>
        <w:rPr>
          <w:szCs w:val="28"/>
        </w:rPr>
      </w:pPr>
      <w:r w:rsidRPr="00E154A7">
        <w:rPr>
          <w:szCs w:val="28"/>
        </w:rPr>
        <w:t>– строительство маслозавода мощностью 2500 тонн перерабатываемого сырья в месяц в г. Заринске Алтайского края, ООО «</w:t>
      </w:r>
      <w:proofErr w:type="spellStart"/>
      <w:r w:rsidRPr="00E154A7">
        <w:rPr>
          <w:szCs w:val="28"/>
        </w:rPr>
        <w:t>Сиболеум</w:t>
      </w:r>
      <w:proofErr w:type="spellEnd"/>
      <w:r w:rsidRPr="00E154A7">
        <w:rPr>
          <w:szCs w:val="28"/>
        </w:rPr>
        <w:t>» (срок реал</w:t>
      </w:r>
      <w:r w:rsidRPr="00E154A7">
        <w:rPr>
          <w:szCs w:val="28"/>
        </w:rPr>
        <w:t>и</w:t>
      </w:r>
      <w:r w:rsidRPr="00E154A7">
        <w:rPr>
          <w:szCs w:val="28"/>
        </w:rPr>
        <w:t>зации – 2020-2023 гг., общая стоимость проекта – 220,0 млн. руб.);</w:t>
      </w:r>
    </w:p>
    <w:p w14:paraId="6C79FCEA" w14:textId="6C511F09" w:rsidR="006162CB" w:rsidRPr="00E154A7" w:rsidRDefault="006162CB" w:rsidP="006162CB">
      <w:pPr>
        <w:pStyle w:val="a9"/>
        <w:spacing w:line="240" w:lineRule="auto"/>
        <w:ind w:firstLine="709"/>
        <w:rPr>
          <w:szCs w:val="28"/>
        </w:rPr>
      </w:pPr>
      <w:r w:rsidRPr="00E154A7">
        <w:rPr>
          <w:szCs w:val="28"/>
        </w:rPr>
        <w:t>– создание деревообрабатывающего комбината в городе Заринске, ООО «Заринская деревообрабатывающая компания» (срок реализации – 2021-2022</w:t>
      </w:r>
      <w:r w:rsidR="00780362" w:rsidRPr="00E154A7">
        <w:rPr>
          <w:szCs w:val="28"/>
        </w:rPr>
        <w:t> </w:t>
      </w:r>
      <w:r w:rsidRPr="00E154A7">
        <w:rPr>
          <w:szCs w:val="28"/>
        </w:rPr>
        <w:t>гг., общая стоимость проекта – 101,5 млн. руб).</w:t>
      </w:r>
    </w:p>
    <w:p w14:paraId="2995EA4C" w14:textId="77777777" w:rsidR="001539BD" w:rsidRPr="00E154A7" w:rsidRDefault="001539BD" w:rsidP="001539BD">
      <w:pPr>
        <w:pStyle w:val="a9"/>
        <w:spacing w:line="240" w:lineRule="auto"/>
        <w:ind w:firstLine="709"/>
        <w:rPr>
          <w:szCs w:val="28"/>
        </w:rPr>
      </w:pPr>
      <w:r w:rsidRPr="00E154A7">
        <w:rPr>
          <w:szCs w:val="28"/>
        </w:rPr>
        <w:t>В целях создания комфортных условий для населения администрация города принимает участие в реализации государственных программ фед</w:t>
      </w:r>
      <w:r w:rsidRPr="00E154A7">
        <w:rPr>
          <w:szCs w:val="28"/>
        </w:rPr>
        <w:t>е</w:t>
      </w:r>
      <w:r w:rsidRPr="00E154A7">
        <w:rPr>
          <w:szCs w:val="28"/>
        </w:rPr>
        <w:t xml:space="preserve">рального и регионального уровней по развитию инженерной инфраструктуры города, строительству жилья и объектов социальной сферы. За 2022 год г. Заринск являлся участником 8 государственных программ. Объем средств, направленных на социально-экономическое развитие моногорода в рамках </w:t>
      </w:r>
      <w:r w:rsidRPr="00E154A7">
        <w:rPr>
          <w:szCs w:val="28"/>
        </w:rPr>
        <w:lastRenderedPageBreak/>
        <w:t>реализации государственных и муниципальных программ, составил 1 233975,389 тыс. рублей, в том числе из федерального бюджета – 75017,598 тыс. руб., краевого бюджета – 871568,334 тыс. руб., местного бюджета – 285755,221 тыс. руб., внебюджетных источников финансирования – 1 634,236 тыс. руб.</w:t>
      </w:r>
    </w:p>
    <w:p w14:paraId="40B5883A" w14:textId="00B9ACF0" w:rsidR="00B237E6" w:rsidRDefault="00B237E6" w:rsidP="005C3385">
      <w:pPr>
        <w:pStyle w:val="aff8"/>
        <w:rPr>
          <w:sz w:val="28"/>
          <w:szCs w:val="28"/>
        </w:rPr>
      </w:pPr>
      <w:r w:rsidRPr="00E154A7">
        <w:rPr>
          <w:sz w:val="28"/>
          <w:szCs w:val="28"/>
        </w:rPr>
        <w:t>В период 202</w:t>
      </w:r>
      <w:r w:rsidR="00CA48A8">
        <w:rPr>
          <w:sz w:val="28"/>
          <w:szCs w:val="28"/>
        </w:rPr>
        <w:t>2</w:t>
      </w:r>
      <w:r w:rsidRPr="00E154A7">
        <w:rPr>
          <w:sz w:val="28"/>
          <w:szCs w:val="28"/>
        </w:rPr>
        <w:t>-2023 г</w:t>
      </w:r>
      <w:r w:rsidR="00524C24" w:rsidRPr="00E154A7">
        <w:rPr>
          <w:sz w:val="28"/>
          <w:szCs w:val="28"/>
        </w:rPr>
        <w:t>г.</w:t>
      </w:r>
      <w:r w:rsidRPr="00E154A7">
        <w:rPr>
          <w:sz w:val="28"/>
          <w:szCs w:val="28"/>
        </w:rPr>
        <w:t xml:space="preserve"> за счет средств инфраструктурных бюджетных кред</w:t>
      </w:r>
      <w:r w:rsidRPr="00E154A7">
        <w:rPr>
          <w:sz w:val="28"/>
          <w:szCs w:val="28"/>
        </w:rPr>
        <w:t>и</w:t>
      </w:r>
      <w:r w:rsidRPr="00E154A7">
        <w:rPr>
          <w:sz w:val="28"/>
          <w:szCs w:val="28"/>
        </w:rPr>
        <w:t>тов проводится капитальный ремонт автодороги с железобетонным автод</w:t>
      </w:r>
      <w:r w:rsidRPr="00E154A7">
        <w:rPr>
          <w:sz w:val="28"/>
          <w:szCs w:val="28"/>
        </w:rPr>
        <w:t>о</w:t>
      </w:r>
      <w:r w:rsidRPr="00E154A7">
        <w:rPr>
          <w:sz w:val="28"/>
          <w:szCs w:val="28"/>
        </w:rPr>
        <w:t>рожным путепроводом над железнодорожными путями по ул. Зеленая и а</w:t>
      </w:r>
      <w:r w:rsidRPr="00E154A7">
        <w:rPr>
          <w:sz w:val="28"/>
          <w:szCs w:val="28"/>
        </w:rPr>
        <w:t>в</w:t>
      </w:r>
      <w:r w:rsidRPr="00E154A7">
        <w:rPr>
          <w:sz w:val="28"/>
          <w:szCs w:val="28"/>
        </w:rPr>
        <w:t>томобильного моста через р. Чумыш</w:t>
      </w:r>
      <w:r w:rsidR="005C3385">
        <w:rPr>
          <w:sz w:val="28"/>
          <w:szCs w:val="28"/>
        </w:rPr>
        <w:t xml:space="preserve"> </w:t>
      </w:r>
      <w:r w:rsidR="005C3385" w:rsidRPr="003D0836">
        <w:rPr>
          <w:sz w:val="28"/>
          <w:szCs w:val="28"/>
        </w:rPr>
        <w:t>и подъездных путей к нему</w:t>
      </w:r>
      <w:r w:rsidRPr="00E154A7">
        <w:rPr>
          <w:sz w:val="28"/>
          <w:szCs w:val="28"/>
        </w:rPr>
        <w:t>.</w:t>
      </w:r>
    </w:p>
    <w:p w14:paraId="412ABDF3" w14:textId="77777777" w:rsidR="005C3385" w:rsidRPr="003D0836" w:rsidRDefault="005C3385" w:rsidP="005C3385">
      <w:pPr>
        <w:pStyle w:val="formattext"/>
        <w:shd w:val="clear" w:color="auto" w:fill="FFFFFF"/>
        <w:spacing w:before="0" w:beforeAutospacing="0" w:after="0" w:afterAutospacing="0"/>
        <w:ind w:firstLine="709"/>
        <w:jc w:val="both"/>
        <w:textAlignment w:val="baseline"/>
        <w:rPr>
          <w:rFonts w:eastAsia="Calibri"/>
          <w:sz w:val="28"/>
          <w:szCs w:val="28"/>
        </w:rPr>
      </w:pPr>
      <w:r w:rsidRPr="003D0836">
        <w:rPr>
          <w:rFonts w:eastAsia="Calibri"/>
          <w:sz w:val="28"/>
          <w:szCs w:val="28"/>
        </w:rPr>
        <w:t>В 2022 году за счет средств высвобождаемых в результате реструкт</w:t>
      </w:r>
      <w:r w:rsidRPr="003D0836">
        <w:rPr>
          <w:rFonts w:eastAsia="Calibri"/>
          <w:sz w:val="28"/>
          <w:szCs w:val="28"/>
        </w:rPr>
        <w:t>у</w:t>
      </w:r>
      <w:r w:rsidRPr="003D0836">
        <w:rPr>
          <w:rFonts w:eastAsia="Calibri"/>
          <w:sz w:val="28"/>
          <w:szCs w:val="28"/>
        </w:rPr>
        <w:t>ризации полученных ранее бюджетных кредитов осуществлена реконстру</w:t>
      </w:r>
      <w:r w:rsidRPr="003D0836">
        <w:rPr>
          <w:rFonts w:eastAsia="Calibri"/>
          <w:sz w:val="28"/>
          <w:szCs w:val="28"/>
        </w:rPr>
        <w:t>к</w:t>
      </w:r>
      <w:r w:rsidRPr="003D0836">
        <w:rPr>
          <w:rFonts w:eastAsia="Calibri"/>
          <w:sz w:val="28"/>
          <w:szCs w:val="28"/>
        </w:rPr>
        <w:t>ция проезда 59 от ул. Промышленная к производственной базе по ул. Пр</w:t>
      </w:r>
      <w:r w:rsidRPr="003D0836">
        <w:rPr>
          <w:rFonts w:eastAsia="Calibri"/>
          <w:sz w:val="28"/>
          <w:szCs w:val="28"/>
        </w:rPr>
        <w:t>о</w:t>
      </w:r>
      <w:r w:rsidRPr="003D0836">
        <w:rPr>
          <w:rFonts w:eastAsia="Calibri"/>
          <w:sz w:val="28"/>
          <w:szCs w:val="28"/>
        </w:rPr>
        <w:t>мышленная, 20 стоимостью 6,7 млн. рублей.</w:t>
      </w:r>
    </w:p>
    <w:p w14:paraId="6D4D5597" w14:textId="12119046" w:rsidR="00DD03B3" w:rsidRPr="00E154A7" w:rsidRDefault="00DD03B3" w:rsidP="00DD03B3">
      <w:pPr>
        <w:ind w:firstLine="708"/>
        <w:jc w:val="both"/>
        <w:rPr>
          <w:sz w:val="28"/>
          <w:szCs w:val="28"/>
        </w:rPr>
      </w:pPr>
      <w:r w:rsidRPr="00E154A7">
        <w:rPr>
          <w:bCs/>
          <w:i/>
          <w:iCs/>
          <w:sz w:val="28"/>
          <w:szCs w:val="28"/>
        </w:rPr>
        <w:t>Финансирование проектов краевой адресной инвестиционной програ</w:t>
      </w:r>
      <w:r w:rsidRPr="00E154A7">
        <w:rPr>
          <w:bCs/>
          <w:i/>
          <w:iCs/>
          <w:sz w:val="28"/>
          <w:szCs w:val="28"/>
        </w:rPr>
        <w:t>м</w:t>
      </w:r>
      <w:r w:rsidRPr="00E154A7">
        <w:rPr>
          <w:bCs/>
          <w:i/>
          <w:iCs/>
          <w:sz w:val="28"/>
          <w:szCs w:val="28"/>
        </w:rPr>
        <w:t>мы и мероприятий по капитальному ремонту социально значимых объектов.</w:t>
      </w:r>
      <w:r w:rsidRPr="00E154A7">
        <w:rPr>
          <w:b/>
          <w:sz w:val="28"/>
          <w:szCs w:val="28"/>
        </w:rPr>
        <w:t xml:space="preserve"> </w:t>
      </w:r>
      <w:r w:rsidRPr="00E154A7">
        <w:rPr>
          <w:sz w:val="28"/>
          <w:szCs w:val="28"/>
        </w:rPr>
        <w:t>За период 2017-2021 гг. в рамках краевой адресной инвестиционной пр</w:t>
      </w:r>
      <w:r w:rsidRPr="00E154A7">
        <w:rPr>
          <w:sz w:val="28"/>
          <w:szCs w:val="28"/>
        </w:rPr>
        <w:t>о</w:t>
      </w:r>
      <w:r w:rsidRPr="00E154A7">
        <w:rPr>
          <w:sz w:val="28"/>
          <w:szCs w:val="28"/>
        </w:rPr>
        <w:t>граммы и мероприятий по капитальному ремонту социально значимых об</w:t>
      </w:r>
      <w:r w:rsidRPr="00E154A7">
        <w:rPr>
          <w:sz w:val="28"/>
          <w:szCs w:val="28"/>
        </w:rPr>
        <w:t>ъ</w:t>
      </w:r>
      <w:r w:rsidRPr="00E154A7">
        <w:rPr>
          <w:sz w:val="28"/>
          <w:szCs w:val="28"/>
        </w:rPr>
        <w:t>ектов на финансирование проектов в г. Заринске направлено порядка 389,1 млн. руб., в том числе из федерального бюджета – 9,3 млн. руб., из краевого бюджета – 359,4 млн. руб., из местного бюджета и внебюджетных источн</w:t>
      </w:r>
      <w:r w:rsidRPr="00E154A7">
        <w:rPr>
          <w:sz w:val="28"/>
          <w:szCs w:val="28"/>
        </w:rPr>
        <w:t>и</w:t>
      </w:r>
      <w:r w:rsidRPr="00E154A7">
        <w:rPr>
          <w:sz w:val="28"/>
          <w:szCs w:val="28"/>
        </w:rPr>
        <w:t>ков – 20,4 млн. руб.</w:t>
      </w:r>
    </w:p>
    <w:p w14:paraId="51F24EB3" w14:textId="6CC7D656" w:rsidR="00DD03B3" w:rsidRPr="00E154A7" w:rsidRDefault="00DD03B3" w:rsidP="00DD03B3">
      <w:pPr>
        <w:ind w:firstLine="709"/>
        <w:jc w:val="both"/>
        <w:rPr>
          <w:sz w:val="28"/>
          <w:szCs w:val="28"/>
        </w:rPr>
      </w:pPr>
      <w:r w:rsidRPr="00E154A7">
        <w:rPr>
          <w:sz w:val="28"/>
          <w:szCs w:val="28"/>
        </w:rPr>
        <w:t>Выделение указанных средств позволило выполнить: капитальный р</w:t>
      </w:r>
      <w:r w:rsidRPr="00E154A7">
        <w:rPr>
          <w:sz w:val="28"/>
          <w:szCs w:val="28"/>
        </w:rPr>
        <w:t>е</w:t>
      </w:r>
      <w:r w:rsidRPr="00E154A7">
        <w:rPr>
          <w:sz w:val="28"/>
          <w:szCs w:val="28"/>
        </w:rPr>
        <w:t>монт 5 школ и 5 детских садов; устройство чердачной крыши здания учебн</w:t>
      </w:r>
      <w:r w:rsidRPr="00E154A7">
        <w:rPr>
          <w:sz w:val="28"/>
          <w:szCs w:val="28"/>
        </w:rPr>
        <w:t>о</w:t>
      </w:r>
      <w:r w:rsidRPr="00E154A7">
        <w:rPr>
          <w:sz w:val="28"/>
          <w:szCs w:val="28"/>
        </w:rPr>
        <w:t>го корпуса детского дома; капитальный ремонт лабораторно-практического корпуса политехнического техникума; капитальный ремонт спортивных з</w:t>
      </w:r>
      <w:r w:rsidRPr="00E154A7">
        <w:rPr>
          <w:sz w:val="28"/>
          <w:szCs w:val="28"/>
        </w:rPr>
        <w:t>а</w:t>
      </w:r>
      <w:r w:rsidRPr="00E154A7">
        <w:rPr>
          <w:sz w:val="28"/>
          <w:szCs w:val="28"/>
        </w:rPr>
        <w:t>лов спортшколы; капитальный ремонт стадиона «Юность» (в том числе спортивных площадок, трибун для зрителей, асфальтобетонного покрытия, фасада здания и мест для временного проживания в общежитии); первый и второй этапы строительства водопроводных сетей в районах малоэтажной жилой застройки (1 и 2 этапы); приобретение жилых помещений для разм</w:t>
      </w:r>
      <w:r w:rsidRPr="00E154A7">
        <w:rPr>
          <w:sz w:val="28"/>
          <w:szCs w:val="28"/>
        </w:rPr>
        <w:t>е</w:t>
      </w:r>
      <w:r w:rsidRPr="00E154A7">
        <w:rPr>
          <w:sz w:val="28"/>
          <w:szCs w:val="28"/>
        </w:rPr>
        <w:t>щения общежития политехнического техникума; разработку проектно-сметной документации на восстановление строительных конструкций авт</w:t>
      </w:r>
      <w:r w:rsidRPr="00E154A7">
        <w:rPr>
          <w:sz w:val="28"/>
          <w:szCs w:val="28"/>
        </w:rPr>
        <w:t>о</w:t>
      </w:r>
      <w:r w:rsidRPr="00E154A7">
        <w:rPr>
          <w:sz w:val="28"/>
          <w:szCs w:val="28"/>
        </w:rPr>
        <w:t>мобильного моста через р. Чумыш.</w:t>
      </w:r>
    </w:p>
    <w:p w14:paraId="49CF467E" w14:textId="63D74024" w:rsidR="00DD03B3" w:rsidRPr="00E154A7" w:rsidRDefault="00DD03B3" w:rsidP="00DD03B3">
      <w:pPr>
        <w:ind w:firstLine="709"/>
        <w:jc w:val="both"/>
        <w:rPr>
          <w:sz w:val="28"/>
          <w:szCs w:val="28"/>
        </w:rPr>
      </w:pPr>
      <w:r w:rsidRPr="00E154A7">
        <w:rPr>
          <w:sz w:val="28"/>
          <w:szCs w:val="28"/>
        </w:rPr>
        <w:t>В 2022 г. предусмотрено выделение 101,9 млн. руб., в том числе из кр</w:t>
      </w:r>
      <w:r w:rsidRPr="00E154A7">
        <w:rPr>
          <w:sz w:val="28"/>
          <w:szCs w:val="28"/>
        </w:rPr>
        <w:t>а</w:t>
      </w:r>
      <w:r w:rsidRPr="00E154A7">
        <w:rPr>
          <w:sz w:val="28"/>
          <w:szCs w:val="28"/>
        </w:rPr>
        <w:t>евого бюджета – 99,9 млн. руб., из местного бюджета – 2,0 млн. руб. Указа</w:t>
      </w:r>
      <w:r w:rsidRPr="00E154A7">
        <w:rPr>
          <w:sz w:val="28"/>
          <w:szCs w:val="28"/>
        </w:rPr>
        <w:t>н</w:t>
      </w:r>
      <w:r w:rsidRPr="00E154A7">
        <w:rPr>
          <w:sz w:val="28"/>
          <w:szCs w:val="28"/>
        </w:rPr>
        <w:t>ные средства направлены на продолжение ремонта зданий лицея «Бригант</w:t>
      </w:r>
      <w:r w:rsidRPr="00E154A7">
        <w:rPr>
          <w:sz w:val="28"/>
          <w:szCs w:val="28"/>
        </w:rPr>
        <w:t>и</w:t>
      </w:r>
      <w:r w:rsidRPr="00E154A7">
        <w:rPr>
          <w:sz w:val="28"/>
          <w:szCs w:val="28"/>
        </w:rPr>
        <w:t xml:space="preserve">на», Центральной городской больницы и административного здания по ул. 25 </w:t>
      </w:r>
      <w:proofErr w:type="spellStart"/>
      <w:r w:rsidRPr="00E154A7">
        <w:rPr>
          <w:sz w:val="28"/>
          <w:szCs w:val="28"/>
        </w:rPr>
        <w:t>Партсьезда</w:t>
      </w:r>
      <w:proofErr w:type="spellEnd"/>
      <w:r w:rsidRPr="00E154A7">
        <w:rPr>
          <w:sz w:val="28"/>
          <w:szCs w:val="28"/>
        </w:rPr>
        <w:t>, 38/1, а также на разработку проектно-сметной документации на строительство средней общеобразовательной школы на 550 учащихся.</w:t>
      </w:r>
    </w:p>
    <w:p w14:paraId="741F3BFD" w14:textId="77777777" w:rsidR="00DD03B3" w:rsidRDefault="00DD03B3" w:rsidP="00B237E6">
      <w:pPr>
        <w:pStyle w:val="formattext"/>
        <w:shd w:val="clear" w:color="auto" w:fill="FFFFFF"/>
        <w:spacing w:before="0" w:beforeAutospacing="0" w:after="0" w:afterAutospacing="0"/>
        <w:ind w:firstLine="709"/>
        <w:jc w:val="both"/>
        <w:textAlignment w:val="baseline"/>
        <w:rPr>
          <w:sz w:val="28"/>
          <w:szCs w:val="28"/>
        </w:rPr>
      </w:pPr>
    </w:p>
    <w:p w14:paraId="65F823AB" w14:textId="77777777" w:rsidR="00434CB4" w:rsidRPr="00E154A7" w:rsidRDefault="00434CB4" w:rsidP="00434CB4">
      <w:pPr>
        <w:ind w:firstLine="708"/>
        <w:jc w:val="both"/>
        <w:rPr>
          <w:sz w:val="28"/>
          <w:szCs w:val="28"/>
        </w:rPr>
      </w:pPr>
      <w:r w:rsidRPr="00E154A7">
        <w:rPr>
          <w:b/>
          <w:sz w:val="28"/>
          <w:szCs w:val="28"/>
        </w:rPr>
        <w:t xml:space="preserve">Туризм. </w:t>
      </w:r>
      <w:r w:rsidRPr="00E154A7">
        <w:rPr>
          <w:sz w:val="28"/>
          <w:szCs w:val="28"/>
        </w:rPr>
        <w:t>Основными направлениями развития сферы туризма и рекре</w:t>
      </w:r>
      <w:r w:rsidRPr="00E154A7">
        <w:rPr>
          <w:sz w:val="28"/>
          <w:szCs w:val="28"/>
        </w:rPr>
        <w:t>а</w:t>
      </w:r>
      <w:r w:rsidRPr="00E154A7">
        <w:rPr>
          <w:sz w:val="28"/>
          <w:szCs w:val="28"/>
        </w:rPr>
        <w:t>ции в границах города Заринск является деловой туризм и лечебно-оздоровительный туризм в санатории-профилактории «Бодрость» ЧУЗ «М</w:t>
      </w:r>
      <w:r w:rsidRPr="00E154A7">
        <w:rPr>
          <w:sz w:val="28"/>
          <w:szCs w:val="28"/>
        </w:rPr>
        <w:t>е</w:t>
      </w:r>
      <w:r w:rsidRPr="00E154A7">
        <w:rPr>
          <w:sz w:val="28"/>
          <w:szCs w:val="28"/>
        </w:rPr>
        <w:t>дико-санитарная часть АО «Алтай-Кокс».</w:t>
      </w:r>
    </w:p>
    <w:p w14:paraId="7B7D529A" w14:textId="77777777" w:rsidR="00434CB4" w:rsidRPr="00E154A7" w:rsidRDefault="00434CB4" w:rsidP="00434CB4">
      <w:pPr>
        <w:tabs>
          <w:tab w:val="left" w:pos="993"/>
        </w:tabs>
        <w:ind w:firstLine="709"/>
        <w:jc w:val="both"/>
        <w:rPr>
          <w:sz w:val="28"/>
          <w:szCs w:val="28"/>
        </w:rPr>
      </w:pPr>
      <w:r w:rsidRPr="00E154A7">
        <w:rPr>
          <w:sz w:val="28"/>
          <w:szCs w:val="28"/>
        </w:rPr>
        <w:lastRenderedPageBreak/>
        <w:t>В 2021 г. на территории города услуги размещения туристов оказывали 5 объектов, единовременной вместимостью 363 койко-места, в том числе с</w:t>
      </w:r>
      <w:r w:rsidRPr="00E154A7">
        <w:rPr>
          <w:sz w:val="28"/>
          <w:szCs w:val="28"/>
        </w:rPr>
        <w:t>а</w:t>
      </w:r>
      <w:r w:rsidRPr="00E154A7">
        <w:rPr>
          <w:sz w:val="28"/>
          <w:szCs w:val="28"/>
        </w:rPr>
        <w:t>наторий-профилакторий «Бодрость» на 105 мест, 3 гостиницы на 248 мест, гостевой дом «Русское подворье» на 10 мест.</w:t>
      </w:r>
    </w:p>
    <w:p w14:paraId="11D6C4FA" w14:textId="77777777" w:rsidR="00434CB4" w:rsidRPr="00E154A7" w:rsidRDefault="00434CB4" w:rsidP="00434CB4">
      <w:pPr>
        <w:tabs>
          <w:tab w:val="left" w:pos="993"/>
        </w:tabs>
        <w:ind w:firstLine="709"/>
        <w:jc w:val="both"/>
        <w:rPr>
          <w:sz w:val="28"/>
          <w:szCs w:val="28"/>
        </w:rPr>
      </w:pPr>
      <w:r w:rsidRPr="00E154A7">
        <w:rPr>
          <w:sz w:val="28"/>
          <w:szCs w:val="28"/>
        </w:rPr>
        <w:t>Санаторий-профилакторий «Бодрость» принимает на лечение пацие</w:t>
      </w:r>
      <w:r w:rsidRPr="00E154A7">
        <w:rPr>
          <w:sz w:val="28"/>
          <w:szCs w:val="28"/>
        </w:rPr>
        <w:t>н</w:t>
      </w:r>
      <w:r w:rsidRPr="00E154A7">
        <w:rPr>
          <w:sz w:val="28"/>
          <w:szCs w:val="28"/>
        </w:rPr>
        <w:t>тов с заболеваниями опорно-двигательного аппарата, дыхательной и серде</w:t>
      </w:r>
      <w:r w:rsidRPr="00E154A7">
        <w:rPr>
          <w:sz w:val="28"/>
          <w:szCs w:val="28"/>
        </w:rPr>
        <w:t>ч</w:t>
      </w:r>
      <w:r w:rsidRPr="00E154A7">
        <w:rPr>
          <w:sz w:val="28"/>
          <w:szCs w:val="28"/>
        </w:rPr>
        <w:t>но-сосудистой систем. Санаторий – профилакторий является ведомственным учреждением АО «Алтай-Кокс», но принимает отдыхающих и на коммерч</w:t>
      </w:r>
      <w:r w:rsidRPr="00E154A7">
        <w:rPr>
          <w:sz w:val="28"/>
          <w:szCs w:val="28"/>
        </w:rPr>
        <w:t>е</w:t>
      </w:r>
      <w:r w:rsidRPr="00E154A7">
        <w:rPr>
          <w:sz w:val="28"/>
          <w:szCs w:val="28"/>
        </w:rPr>
        <w:t xml:space="preserve">ской основе. </w:t>
      </w:r>
    </w:p>
    <w:p w14:paraId="774F5500" w14:textId="77777777" w:rsidR="00434CB4" w:rsidRPr="00E154A7" w:rsidRDefault="00434CB4" w:rsidP="00434CB4">
      <w:pPr>
        <w:tabs>
          <w:tab w:val="left" w:pos="993"/>
        </w:tabs>
        <w:ind w:firstLine="709"/>
        <w:jc w:val="both"/>
        <w:rPr>
          <w:sz w:val="28"/>
          <w:szCs w:val="28"/>
        </w:rPr>
      </w:pPr>
      <w:r w:rsidRPr="00E154A7">
        <w:rPr>
          <w:sz w:val="28"/>
          <w:szCs w:val="28"/>
        </w:rPr>
        <w:t>В коллективных средствах размещения города Заринска в 2021 г. пр</w:t>
      </w:r>
      <w:r w:rsidRPr="00E154A7">
        <w:rPr>
          <w:sz w:val="28"/>
          <w:szCs w:val="28"/>
        </w:rPr>
        <w:t>о</w:t>
      </w:r>
      <w:r w:rsidRPr="00E154A7">
        <w:rPr>
          <w:sz w:val="28"/>
          <w:szCs w:val="28"/>
        </w:rPr>
        <w:t>живало более 6 тыс. человек, из которых 933 человека – проживающие в с</w:t>
      </w:r>
      <w:r w:rsidRPr="00E154A7">
        <w:rPr>
          <w:sz w:val="28"/>
          <w:szCs w:val="28"/>
        </w:rPr>
        <w:t>а</w:t>
      </w:r>
      <w:r w:rsidRPr="00E154A7">
        <w:rPr>
          <w:sz w:val="28"/>
          <w:szCs w:val="28"/>
        </w:rPr>
        <w:t>натории-профилактории «Бодрость». Туристские услуги на территории гор</w:t>
      </w:r>
      <w:r w:rsidRPr="00E154A7">
        <w:rPr>
          <w:sz w:val="28"/>
          <w:szCs w:val="28"/>
        </w:rPr>
        <w:t>о</w:t>
      </w:r>
      <w:r w:rsidRPr="00E154A7">
        <w:rPr>
          <w:sz w:val="28"/>
          <w:szCs w:val="28"/>
        </w:rPr>
        <w:t xml:space="preserve">да Заринска также оказывают 4 туристические фирмы. </w:t>
      </w:r>
    </w:p>
    <w:p w14:paraId="397CEB52" w14:textId="77777777" w:rsidR="00434CB4" w:rsidRPr="00E154A7" w:rsidRDefault="00434CB4" w:rsidP="00434CB4">
      <w:pPr>
        <w:ind w:firstLine="709"/>
        <w:contextualSpacing/>
        <w:jc w:val="both"/>
        <w:rPr>
          <w:sz w:val="28"/>
          <w:szCs w:val="28"/>
        </w:rPr>
      </w:pPr>
      <w:r w:rsidRPr="00E154A7">
        <w:rPr>
          <w:sz w:val="28"/>
          <w:szCs w:val="28"/>
        </w:rPr>
        <w:t>В целях оказания содействия в развитии сферы туризма на территории города Заринска, в рамках реализации мероприятий государственной пр</w:t>
      </w:r>
      <w:r w:rsidRPr="00E154A7">
        <w:rPr>
          <w:sz w:val="28"/>
          <w:szCs w:val="28"/>
        </w:rPr>
        <w:t>о</w:t>
      </w:r>
      <w:r w:rsidRPr="00E154A7">
        <w:rPr>
          <w:sz w:val="28"/>
          <w:szCs w:val="28"/>
        </w:rPr>
        <w:t>граммы Алтайского края «Развитие туризма в Алтайском крае», госуда</w:t>
      </w:r>
      <w:r w:rsidRPr="00E154A7">
        <w:rPr>
          <w:sz w:val="28"/>
          <w:szCs w:val="28"/>
        </w:rPr>
        <w:t>р</w:t>
      </w:r>
      <w:r w:rsidRPr="00E154A7">
        <w:rPr>
          <w:sz w:val="28"/>
          <w:szCs w:val="28"/>
        </w:rPr>
        <w:t>ственная поддержка в виде гранта на реализацию проектов по развитию сф</w:t>
      </w:r>
      <w:r w:rsidRPr="00E154A7">
        <w:rPr>
          <w:sz w:val="28"/>
          <w:szCs w:val="28"/>
        </w:rPr>
        <w:t>е</w:t>
      </w:r>
      <w:r w:rsidRPr="00E154A7">
        <w:rPr>
          <w:sz w:val="28"/>
          <w:szCs w:val="28"/>
        </w:rPr>
        <w:t>ры туризма на территории муниципальных образований была предоставлена в 2020 г. ООО «Байт-Тур» на реализацию проекта по приобретению микроа</w:t>
      </w:r>
      <w:r w:rsidRPr="00E154A7">
        <w:rPr>
          <w:sz w:val="28"/>
          <w:szCs w:val="28"/>
        </w:rPr>
        <w:t>в</w:t>
      </w:r>
      <w:r w:rsidRPr="00E154A7">
        <w:rPr>
          <w:sz w:val="28"/>
          <w:szCs w:val="28"/>
        </w:rPr>
        <w:t>тобуса в целях организации туров по территории Алтайского края (сумма предоставленных средств краевого бюджета составила 643,5 тыс. руб.).</w:t>
      </w:r>
    </w:p>
    <w:p w14:paraId="16A8D4CB" w14:textId="77777777" w:rsidR="00434CB4" w:rsidRPr="00E154A7" w:rsidRDefault="00434CB4" w:rsidP="00B237E6">
      <w:pPr>
        <w:pStyle w:val="formattext"/>
        <w:shd w:val="clear" w:color="auto" w:fill="FFFFFF"/>
        <w:spacing w:before="0" w:beforeAutospacing="0" w:after="0" w:afterAutospacing="0"/>
        <w:ind w:firstLine="709"/>
        <w:jc w:val="both"/>
        <w:textAlignment w:val="baseline"/>
        <w:rPr>
          <w:sz w:val="28"/>
          <w:szCs w:val="28"/>
        </w:rPr>
      </w:pPr>
    </w:p>
    <w:p w14:paraId="70E16165" w14:textId="77777777" w:rsidR="006F1766" w:rsidRPr="00E154A7" w:rsidRDefault="006E7A15" w:rsidP="00CF4B88">
      <w:pPr>
        <w:pStyle w:val="1"/>
        <w:rPr>
          <w:rStyle w:val="12"/>
          <w:rFonts w:eastAsia="Calibri"/>
          <w:color w:val="auto"/>
          <w:sz w:val="28"/>
          <w:szCs w:val="28"/>
          <w:u w:val="none"/>
        </w:rPr>
      </w:pPr>
      <w:bookmarkStart w:id="21" w:name="_Toc448502091"/>
      <w:bookmarkStart w:id="22" w:name="_Toc126785480"/>
      <w:bookmarkStart w:id="23" w:name="_Toc126791837"/>
      <w:r w:rsidRPr="00E154A7">
        <w:rPr>
          <w:rStyle w:val="12"/>
          <w:rFonts w:eastAsia="Calibri"/>
          <w:color w:val="auto"/>
          <w:sz w:val="28"/>
          <w:szCs w:val="28"/>
          <w:u w:val="none"/>
        </w:rPr>
        <w:t xml:space="preserve">1.1.5 </w:t>
      </w:r>
      <w:r w:rsidR="006F1766" w:rsidRPr="00E154A7">
        <w:rPr>
          <w:rStyle w:val="12"/>
          <w:rFonts w:eastAsia="Calibri"/>
          <w:color w:val="auto"/>
          <w:sz w:val="28"/>
          <w:szCs w:val="28"/>
          <w:u w:val="none"/>
        </w:rPr>
        <w:t>Деловая инфраструктура, малый, средний бизнес и потребител</w:t>
      </w:r>
      <w:r w:rsidR="006F1766" w:rsidRPr="00E154A7">
        <w:rPr>
          <w:rStyle w:val="12"/>
          <w:rFonts w:eastAsia="Calibri"/>
          <w:color w:val="auto"/>
          <w:sz w:val="28"/>
          <w:szCs w:val="28"/>
          <w:u w:val="none"/>
        </w:rPr>
        <w:t>ь</w:t>
      </w:r>
      <w:r w:rsidR="006F1766" w:rsidRPr="00E154A7">
        <w:rPr>
          <w:rStyle w:val="12"/>
          <w:rFonts w:eastAsia="Calibri"/>
          <w:color w:val="auto"/>
          <w:sz w:val="28"/>
          <w:szCs w:val="28"/>
          <w:u w:val="none"/>
        </w:rPr>
        <w:t>ский рынок</w:t>
      </w:r>
      <w:bookmarkEnd w:id="21"/>
      <w:bookmarkEnd w:id="22"/>
      <w:bookmarkEnd w:id="23"/>
    </w:p>
    <w:p w14:paraId="4833A07D" w14:textId="775B0E71" w:rsidR="007464DC" w:rsidRPr="00E154A7" w:rsidRDefault="008172EC" w:rsidP="008172EC">
      <w:pPr>
        <w:pStyle w:val="a9"/>
        <w:spacing w:line="240" w:lineRule="auto"/>
        <w:ind w:firstLine="709"/>
        <w:rPr>
          <w:szCs w:val="28"/>
        </w:rPr>
      </w:pPr>
      <w:r w:rsidRPr="00E154A7">
        <w:rPr>
          <w:szCs w:val="28"/>
        </w:rPr>
        <w:t>В 2021 г. в г. Заринске действовало 2</w:t>
      </w:r>
      <w:r w:rsidR="0074761B" w:rsidRPr="00E154A7">
        <w:rPr>
          <w:szCs w:val="28"/>
        </w:rPr>
        <w:t>71</w:t>
      </w:r>
      <w:r w:rsidRPr="00E154A7">
        <w:rPr>
          <w:szCs w:val="28"/>
        </w:rPr>
        <w:t xml:space="preserve"> </w:t>
      </w:r>
      <w:r w:rsidR="0074761B" w:rsidRPr="00E154A7">
        <w:rPr>
          <w:szCs w:val="28"/>
        </w:rPr>
        <w:t xml:space="preserve">единиц </w:t>
      </w:r>
      <w:r w:rsidRPr="00E154A7">
        <w:rPr>
          <w:szCs w:val="28"/>
        </w:rPr>
        <w:t>малых и средних пре</w:t>
      </w:r>
      <w:r w:rsidRPr="00E154A7">
        <w:rPr>
          <w:szCs w:val="28"/>
        </w:rPr>
        <w:t>д</w:t>
      </w:r>
      <w:r w:rsidRPr="00E154A7">
        <w:rPr>
          <w:szCs w:val="28"/>
        </w:rPr>
        <w:t xml:space="preserve">приятия. Среднесписочная численность работников на малых и средних предприятиях составила </w:t>
      </w:r>
      <w:r w:rsidR="0074761B" w:rsidRPr="00E154A7">
        <w:rPr>
          <w:szCs w:val="28"/>
        </w:rPr>
        <w:t>3308</w:t>
      </w:r>
      <w:r w:rsidRPr="00E154A7">
        <w:rPr>
          <w:szCs w:val="28"/>
        </w:rPr>
        <w:t xml:space="preserve"> чел. Количество индивидуальных предприн</w:t>
      </w:r>
      <w:r w:rsidRPr="00E154A7">
        <w:rPr>
          <w:szCs w:val="28"/>
        </w:rPr>
        <w:t>и</w:t>
      </w:r>
      <w:r w:rsidRPr="00E154A7">
        <w:rPr>
          <w:szCs w:val="28"/>
        </w:rPr>
        <w:t xml:space="preserve">мателей, осуществляющих деятельность в 2021 г. – </w:t>
      </w:r>
      <w:r w:rsidR="007464DC" w:rsidRPr="00E154A7">
        <w:rPr>
          <w:szCs w:val="28"/>
        </w:rPr>
        <w:t>773</w:t>
      </w:r>
      <w:r w:rsidRPr="00E154A7">
        <w:rPr>
          <w:szCs w:val="28"/>
        </w:rPr>
        <w:t> чел. По итогам 2021 г</w:t>
      </w:r>
      <w:r w:rsidR="004349FC" w:rsidRPr="00E154A7">
        <w:rPr>
          <w:szCs w:val="28"/>
        </w:rPr>
        <w:t>.</w:t>
      </w:r>
      <w:r w:rsidRPr="00E154A7">
        <w:rPr>
          <w:szCs w:val="28"/>
        </w:rPr>
        <w:t xml:space="preserve"> доля налоговых поступлений, полученных от субъектов малого и среднего предпринимательства, в доходах бюджета города составила 21,2%. </w:t>
      </w:r>
      <w:r w:rsidR="007464DC" w:rsidRPr="00E154A7">
        <w:rPr>
          <w:szCs w:val="28"/>
        </w:rPr>
        <w:t>В целом доля занятых на малых и средних предприятиях от численности занятых в экономике города в 2017-2021 гг. варьировала от 25,5% до 31,5%, что являе</w:t>
      </w:r>
      <w:r w:rsidR="007464DC" w:rsidRPr="00E154A7">
        <w:rPr>
          <w:szCs w:val="28"/>
        </w:rPr>
        <w:t>т</w:t>
      </w:r>
      <w:r w:rsidR="007464DC" w:rsidRPr="00E154A7">
        <w:rPr>
          <w:szCs w:val="28"/>
        </w:rPr>
        <w:t>ся достаточно высоким показателем.</w:t>
      </w:r>
    </w:p>
    <w:p w14:paraId="07C450CF" w14:textId="209D139A" w:rsidR="008172EC" w:rsidRPr="00E154A7" w:rsidRDefault="0074761B" w:rsidP="0074761B">
      <w:pPr>
        <w:jc w:val="both"/>
        <w:rPr>
          <w:sz w:val="28"/>
          <w:szCs w:val="28"/>
        </w:rPr>
      </w:pPr>
      <w:r w:rsidRPr="00E154A7">
        <w:rPr>
          <w:sz w:val="28"/>
          <w:szCs w:val="28"/>
        </w:rPr>
        <w:t xml:space="preserve">Таблица </w:t>
      </w:r>
      <w:r w:rsidR="007C0B8B" w:rsidRPr="00E154A7">
        <w:rPr>
          <w:sz w:val="28"/>
          <w:szCs w:val="28"/>
        </w:rPr>
        <w:t>9</w:t>
      </w:r>
      <w:r w:rsidRPr="00E154A7">
        <w:rPr>
          <w:sz w:val="28"/>
          <w:szCs w:val="28"/>
        </w:rPr>
        <w:t xml:space="preserve"> – Показатели развития малого и среднего предпринимательства в г. Заринск</w:t>
      </w:r>
    </w:p>
    <w:tbl>
      <w:tblPr>
        <w:tblStyle w:val="affa"/>
        <w:tblW w:w="0" w:type="auto"/>
        <w:tblLook w:val="04A0" w:firstRow="1" w:lastRow="0" w:firstColumn="1" w:lastColumn="0" w:noHBand="0" w:noVBand="1"/>
      </w:tblPr>
      <w:tblGrid>
        <w:gridCol w:w="4996"/>
        <w:gridCol w:w="915"/>
        <w:gridCol w:w="915"/>
        <w:gridCol w:w="915"/>
        <w:gridCol w:w="915"/>
        <w:gridCol w:w="915"/>
      </w:tblGrid>
      <w:tr w:rsidR="00E154A7" w:rsidRPr="00E154A7" w14:paraId="3936BAFB" w14:textId="77777777" w:rsidTr="0074761B">
        <w:trPr>
          <w:trHeight w:val="20"/>
        </w:trPr>
        <w:tc>
          <w:tcPr>
            <w:tcW w:w="0" w:type="auto"/>
            <w:vAlign w:val="center"/>
            <w:hideMark/>
          </w:tcPr>
          <w:p w14:paraId="27D36B1A" w14:textId="19DCCD46" w:rsidR="0074761B" w:rsidRPr="00E154A7" w:rsidRDefault="0074761B" w:rsidP="0074761B">
            <w:pPr>
              <w:jc w:val="center"/>
              <w:rPr>
                <w:sz w:val="24"/>
                <w:szCs w:val="24"/>
              </w:rPr>
            </w:pPr>
            <w:r w:rsidRPr="00E154A7">
              <w:rPr>
                <w:sz w:val="24"/>
                <w:szCs w:val="24"/>
              </w:rPr>
              <w:t>Показатели</w:t>
            </w:r>
          </w:p>
        </w:tc>
        <w:tc>
          <w:tcPr>
            <w:tcW w:w="0" w:type="auto"/>
            <w:noWrap/>
            <w:vAlign w:val="center"/>
            <w:hideMark/>
          </w:tcPr>
          <w:p w14:paraId="10EBA313" w14:textId="77777777" w:rsidR="0074761B" w:rsidRPr="00E154A7" w:rsidRDefault="0074761B" w:rsidP="0074761B">
            <w:pPr>
              <w:jc w:val="center"/>
              <w:rPr>
                <w:sz w:val="24"/>
                <w:szCs w:val="24"/>
              </w:rPr>
            </w:pPr>
            <w:r w:rsidRPr="00E154A7">
              <w:rPr>
                <w:sz w:val="24"/>
                <w:szCs w:val="24"/>
              </w:rPr>
              <w:t>2017 г.</w:t>
            </w:r>
          </w:p>
        </w:tc>
        <w:tc>
          <w:tcPr>
            <w:tcW w:w="0" w:type="auto"/>
            <w:noWrap/>
            <w:vAlign w:val="center"/>
            <w:hideMark/>
          </w:tcPr>
          <w:p w14:paraId="3ADBBA76" w14:textId="77777777" w:rsidR="0074761B" w:rsidRPr="00E154A7" w:rsidRDefault="0074761B" w:rsidP="0074761B">
            <w:pPr>
              <w:jc w:val="center"/>
              <w:rPr>
                <w:sz w:val="24"/>
                <w:szCs w:val="24"/>
              </w:rPr>
            </w:pPr>
            <w:r w:rsidRPr="00E154A7">
              <w:rPr>
                <w:sz w:val="24"/>
                <w:szCs w:val="24"/>
              </w:rPr>
              <w:t>2018 г.</w:t>
            </w:r>
          </w:p>
        </w:tc>
        <w:tc>
          <w:tcPr>
            <w:tcW w:w="0" w:type="auto"/>
            <w:noWrap/>
            <w:vAlign w:val="center"/>
            <w:hideMark/>
          </w:tcPr>
          <w:p w14:paraId="1A8D214D" w14:textId="77777777" w:rsidR="0074761B" w:rsidRPr="00E154A7" w:rsidRDefault="0074761B" w:rsidP="0074761B">
            <w:pPr>
              <w:jc w:val="center"/>
              <w:rPr>
                <w:sz w:val="24"/>
                <w:szCs w:val="24"/>
              </w:rPr>
            </w:pPr>
            <w:r w:rsidRPr="00E154A7">
              <w:rPr>
                <w:sz w:val="24"/>
                <w:szCs w:val="24"/>
              </w:rPr>
              <w:t>2019 г.</w:t>
            </w:r>
          </w:p>
        </w:tc>
        <w:tc>
          <w:tcPr>
            <w:tcW w:w="0" w:type="auto"/>
            <w:noWrap/>
            <w:vAlign w:val="center"/>
            <w:hideMark/>
          </w:tcPr>
          <w:p w14:paraId="3343580C" w14:textId="77777777" w:rsidR="0074761B" w:rsidRPr="00E154A7" w:rsidRDefault="0074761B" w:rsidP="0074761B">
            <w:pPr>
              <w:jc w:val="center"/>
              <w:rPr>
                <w:sz w:val="24"/>
                <w:szCs w:val="24"/>
              </w:rPr>
            </w:pPr>
            <w:r w:rsidRPr="00E154A7">
              <w:rPr>
                <w:sz w:val="24"/>
                <w:szCs w:val="24"/>
              </w:rPr>
              <w:t>2020 г.</w:t>
            </w:r>
          </w:p>
        </w:tc>
        <w:tc>
          <w:tcPr>
            <w:tcW w:w="0" w:type="auto"/>
            <w:noWrap/>
            <w:vAlign w:val="center"/>
            <w:hideMark/>
          </w:tcPr>
          <w:p w14:paraId="39958C5E" w14:textId="77777777" w:rsidR="0074761B" w:rsidRPr="00E154A7" w:rsidRDefault="0074761B" w:rsidP="0074761B">
            <w:pPr>
              <w:jc w:val="center"/>
              <w:rPr>
                <w:sz w:val="24"/>
                <w:szCs w:val="24"/>
              </w:rPr>
            </w:pPr>
            <w:r w:rsidRPr="00E154A7">
              <w:rPr>
                <w:sz w:val="24"/>
                <w:szCs w:val="24"/>
              </w:rPr>
              <w:t>2021 г.</w:t>
            </w:r>
          </w:p>
        </w:tc>
      </w:tr>
      <w:tr w:rsidR="00E154A7" w:rsidRPr="00E154A7" w14:paraId="4261A173" w14:textId="77777777" w:rsidTr="0074761B">
        <w:trPr>
          <w:trHeight w:val="20"/>
        </w:trPr>
        <w:tc>
          <w:tcPr>
            <w:tcW w:w="0" w:type="auto"/>
            <w:vAlign w:val="center"/>
            <w:hideMark/>
          </w:tcPr>
          <w:p w14:paraId="03AFF7F1" w14:textId="6893E9EC" w:rsidR="0074761B" w:rsidRPr="00E154A7" w:rsidRDefault="0074761B" w:rsidP="0074761B">
            <w:pPr>
              <w:rPr>
                <w:sz w:val="24"/>
                <w:szCs w:val="24"/>
              </w:rPr>
            </w:pPr>
            <w:r w:rsidRPr="00E154A7">
              <w:rPr>
                <w:sz w:val="24"/>
                <w:szCs w:val="24"/>
              </w:rPr>
              <w:t>Количество субъектов малого и среднего предпринимательства – всего, ед.</w:t>
            </w:r>
          </w:p>
        </w:tc>
        <w:tc>
          <w:tcPr>
            <w:tcW w:w="0" w:type="auto"/>
            <w:noWrap/>
            <w:vAlign w:val="center"/>
            <w:hideMark/>
          </w:tcPr>
          <w:p w14:paraId="0E6E3037" w14:textId="77777777" w:rsidR="0074761B" w:rsidRPr="00E154A7" w:rsidRDefault="0074761B" w:rsidP="0074761B">
            <w:pPr>
              <w:jc w:val="center"/>
              <w:rPr>
                <w:sz w:val="24"/>
                <w:szCs w:val="24"/>
              </w:rPr>
            </w:pPr>
            <w:r w:rsidRPr="00E154A7">
              <w:rPr>
                <w:sz w:val="24"/>
                <w:szCs w:val="24"/>
              </w:rPr>
              <w:t>992</w:t>
            </w:r>
          </w:p>
        </w:tc>
        <w:tc>
          <w:tcPr>
            <w:tcW w:w="0" w:type="auto"/>
            <w:vAlign w:val="center"/>
            <w:hideMark/>
          </w:tcPr>
          <w:p w14:paraId="343C6B0C" w14:textId="77777777" w:rsidR="0074761B" w:rsidRPr="00E154A7" w:rsidRDefault="0074761B" w:rsidP="0074761B">
            <w:pPr>
              <w:jc w:val="center"/>
              <w:rPr>
                <w:sz w:val="24"/>
                <w:szCs w:val="24"/>
              </w:rPr>
            </w:pPr>
            <w:r w:rsidRPr="00E154A7">
              <w:rPr>
                <w:sz w:val="24"/>
                <w:szCs w:val="24"/>
              </w:rPr>
              <w:t>1086</w:t>
            </w:r>
          </w:p>
        </w:tc>
        <w:tc>
          <w:tcPr>
            <w:tcW w:w="0" w:type="auto"/>
            <w:noWrap/>
            <w:vAlign w:val="center"/>
            <w:hideMark/>
          </w:tcPr>
          <w:p w14:paraId="0CE386A0" w14:textId="77777777" w:rsidR="0074761B" w:rsidRPr="00E154A7" w:rsidRDefault="0074761B" w:rsidP="0074761B">
            <w:pPr>
              <w:jc w:val="center"/>
              <w:rPr>
                <w:sz w:val="24"/>
                <w:szCs w:val="24"/>
              </w:rPr>
            </w:pPr>
            <w:r w:rsidRPr="00E154A7">
              <w:rPr>
                <w:sz w:val="24"/>
                <w:szCs w:val="24"/>
              </w:rPr>
              <w:t>1049</w:t>
            </w:r>
          </w:p>
        </w:tc>
        <w:tc>
          <w:tcPr>
            <w:tcW w:w="0" w:type="auto"/>
            <w:vAlign w:val="center"/>
            <w:hideMark/>
          </w:tcPr>
          <w:p w14:paraId="0FB064BF" w14:textId="77777777" w:rsidR="0074761B" w:rsidRPr="00E154A7" w:rsidRDefault="0074761B" w:rsidP="0074761B">
            <w:pPr>
              <w:jc w:val="center"/>
              <w:rPr>
                <w:sz w:val="24"/>
                <w:szCs w:val="24"/>
              </w:rPr>
            </w:pPr>
            <w:r w:rsidRPr="00E154A7">
              <w:rPr>
                <w:sz w:val="24"/>
                <w:szCs w:val="24"/>
              </w:rPr>
              <w:t>1029</w:t>
            </w:r>
          </w:p>
        </w:tc>
        <w:tc>
          <w:tcPr>
            <w:tcW w:w="0" w:type="auto"/>
            <w:vAlign w:val="center"/>
            <w:hideMark/>
          </w:tcPr>
          <w:p w14:paraId="7D15A4D6" w14:textId="77777777" w:rsidR="0074761B" w:rsidRPr="00E154A7" w:rsidRDefault="0074761B" w:rsidP="0074761B">
            <w:pPr>
              <w:jc w:val="center"/>
              <w:rPr>
                <w:sz w:val="24"/>
                <w:szCs w:val="24"/>
              </w:rPr>
            </w:pPr>
            <w:r w:rsidRPr="00E154A7">
              <w:rPr>
                <w:sz w:val="24"/>
                <w:szCs w:val="24"/>
              </w:rPr>
              <w:t>1044</w:t>
            </w:r>
          </w:p>
        </w:tc>
      </w:tr>
      <w:tr w:rsidR="00E154A7" w:rsidRPr="00E154A7" w14:paraId="0A93F947" w14:textId="77777777" w:rsidTr="0074761B">
        <w:trPr>
          <w:trHeight w:val="20"/>
        </w:trPr>
        <w:tc>
          <w:tcPr>
            <w:tcW w:w="0" w:type="auto"/>
            <w:vAlign w:val="center"/>
            <w:hideMark/>
          </w:tcPr>
          <w:p w14:paraId="04899087" w14:textId="2136B5A5" w:rsidR="0074761B" w:rsidRPr="00E154A7" w:rsidRDefault="0074761B" w:rsidP="0074761B">
            <w:pPr>
              <w:rPr>
                <w:i/>
                <w:iCs/>
                <w:sz w:val="24"/>
                <w:szCs w:val="24"/>
              </w:rPr>
            </w:pPr>
            <w:r w:rsidRPr="00E154A7">
              <w:rPr>
                <w:i/>
                <w:iCs/>
                <w:sz w:val="24"/>
                <w:szCs w:val="24"/>
              </w:rPr>
              <w:t>в т.ч. малые предприятия</w:t>
            </w:r>
          </w:p>
        </w:tc>
        <w:tc>
          <w:tcPr>
            <w:tcW w:w="0" w:type="auto"/>
            <w:noWrap/>
            <w:vAlign w:val="center"/>
            <w:hideMark/>
          </w:tcPr>
          <w:p w14:paraId="2B72562D" w14:textId="77777777" w:rsidR="0074761B" w:rsidRPr="00E154A7" w:rsidRDefault="0074761B" w:rsidP="0074761B">
            <w:pPr>
              <w:jc w:val="center"/>
              <w:rPr>
                <w:i/>
                <w:iCs/>
                <w:sz w:val="24"/>
                <w:szCs w:val="24"/>
              </w:rPr>
            </w:pPr>
            <w:r w:rsidRPr="00E154A7">
              <w:rPr>
                <w:i/>
                <w:iCs/>
                <w:sz w:val="24"/>
                <w:szCs w:val="24"/>
              </w:rPr>
              <w:t>190</w:t>
            </w:r>
          </w:p>
        </w:tc>
        <w:tc>
          <w:tcPr>
            <w:tcW w:w="0" w:type="auto"/>
            <w:vAlign w:val="center"/>
            <w:hideMark/>
          </w:tcPr>
          <w:p w14:paraId="5C60CB19" w14:textId="77777777" w:rsidR="0074761B" w:rsidRPr="00E154A7" w:rsidRDefault="0074761B" w:rsidP="0074761B">
            <w:pPr>
              <w:jc w:val="center"/>
              <w:rPr>
                <w:i/>
                <w:iCs/>
                <w:sz w:val="24"/>
                <w:szCs w:val="24"/>
              </w:rPr>
            </w:pPr>
            <w:r w:rsidRPr="00E154A7">
              <w:rPr>
                <w:i/>
                <w:iCs/>
                <w:sz w:val="24"/>
                <w:szCs w:val="24"/>
              </w:rPr>
              <w:t>190</w:t>
            </w:r>
          </w:p>
        </w:tc>
        <w:tc>
          <w:tcPr>
            <w:tcW w:w="0" w:type="auto"/>
            <w:vAlign w:val="center"/>
            <w:hideMark/>
          </w:tcPr>
          <w:p w14:paraId="085C5441" w14:textId="77777777" w:rsidR="0074761B" w:rsidRPr="00E154A7" w:rsidRDefault="0074761B" w:rsidP="0074761B">
            <w:pPr>
              <w:jc w:val="center"/>
              <w:rPr>
                <w:i/>
                <w:iCs/>
                <w:sz w:val="24"/>
                <w:szCs w:val="24"/>
              </w:rPr>
            </w:pPr>
            <w:r w:rsidRPr="00E154A7">
              <w:rPr>
                <w:i/>
                <w:iCs/>
                <w:sz w:val="24"/>
                <w:szCs w:val="24"/>
              </w:rPr>
              <w:t>190</w:t>
            </w:r>
          </w:p>
        </w:tc>
        <w:tc>
          <w:tcPr>
            <w:tcW w:w="0" w:type="auto"/>
            <w:vAlign w:val="center"/>
            <w:hideMark/>
          </w:tcPr>
          <w:p w14:paraId="5918F0BE" w14:textId="77777777" w:rsidR="0074761B" w:rsidRPr="00E154A7" w:rsidRDefault="0074761B" w:rsidP="0074761B">
            <w:pPr>
              <w:jc w:val="center"/>
              <w:rPr>
                <w:i/>
                <w:iCs/>
                <w:sz w:val="24"/>
                <w:szCs w:val="24"/>
              </w:rPr>
            </w:pPr>
            <w:r w:rsidRPr="00E154A7">
              <w:rPr>
                <w:i/>
                <w:iCs/>
                <w:sz w:val="24"/>
                <w:szCs w:val="24"/>
              </w:rPr>
              <w:t>271</w:t>
            </w:r>
          </w:p>
        </w:tc>
        <w:tc>
          <w:tcPr>
            <w:tcW w:w="0" w:type="auto"/>
            <w:vAlign w:val="center"/>
            <w:hideMark/>
          </w:tcPr>
          <w:p w14:paraId="2CD88C88" w14:textId="77777777" w:rsidR="0074761B" w:rsidRPr="00E154A7" w:rsidRDefault="0074761B" w:rsidP="0074761B">
            <w:pPr>
              <w:jc w:val="center"/>
              <w:rPr>
                <w:i/>
                <w:iCs/>
                <w:sz w:val="24"/>
                <w:szCs w:val="24"/>
              </w:rPr>
            </w:pPr>
            <w:r w:rsidRPr="00E154A7">
              <w:rPr>
                <w:i/>
                <w:iCs/>
                <w:sz w:val="24"/>
                <w:szCs w:val="24"/>
              </w:rPr>
              <w:t>265</w:t>
            </w:r>
          </w:p>
        </w:tc>
      </w:tr>
      <w:tr w:rsidR="00E154A7" w:rsidRPr="00E154A7" w14:paraId="6E828DFD" w14:textId="77777777" w:rsidTr="0074761B">
        <w:trPr>
          <w:trHeight w:val="20"/>
        </w:trPr>
        <w:tc>
          <w:tcPr>
            <w:tcW w:w="0" w:type="auto"/>
            <w:vAlign w:val="center"/>
            <w:hideMark/>
          </w:tcPr>
          <w:p w14:paraId="69CED149" w14:textId="77777777" w:rsidR="0074761B" w:rsidRPr="00E154A7" w:rsidRDefault="0074761B" w:rsidP="0074761B">
            <w:pPr>
              <w:rPr>
                <w:i/>
                <w:iCs/>
                <w:sz w:val="24"/>
                <w:szCs w:val="24"/>
              </w:rPr>
            </w:pPr>
            <w:r w:rsidRPr="00E154A7">
              <w:rPr>
                <w:i/>
                <w:iCs/>
                <w:sz w:val="24"/>
                <w:szCs w:val="24"/>
              </w:rPr>
              <w:t>средние предприятия</w:t>
            </w:r>
          </w:p>
        </w:tc>
        <w:tc>
          <w:tcPr>
            <w:tcW w:w="0" w:type="auto"/>
            <w:noWrap/>
            <w:vAlign w:val="center"/>
            <w:hideMark/>
          </w:tcPr>
          <w:p w14:paraId="456D10BD" w14:textId="77777777" w:rsidR="0074761B" w:rsidRPr="00E154A7" w:rsidRDefault="0074761B" w:rsidP="0074761B">
            <w:pPr>
              <w:jc w:val="center"/>
              <w:rPr>
                <w:i/>
                <w:iCs/>
                <w:sz w:val="24"/>
                <w:szCs w:val="24"/>
              </w:rPr>
            </w:pPr>
            <w:r w:rsidRPr="00E154A7">
              <w:rPr>
                <w:i/>
                <w:iCs/>
                <w:sz w:val="24"/>
                <w:szCs w:val="24"/>
              </w:rPr>
              <w:t>6</w:t>
            </w:r>
          </w:p>
        </w:tc>
        <w:tc>
          <w:tcPr>
            <w:tcW w:w="0" w:type="auto"/>
            <w:vAlign w:val="center"/>
            <w:hideMark/>
          </w:tcPr>
          <w:p w14:paraId="042803C5" w14:textId="77777777" w:rsidR="0074761B" w:rsidRPr="00E154A7" w:rsidRDefault="0074761B" w:rsidP="0074761B">
            <w:pPr>
              <w:jc w:val="center"/>
              <w:rPr>
                <w:i/>
                <w:iCs/>
                <w:sz w:val="24"/>
                <w:szCs w:val="24"/>
              </w:rPr>
            </w:pPr>
            <w:r w:rsidRPr="00E154A7">
              <w:rPr>
                <w:i/>
                <w:iCs/>
                <w:sz w:val="24"/>
                <w:szCs w:val="24"/>
              </w:rPr>
              <w:t>6</w:t>
            </w:r>
          </w:p>
        </w:tc>
        <w:tc>
          <w:tcPr>
            <w:tcW w:w="0" w:type="auto"/>
            <w:vAlign w:val="center"/>
            <w:hideMark/>
          </w:tcPr>
          <w:p w14:paraId="0E255FA1" w14:textId="77777777" w:rsidR="0074761B" w:rsidRPr="00E154A7" w:rsidRDefault="0074761B" w:rsidP="0074761B">
            <w:pPr>
              <w:jc w:val="center"/>
              <w:rPr>
                <w:i/>
                <w:iCs/>
                <w:sz w:val="24"/>
                <w:szCs w:val="24"/>
              </w:rPr>
            </w:pPr>
            <w:r w:rsidRPr="00E154A7">
              <w:rPr>
                <w:i/>
                <w:iCs/>
                <w:sz w:val="24"/>
                <w:szCs w:val="24"/>
              </w:rPr>
              <w:t>6</w:t>
            </w:r>
          </w:p>
        </w:tc>
        <w:tc>
          <w:tcPr>
            <w:tcW w:w="0" w:type="auto"/>
            <w:vAlign w:val="center"/>
            <w:hideMark/>
          </w:tcPr>
          <w:p w14:paraId="4AD26CC5" w14:textId="77777777" w:rsidR="0074761B" w:rsidRPr="00E154A7" w:rsidRDefault="0074761B" w:rsidP="0074761B">
            <w:pPr>
              <w:jc w:val="center"/>
              <w:rPr>
                <w:i/>
                <w:iCs/>
                <w:sz w:val="24"/>
                <w:szCs w:val="24"/>
              </w:rPr>
            </w:pPr>
            <w:r w:rsidRPr="00E154A7">
              <w:rPr>
                <w:i/>
                <w:iCs/>
                <w:sz w:val="24"/>
                <w:szCs w:val="24"/>
              </w:rPr>
              <w:t>6</w:t>
            </w:r>
          </w:p>
        </w:tc>
        <w:tc>
          <w:tcPr>
            <w:tcW w:w="0" w:type="auto"/>
            <w:vAlign w:val="center"/>
            <w:hideMark/>
          </w:tcPr>
          <w:p w14:paraId="05A38DC6" w14:textId="77777777" w:rsidR="0074761B" w:rsidRPr="00E154A7" w:rsidRDefault="0074761B" w:rsidP="0074761B">
            <w:pPr>
              <w:jc w:val="center"/>
              <w:rPr>
                <w:i/>
                <w:iCs/>
                <w:sz w:val="24"/>
                <w:szCs w:val="24"/>
              </w:rPr>
            </w:pPr>
            <w:r w:rsidRPr="00E154A7">
              <w:rPr>
                <w:i/>
                <w:iCs/>
                <w:sz w:val="24"/>
                <w:szCs w:val="24"/>
              </w:rPr>
              <w:t>6</w:t>
            </w:r>
          </w:p>
        </w:tc>
      </w:tr>
      <w:tr w:rsidR="00E154A7" w:rsidRPr="00E154A7" w14:paraId="2CF4D380" w14:textId="77777777" w:rsidTr="0074761B">
        <w:trPr>
          <w:trHeight w:val="20"/>
        </w:trPr>
        <w:tc>
          <w:tcPr>
            <w:tcW w:w="0" w:type="auto"/>
            <w:vAlign w:val="center"/>
            <w:hideMark/>
          </w:tcPr>
          <w:p w14:paraId="218E116E" w14:textId="77777777" w:rsidR="0074761B" w:rsidRPr="00E154A7" w:rsidRDefault="0074761B" w:rsidP="0074761B">
            <w:pPr>
              <w:rPr>
                <w:i/>
                <w:iCs/>
                <w:sz w:val="24"/>
                <w:szCs w:val="24"/>
              </w:rPr>
            </w:pPr>
            <w:r w:rsidRPr="00E154A7">
              <w:rPr>
                <w:i/>
                <w:iCs/>
                <w:sz w:val="24"/>
                <w:szCs w:val="24"/>
              </w:rPr>
              <w:t>индивидуальные предприниматели, самоз</w:t>
            </w:r>
            <w:r w:rsidRPr="00E154A7">
              <w:rPr>
                <w:i/>
                <w:iCs/>
                <w:sz w:val="24"/>
                <w:szCs w:val="24"/>
              </w:rPr>
              <w:t>а</w:t>
            </w:r>
            <w:r w:rsidRPr="00E154A7">
              <w:rPr>
                <w:i/>
                <w:iCs/>
                <w:sz w:val="24"/>
                <w:szCs w:val="24"/>
              </w:rPr>
              <w:t>нятые</w:t>
            </w:r>
          </w:p>
        </w:tc>
        <w:tc>
          <w:tcPr>
            <w:tcW w:w="0" w:type="auto"/>
            <w:noWrap/>
            <w:vAlign w:val="center"/>
            <w:hideMark/>
          </w:tcPr>
          <w:p w14:paraId="4C1A1770" w14:textId="77777777" w:rsidR="0074761B" w:rsidRPr="00E154A7" w:rsidRDefault="0074761B" w:rsidP="0074761B">
            <w:pPr>
              <w:jc w:val="center"/>
              <w:rPr>
                <w:i/>
                <w:iCs/>
                <w:sz w:val="24"/>
                <w:szCs w:val="24"/>
              </w:rPr>
            </w:pPr>
            <w:r w:rsidRPr="00E154A7">
              <w:rPr>
                <w:i/>
                <w:iCs/>
                <w:sz w:val="24"/>
                <w:szCs w:val="24"/>
              </w:rPr>
              <w:t>796</w:t>
            </w:r>
          </w:p>
        </w:tc>
        <w:tc>
          <w:tcPr>
            <w:tcW w:w="0" w:type="auto"/>
            <w:vAlign w:val="center"/>
            <w:hideMark/>
          </w:tcPr>
          <w:p w14:paraId="2001F7C2" w14:textId="77777777" w:rsidR="0074761B" w:rsidRPr="00E154A7" w:rsidRDefault="0074761B" w:rsidP="0074761B">
            <w:pPr>
              <w:jc w:val="center"/>
              <w:rPr>
                <w:i/>
                <w:iCs/>
                <w:sz w:val="24"/>
                <w:szCs w:val="24"/>
              </w:rPr>
            </w:pPr>
            <w:r w:rsidRPr="00E154A7">
              <w:rPr>
                <w:i/>
                <w:iCs/>
                <w:sz w:val="24"/>
                <w:szCs w:val="24"/>
              </w:rPr>
              <w:t>890</w:t>
            </w:r>
          </w:p>
        </w:tc>
        <w:tc>
          <w:tcPr>
            <w:tcW w:w="0" w:type="auto"/>
            <w:vAlign w:val="center"/>
            <w:hideMark/>
          </w:tcPr>
          <w:p w14:paraId="068A9FAD" w14:textId="77777777" w:rsidR="0074761B" w:rsidRPr="00E154A7" w:rsidRDefault="0074761B" w:rsidP="0074761B">
            <w:pPr>
              <w:jc w:val="center"/>
              <w:rPr>
                <w:i/>
                <w:iCs/>
                <w:sz w:val="24"/>
                <w:szCs w:val="24"/>
              </w:rPr>
            </w:pPr>
            <w:r w:rsidRPr="00E154A7">
              <w:rPr>
                <w:i/>
                <w:iCs/>
                <w:sz w:val="24"/>
                <w:szCs w:val="24"/>
              </w:rPr>
              <w:t>853</w:t>
            </w:r>
          </w:p>
        </w:tc>
        <w:tc>
          <w:tcPr>
            <w:tcW w:w="0" w:type="auto"/>
            <w:vAlign w:val="center"/>
            <w:hideMark/>
          </w:tcPr>
          <w:p w14:paraId="0F1C6D4B" w14:textId="77777777" w:rsidR="0074761B" w:rsidRPr="00E154A7" w:rsidRDefault="0074761B" w:rsidP="0074761B">
            <w:pPr>
              <w:jc w:val="center"/>
              <w:rPr>
                <w:i/>
                <w:iCs/>
                <w:sz w:val="24"/>
                <w:szCs w:val="24"/>
              </w:rPr>
            </w:pPr>
            <w:r w:rsidRPr="00E154A7">
              <w:rPr>
                <w:i/>
                <w:iCs/>
                <w:sz w:val="24"/>
                <w:szCs w:val="24"/>
              </w:rPr>
              <w:t>752</w:t>
            </w:r>
          </w:p>
        </w:tc>
        <w:tc>
          <w:tcPr>
            <w:tcW w:w="0" w:type="auto"/>
            <w:vAlign w:val="center"/>
            <w:hideMark/>
          </w:tcPr>
          <w:p w14:paraId="509987A0" w14:textId="77777777" w:rsidR="0074761B" w:rsidRPr="00E154A7" w:rsidRDefault="0074761B" w:rsidP="0074761B">
            <w:pPr>
              <w:jc w:val="center"/>
              <w:rPr>
                <w:i/>
                <w:iCs/>
                <w:sz w:val="24"/>
                <w:szCs w:val="24"/>
              </w:rPr>
            </w:pPr>
            <w:r w:rsidRPr="00E154A7">
              <w:rPr>
                <w:i/>
                <w:iCs/>
                <w:sz w:val="24"/>
                <w:szCs w:val="24"/>
              </w:rPr>
              <w:t>773</w:t>
            </w:r>
          </w:p>
        </w:tc>
      </w:tr>
      <w:tr w:rsidR="00E154A7" w:rsidRPr="00E154A7" w14:paraId="2950D84E" w14:textId="77777777" w:rsidTr="0074761B">
        <w:trPr>
          <w:trHeight w:val="20"/>
        </w:trPr>
        <w:tc>
          <w:tcPr>
            <w:tcW w:w="0" w:type="auto"/>
            <w:vAlign w:val="center"/>
            <w:hideMark/>
          </w:tcPr>
          <w:p w14:paraId="3CE256C2" w14:textId="25CFC629" w:rsidR="0074761B" w:rsidRPr="00E154A7" w:rsidRDefault="0074761B" w:rsidP="0074761B">
            <w:pPr>
              <w:rPr>
                <w:sz w:val="24"/>
                <w:szCs w:val="24"/>
              </w:rPr>
            </w:pPr>
            <w:r w:rsidRPr="00E154A7">
              <w:rPr>
                <w:sz w:val="24"/>
                <w:szCs w:val="24"/>
              </w:rPr>
              <w:t>Численность занятых в малом и среднем предпринимательстве – всего, чел.</w:t>
            </w:r>
          </w:p>
        </w:tc>
        <w:tc>
          <w:tcPr>
            <w:tcW w:w="0" w:type="auto"/>
            <w:noWrap/>
            <w:vAlign w:val="center"/>
            <w:hideMark/>
          </w:tcPr>
          <w:p w14:paraId="5EFE9D1A" w14:textId="77777777" w:rsidR="0074761B" w:rsidRPr="00E154A7" w:rsidRDefault="0074761B" w:rsidP="0074761B">
            <w:pPr>
              <w:jc w:val="center"/>
              <w:rPr>
                <w:sz w:val="24"/>
                <w:szCs w:val="24"/>
              </w:rPr>
            </w:pPr>
            <w:r w:rsidRPr="00E154A7">
              <w:rPr>
                <w:sz w:val="24"/>
                <w:szCs w:val="24"/>
              </w:rPr>
              <w:t>5385</w:t>
            </w:r>
          </w:p>
        </w:tc>
        <w:tc>
          <w:tcPr>
            <w:tcW w:w="0" w:type="auto"/>
            <w:vAlign w:val="center"/>
            <w:hideMark/>
          </w:tcPr>
          <w:p w14:paraId="68DDD000" w14:textId="77777777" w:rsidR="0074761B" w:rsidRPr="00E154A7" w:rsidRDefault="0074761B" w:rsidP="0074761B">
            <w:pPr>
              <w:jc w:val="center"/>
              <w:rPr>
                <w:sz w:val="24"/>
                <w:szCs w:val="24"/>
              </w:rPr>
            </w:pPr>
            <w:r w:rsidRPr="00E154A7">
              <w:rPr>
                <w:sz w:val="24"/>
                <w:szCs w:val="24"/>
              </w:rPr>
              <w:t>4415</w:t>
            </w:r>
          </w:p>
        </w:tc>
        <w:tc>
          <w:tcPr>
            <w:tcW w:w="0" w:type="auto"/>
            <w:vAlign w:val="center"/>
            <w:hideMark/>
          </w:tcPr>
          <w:p w14:paraId="20817CE0" w14:textId="77777777" w:rsidR="0074761B" w:rsidRPr="00E154A7" w:rsidRDefault="0074761B" w:rsidP="0074761B">
            <w:pPr>
              <w:jc w:val="center"/>
              <w:rPr>
                <w:sz w:val="24"/>
                <w:szCs w:val="24"/>
              </w:rPr>
            </w:pPr>
            <w:r w:rsidRPr="00E154A7">
              <w:rPr>
                <w:sz w:val="24"/>
                <w:szCs w:val="24"/>
              </w:rPr>
              <w:t>5128</w:t>
            </w:r>
          </w:p>
        </w:tc>
        <w:tc>
          <w:tcPr>
            <w:tcW w:w="0" w:type="auto"/>
            <w:vAlign w:val="center"/>
            <w:hideMark/>
          </w:tcPr>
          <w:p w14:paraId="22A04DEE" w14:textId="77777777" w:rsidR="0074761B" w:rsidRPr="00E154A7" w:rsidRDefault="0074761B" w:rsidP="0074761B">
            <w:pPr>
              <w:jc w:val="center"/>
              <w:rPr>
                <w:sz w:val="24"/>
                <w:szCs w:val="24"/>
              </w:rPr>
            </w:pPr>
            <w:r w:rsidRPr="00E154A7">
              <w:rPr>
                <w:sz w:val="24"/>
                <w:szCs w:val="24"/>
              </w:rPr>
              <w:t>5227</w:t>
            </w:r>
          </w:p>
        </w:tc>
        <w:tc>
          <w:tcPr>
            <w:tcW w:w="0" w:type="auto"/>
            <w:vAlign w:val="center"/>
            <w:hideMark/>
          </w:tcPr>
          <w:p w14:paraId="7ADA71E8" w14:textId="77777777" w:rsidR="0074761B" w:rsidRPr="00E154A7" w:rsidRDefault="0074761B" w:rsidP="0074761B">
            <w:pPr>
              <w:jc w:val="center"/>
              <w:rPr>
                <w:sz w:val="24"/>
                <w:szCs w:val="24"/>
              </w:rPr>
            </w:pPr>
            <w:r w:rsidRPr="00E154A7">
              <w:rPr>
                <w:sz w:val="24"/>
                <w:szCs w:val="24"/>
              </w:rPr>
              <w:t>4947</w:t>
            </w:r>
          </w:p>
        </w:tc>
      </w:tr>
      <w:tr w:rsidR="00E154A7" w:rsidRPr="00E154A7" w14:paraId="51B4A359" w14:textId="77777777" w:rsidTr="0074761B">
        <w:trPr>
          <w:trHeight w:val="20"/>
        </w:trPr>
        <w:tc>
          <w:tcPr>
            <w:tcW w:w="0" w:type="auto"/>
            <w:vAlign w:val="center"/>
            <w:hideMark/>
          </w:tcPr>
          <w:p w14:paraId="2FC45379" w14:textId="79BA79DC" w:rsidR="0074761B" w:rsidRPr="00E154A7" w:rsidRDefault="0074761B" w:rsidP="0074761B">
            <w:pPr>
              <w:rPr>
                <w:i/>
                <w:iCs/>
                <w:sz w:val="24"/>
                <w:szCs w:val="24"/>
              </w:rPr>
            </w:pPr>
            <w:r w:rsidRPr="00E154A7">
              <w:rPr>
                <w:i/>
                <w:iCs/>
                <w:sz w:val="24"/>
                <w:szCs w:val="24"/>
              </w:rPr>
              <w:t>в т.ч. малых предприятий</w:t>
            </w:r>
          </w:p>
        </w:tc>
        <w:tc>
          <w:tcPr>
            <w:tcW w:w="0" w:type="auto"/>
            <w:noWrap/>
            <w:vAlign w:val="center"/>
            <w:hideMark/>
          </w:tcPr>
          <w:p w14:paraId="38174F8E" w14:textId="77777777" w:rsidR="0074761B" w:rsidRPr="00E154A7" w:rsidRDefault="0074761B" w:rsidP="0074761B">
            <w:pPr>
              <w:jc w:val="center"/>
              <w:rPr>
                <w:i/>
                <w:iCs/>
                <w:sz w:val="24"/>
                <w:szCs w:val="24"/>
              </w:rPr>
            </w:pPr>
            <w:r w:rsidRPr="00E154A7">
              <w:rPr>
                <w:i/>
                <w:iCs/>
                <w:sz w:val="24"/>
                <w:szCs w:val="24"/>
              </w:rPr>
              <w:t>2184</w:t>
            </w:r>
          </w:p>
        </w:tc>
        <w:tc>
          <w:tcPr>
            <w:tcW w:w="0" w:type="auto"/>
            <w:vAlign w:val="center"/>
            <w:hideMark/>
          </w:tcPr>
          <w:p w14:paraId="7153D8D8" w14:textId="77777777" w:rsidR="0074761B" w:rsidRPr="00E154A7" w:rsidRDefault="0074761B" w:rsidP="0074761B">
            <w:pPr>
              <w:jc w:val="center"/>
              <w:rPr>
                <w:i/>
                <w:iCs/>
                <w:sz w:val="24"/>
                <w:szCs w:val="24"/>
              </w:rPr>
            </w:pPr>
            <w:r w:rsidRPr="00E154A7">
              <w:rPr>
                <w:i/>
                <w:iCs/>
                <w:sz w:val="24"/>
                <w:szCs w:val="24"/>
              </w:rPr>
              <w:t>1168</w:t>
            </w:r>
          </w:p>
        </w:tc>
        <w:tc>
          <w:tcPr>
            <w:tcW w:w="0" w:type="auto"/>
            <w:vAlign w:val="center"/>
            <w:hideMark/>
          </w:tcPr>
          <w:p w14:paraId="38B2C3A4" w14:textId="77777777" w:rsidR="0074761B" w:rsidRPr="00E154A7" w:rsidRDefault="0074761B" w:rsidP="0074761B">
            <w:pPr>
              <w:jc w:val="center"/>
              <w:rPr>
                <w:i/>
                <w:iCs/>
                <w:sz w:val="24"/>
                <w:szCs w:val="24"/>
              </w:rPr>
            </w:pPr>
            <w:r w:rsidRPr="00E154A7">
              <w:rPr>
                <w:i/>
                <w:iCs/>
                <w:sz w:val="24"/>
                <w:szCs w:val="24"/>
              </w:rPr>
              <w:t>2189</w:t>
            </w:r>
          </w:p>
        </w:tc>
        <w:tc>
          <w:tcPr>
            <w:tcW w:w="0" w:type="auto"/>
            <w:vAlign w:val="center"/>
            <w:hideMark/>
          </w:tcPr>
          <w:p w14:paraId="3D083715" w14:textId="77777777" w:rsidR="0074761B" w:rsidRPr="00E154A7" w:rsidRDefault="0074761B" w:rsidP="0074761B">
            <w:pPr>
              <w:jc w:val="center"/>
              <w:rPr>
                <w:i/>
                <w:iCs/>
                <w:sz w:val="24"/>
                <w:szCs w:val="24"/>
              </w:rPr>
            </w:pPr>
            <w:r w:rsidRPr="00E154A7">
              <w:rPr>
                <w:i/>
                <w:iCs/>
                <w:sz w:val="24"/>
                <w:szCs w:val="24"/>
              </w:rPr>
              <w:t>2191</w:t>
            </w:r>
          </w:p>
        </w:tc>
        <w:tc>
          <w:tcPr>
            <w:tcW w:w="0" w:type="auto"/>
            <w:vAlign w:val="center"/>
            <w:hideMark/>
          </w:tcPr>
          <w:p w14:paraId="7F35E58F" w14:textId="77777777" w:rsidR="0074761B" w:rsidRPr="00E154A7" w:rsidRDefault="0074761B" w:rsidP="0074761B">
            <w:pPr>
              <w:jc w:val="center"/>
              <w:rPr>
                <w:i/>
                <w:iCs/>
                <w:sz w:val="24"/>
                <w:szCs w:val="24"/>
              </w:rPr>
            </w:pPr>
            <w:r w:rsidRPr="00E154A7">
              <w:rPr>
                <w:i/>
                <w:iCs/>
                <w:sz w:val="24"/>
                <w:szCs w:val="24"/>
              </w:rPr>
              <w:t>1858</w:t>
            </w:r>
          </w:p>
        </w:tc>
      </w:tr>
      <w:tr w:rsidR="00E154A7" w:rsidRPr="00E154A7" w14:paraId="3C34D421" w14:textId="77777777" w:rsidTr="0074761B">
        <w:trPr>
          <w:trHeight w:val="20"/>
        </w:trPr>
        <w:tc>
          <w:tcPr>
            <w:tcW w:w="0" w:type="auto"/>
            <w:vAlign w:val="center"/>
            <w:hideMark/>
          </w:tcPr>
          <w:p w14:paraId="530BB2D5" w14:textId="01E1E244" w:rsidR="0074761B" w:rsidRPr="00E154A7" w:rsidRDefault="0074761B" w:rsidP="0074761B">
            <w:pPr>
              <w:rPr>
                <w:i/>
                <w:iCs/>
                <w:sz w:val="24"/>
                <w:szCs w:val="24"/>
              </w:rPr>
            </w:pPr>
            <w:r w:rsidRPr="00E154A7">
              <w:rPr>
                <w:i/>
                <w:iCs/>
                <w:sz w:val="24"/>
                <w:szCs w:val="24"/>
              </w:rPr>
              <w:lastRenderedPageBreak/>
              <w:t>средних предприятий</w:t>
            </w:r>
          </w:p>
        </w:tc>
        <w:tc>
          <w:tcPr>
            <w:tcW w:w="0" w:type="auto"/>
            <w:noWrap/>
            <w:vAlign w:val="center"/>
            <w:hideMark/>
          </w:tcPr>
          <w:p w14:paraId="07F7663F" w14:textId="77777777" w:rsidR="0074761B" w:rsidRPr="00E154A7" w:rsidRDefault="0074761B" w:rsidP="0074761B">
            <w:pPr>
              <w:jc w:val="center"/>
              <w:rPr>
                <w:i/>
                <w:iCs/>
                <w:sz w:val="24"/>
                <w:szCs w:val="24"/>
              </w:rPr>
            </w:pPr>
            <w:r w:rsidRPr="00E154A7">
              <w:rPr>
                <w:i/>
                <w:iCs/>
                <w:sz w:val="24"/>
                <w:szCs w:val="24"/>
              </w:rPr>
              <w:t>1251</w:t>
            </w:r>
          </w:p>
        </w:tc>
        <w:tc>
          <w:tcPr>
            <w:tcW w:w="0" w:type="auto"/>
            <w:vAlign w:val="center"/>
            <w:hideMark/>
          </w:tcPr>
          <w:p w14:paraId="391A3D3A" w14:textId="77777777" w:rsidR="0074761B" w:rsidRPr="00E154A7" w:rsidRDefault="0074761B" w:rsidP="0074761B">
            <w:pPr>
              <w:jc w:val="center"/>
              <w:rPr>
                <w:i/>
                <w:iCs/>
                <w:sz w:val="24"/>
                <w:szCs w:val="24"/>
              </w:rPr>
            </w:pPr>
            <w:r w:rsidRPr="00E154A7">
              <w:rPr>
                <w:i/>
                <w:iCs/>
                <w:sz w:val="24"/>
                <w:szCs w:val="24"/>
              </w:rPr>
              <w:t>1246</w:t>
            </w:r>
          </w:p>
        </w:tc>
        <w:tc>
          <w:tcPr>
            <w:tcW w:w="0" w:type="auto"/>
            <w:vAlign w:val="center"/>
            <w:hideMark/>
          </w:tcPr>
          <w:p w14:paraId="3EABB8B5" w14:textId="77777777" w:rsidR="0074761B" w:rsidRPr="00E154A7" w:rsidRDefault="0074761B" w:rsidP="0074761B">
            <w:pPr>
              <w:jc w:val="center"/>
              <w:rPr>
                <w:i/>
                <w:iCs/>
                <w:sz w:val="24"/>
                <w:szCs w:val="24"/>
              </w:rPr>
            </w:pPr>
            <w:r w:rsidRPr="00E154A7">
              <w:rPr>
                <w:i/>
                <w:iCs/>
                <w:sz w:val="24"/>
                <w:szCs w:val="24"/>
              </w:rPr>
              <w:t>974</w:t>
            </w:r>
          </w:p>
        </w:tc>
        <w:tc>
          <w:tcPr>
            <w:tcW w:w="0" w:type="auto"/>
            <w:vAlign w:val="center"/>
            <w:hideMark/>
          </w:tcPr>
          <w:p w14:paraId="5CD9BB0A" w14:textId="77777777" w:rsidR="0074761B" w:rsidRPr="00E154A7" w:rsidRDefault="0074761B" w:rsidP="0074761B">
            <w:pPr>
              <w:jc w:val="center"/>
              <w:rPr>
                <w:i/>
                <w:iCs/>
                <w:sz w:val="24"/>
                <w:szCs w:val="24"/>
              </w:rPr>
            </w:pPr>
            <w:r w:rsidRPr="00E154A7">
              <w:rPr>
                <w:i/>
                <w:iCs/>
                <w:sz w:val="24"/>
                <w:szCs w:val="24"/>
              </w:rPr>
              <w:t>1419</w:t>
            </w:r>
          </w:p>
        </w:tc>
        <w:tc>
          <w:tcPr>
            <w:tcW w:w="0" w:type="auto"/>
            <w:vAlign w:val="center"/>
            <w:hideMark/>
          </w:tcPr>
          <w:p w14:paraId="27E94CD2" w14:textId="77777777" w:rsidR="0074761B" w:rsidRPr="00E154A7" w:rsidRDefault="0074761B" w:rsidP="0074761B">
            <w:pPr>
              <w:jc w:val="center"/>
              <w:rPr>
                <w:i/>
                <w:iCs/>
                <w:sz w:val="24"/>
                <w:szCs w:val="24"/>
              </w:rPr>
            </w:pPr>
            <w:r w:rsidRPr="00E154A7">
              <w:rPr>
                <w:i/>
                <w:iCs/>
                <w:sz w:val="24"/>
                <w:szCs w:val="24"/>
              </w:rPr>
              <w:t>1450</w:t>
            </w:r>
          </w:p>
        </w:tc>
      </w:tr>
      <w:tr w:rsidR="00E154A7" w:rsidRPr="00E154A7" w14:paraId="111CB70E" w14:textId="77777777" w:rsidTr="0074761B">
        <w:trPr>
          <w:trHeight w:val="20"/>
        </w:trPr>
        <w:tc>
          <w:tcPr>
            <w:tcW w:w="0" w:type="auto"/>
            <w:vAlign w:val="center"/>
            <w:hideMark/>
          </w:tcPr>
          <w:p w14:paraId="51BAC689" w14:textId="51B1E933" w:rsidR="0074761B" w:rsidRPr="00E154A7" w:rsidRDefault="0074761B" w:rsidP="0074761B">
            <w:pPr>
              <w:rPr>
                <w:i/>
                <w:iCs/>
                <w:sz w:val="24"/>
                <w:szCs w:val="24"/>
              </w:rPr>
            </w:pPr>
            <w:r w:rsidRPr="00E154A7">
              <w:rPr>
                <w:i/>
                <w:iCs/>
                <w:sz w:val="24"/>
                <w:szCs w:val="24"/>
              </w:rPr>
              <w:t>численность индивидуальных предприним</w:t>
            </w:r>
            <w:r w:rsidRPr="00E154A7">
              <w:rPr>
                <w:i/>
                <w:iCs/>
                <w:sz w:val="24"/>
                <w:szCs w:val="24"/>
              </w:rPr>
              <w:t>а</w:t>
            </w:r>
            <w:r w:rsidRPr="00E154A7">
              <w:rPr>
                <w:i/>
                <w:iCs/>
                <w:sz w:val="24"/>
                <w:szCs w:val="24"/>
              </w:rPr>
              <w:t>телей, включая глав крестьянских (ферме</w:t>
            </w:r>
            <w:r w:rsidRPr="00E154A7">
              <w:rPr>
                <w:i/>
                <w:iCs/>
                <w:sz w:val="24"/>
                <w:szCs w:val="24"/>
              </w:rPr>
              <w:t>р</w:t>
            </w:r>
            <w:r w:rsidRPr="00E154A7">
              <w:rPr>
                <w:i/>
                <w:iCs/>
                <w:sz w:val="24"/>
                <w:szCs w:val="24"/>
              </w:rPr>
              <w:t>ских) хозяйств, самозанятых</w:t>
            </w:r>
          </w:p>
        </w:tc>
        <w:tc>
          <w:tcPr>
            <w:tcW w:w="0" w:type="auto"/>
            <w:noWrap/>
            <w:vAlign w:val="center"/>
            <w:hideMark/>
          </w:tcPr>
          <w:p w14:paraId="2460A43E" w14:textId="77777777" w:rsidR="0074761B" w:rsidRPr="00E154A7" w:rsidRDefault="0074761B" w:rsidP="0074761B">
            <w:pPr>
              <w:jc w:val="center"/>
              <w:rPr>
                <w:i/>
                <w:iCs/>
                <w:sz w:val="24"/>
                <w:szCs w:val="24"/>
              </w:rPr>
            </w:pPr>
            <w:r w:rsidRPr="00E154A7">
              <w:rPr>
                <w:i/>
                <w:iCs/>
                <w:sz w:val="24"/>
                <w:szCs w:val="24"/>
              </w:rPr>
              <w:t>796</w:t>
            </w:r>
          </w:p>
        </w:tc>
        <w:tc>
          <w:tcPr>
            <w:tcW w:w="0" w:type="auto"/>
            <w:vAlign w:val="center"/>
            <w:hideMark/>
          </w:tcPr>
          <w:p w14:paraId="2A89A808" w14:textId="77777777" w:rsidR="0074761B" w:rsidRPr="00E154A7" w:rsidRDefault="0074761B" w:rsidP="0074761B">
            <w:pPr>
              <w:jc w:val="center"/>
              <w:rPr>
                <w:i/>
                <w:iCs/>
                <w:sz w:val="24"/>
                <w:szCs w:val="24"/>
              </w:rPr>
            </w:pPr>
            <w:r w:rsidRPr="00E154A7">
              <w:rPr>
                <w:i/>
                <w:iCs/>
                <w:sz w:val="24"/>
                <w:szCs w:val="24"/>
              </w:rPr>
              <w:t>890</w:t>
            </w:r>
          </w:p>
        </w:tc>
        <w:tc>
          <w:tcPr>
            <w:tcW w:w="0" w:type="auto"/>
            <w:vAlign w:val="center"/>
            <w:hideMark/>
          </w:tcPr>
          <w:p w14:paraId="7DFFF5A6" w14:textId="77777777" w:rsidR="0074761B" w:rsidRPr="00E154A7" w:rsidRDefault="0074761B" w:rsidP="0074761B">
            <w:pPr>
              <w:jc w:val="center"/>
              <w:rPr>
                <w:i/>
                <w:iCs/>
                <w:sz w:val="24"/>
                <w:szCs w:val="24"/>
              </w:rPr>
            </w:pPr>
            <w:r w:rsidRPr="00E154A7">
              <w:rPr>
                <w:i/>
                <w:iCs/>
                <w:sz w:val="24"/>
                <w:szCs w:val="24"/>
              </w:rPr>
              <w:t>853</w:t>
            </w:r>
          </w:p>
        </w:tc>
        <w:tc>
          <w:tcPr>
            <w:tcW w:w="0" w:type="auto"/>
            <w:vAlign w:val="center"/>
            <w:hideMark/>
          </w:tcPr>
          <w:p w14:paraId="5F7FCABA" w14:textId="77777777" w:rsidR="0074761B" w:rsidRPr="00E154A7" w:rsidRDefault="0074761B" w:rsidP="0074761B">
            <w:pPr>
              <w:jc w:val="center"/>
              <w:rPr>
                <w:i/>
                <w:iCs/>
                <w:sz w:val="24"/>
                <w:szCs w:val="24"/>
              </w:rPr>
            </w:pPr>
            <w:r w:rsidRPr="00E154A7">
              <w:rPr>
                <w:i/>
                <w:iCs/>
                <w:sz w:val="24"/>
                <w:szCs w:val="24"/>
              </w:rPr>
              <w:t>752</w:t>
            </w:r>
          </w:p>
        </w:tc>
        <w:tc>
          <w:tcPr>
            <w:tcW w:w="0" w:type="auto"/>
            <w:vAlign w:val="center"/>
            <w:hideMark/>
          </w:tcPr>
          <w:p w14:paraId="4491314A" w14:textId="77777777" w:rsidR="0074761B" w:rsidRPr="00E154A7" w:rsidRDefault="0074761B" w:rsidP="0074761B">
            <w:pPr>
              <w:jc w:val="center"/>
              <w:rPr>
                <w:i/>
                <w:iCs/>
                <w:sz w:val="24"/>
                <w:szCs w:val="24"/>
              </w:rPr>
            </w:pPr>
            <w:r w:rsidRPr="00E154A7">
              <w:rPr>
                <w:i/>
                <w:iCs/>
                <w:sz w:val="24"/>
                <w:szCs w:val="24"/>
              </w:rPr>
              <w:t>773</w:t>
            </w:r>
          </w:p>
        </w:tc>
      </w:tr>
      <w:tr w:rsidR="00E154A7" w:rsidRPr="00E154A7" w14:paraId="35AB4E91" w14:textId="77777777" w:rsidTr="0074761B">
        <w:trPr>
          <w:trHeight w:val="20"/>
        </w:trPr>
        <w:tc>
          <w:tcPr>
            <w:tcW w:w="0" w:type="auto"/>
            <w:vAlign w:val="center"/>
            <w:hideMark/>
          </w:tcPr>
          <w:p w14:paraId="15A75F64" w14:textId="77777777" w:rsidR="0074761B" w:rsidRPr="00E154A7" w:rsidRDefault="0074761B" w:rsidP="0074761B">
            <w:pPr>
              <w:rPr>
                <w:i/>
                <w:iCs/>
                <w:sz w:val="24"/>
                <w:szCs w:val="24"/>
              </w:rPr>
            </w:pPr>
            <w:r w:rsidRPr="00E154A7">
              <w:rPr>
                <w:i/>
                <w:iCs/>
                <w:sz w:val="24"/>
                <w:szCs w:val="24"/>
              </w:rPr>
              <w:t>в найме у индивидуальных предпринимателей (по договорам)</w:t>
            </w:r>
          </w:p>
        </w:tc>
        <w:tc>
          <w:tcPr>
            <w:tcW w:w="0" w:type="auto"/>
            <w:noWrap/>
            <w:vAlign w:val="center"/>
            <w:hideMark/>
          </w:tcPr>
          <w:p w14:paraId="6D81C52B" w14:textId="77777777" w:rsidR="0074761B" w:rsidRPr="00E154A7" w:rsidRDefault="0074761B" w:rsidP="0074761B">
            <w:pPr>
              <w:jc w:val="center"/>
              <w:rPr>
                <w:i/>
                <w:iCs/>
                <w:sz w:val="24"/>
                <w:szCs w:val="24"/>
              </w:rPr>
            </w:pPr>
            <w:r w:rsidRPr="00E154A7">
              <w:rPr>
                <w:i/>
                <w:iCs/>
                <w:sz w:val="24"/>
                <w:szCs w:val="24"/>
              </w:rPr>
              <w:t>1154</w:t>
            </w:r>
          </w:p>
        </w:tc>
        <w:tc>
          <w:tcPr>
            <w:tcW w:w="0" w:type="auto"/>
            <w:vAlign w:val="center"/>
            <w:hideMark/>
          </w:tcPr>
          <w:p w14:paraId="2675E4DB" w14:textId="77777777" w:rsidR="0074761B" w:rsidRPr="00E154A7" w:rsidRDefault="0074761B" w:rsidP="0074761B">
            <w:pPr>
              <w:jc w:val="center"/>
              <w:rPr>
                <w:i/>
                <w:iCs/>
                <w:sz w:val="24"/>
                <w:szCs w:val="24"/>
              </w:rPr>
            </w:pPr>
            <w:r w:rsidRPr="00E154A7">
              <w:rPr>
                <w:i/>
                <w:iCs/>
                <w:sz w:val="24"/>
                <w:szCs w:val="24"/>
              </w:rPr>
              <w:t>1111</w:t>
            </w:r>
          </w:p>
        </w:tc>
        <w:tc>
          <w:tcPr>
            <w:tcW w:w="0" w:type="auto"/>
            <w:vAlign w:val="center"/>
            <w:hideMark/>
          </w:tcPr>
          <w:p w14:paraId="13D95E22" w14:textId="77777777" w:rsidR="0074761B" w:rsidRPr="00E154A7" w:rsidRDefault="0074761B" w:rsidP="0074761B">
            <w:pPr>
              <w:jc w:val="center"/>
              <w:rPr>
                <w:i/>
                <w:iCs/>
                <w:sz w:val="24"/>
                <w:szCs w:val="24"/>
              </w:rPr>
            </w:pPr>
            <w:r w:rsidRPr="00E154A7">
              <w:rPr>
                <w:i/>
                <w:iCs/>
                <w:sz w:val="24"/>
                <w:szCs w:val="24"/>
              </w:rPr>
              <w:t>1112</w:t>
            </w:r>
          </w:p>
        </w:tc>
        <w:tc>
          <w:tcPr>
            <w:tcW w:w="0" w:type="auto"/>
            <w:vAlign w:val="center"/>
            <w:hideMark/>
          </w:tcPr>
          <w:p w14:paraId="14FCF726" w14:textId="77777777" w:rsidR="0074761B" w:rsidRPr="00E154A7" w:rsidRDefault="0074761B" w:rsidP="0074761B">
            <w:pPr>
              <w:jc w:val="center"/>
              <w:rPr>
                <w:i/>
                <w:iCs/>
                <w:sz w:val="24"/>
                <w:szCs w:val="24"/>
              </w:rPr>
            </w:pPr>
            <w:r w:rsidRPr="00E154A7">
              <w:rPr>
                <w:i/>
                <w:iCs/>
                <w:sz w:val="24"/>
                <w:szCs w:val="24"/>
              </w:rPr>
              <w:t>865</w:t>
            </w:r>
          </w:p>
        </w:tc>
        <w:tc>
          <w:tcPr>
            <w:tcW w:w="0" w:type="auto"/>
            <w:vAlign w:val="center"/>
            <w:hideMark/>
          </w:tcPr>
          <w:p w14:paraId="47A23A81" w14:textId="77777777" w:rsidR="0074761B" w:rsidRPr="00E154A7" w:rsidRDefault="0074761B" w:rsidP="0074761B">
            <w:pPr>
              <w:jc w:val="center"/>
              <w:rPr>
                <w:i/>
                <w:iCs/>
                <w:sz w:val="24"/>
                <w:szCs w:val="24"/>
              </w:rPr>
            </w:pPr>
            <w:r w:rsidRPr="00E154A7">
              <w:rPr>
                <w:i/>
                <w:iCs/>
                <w:sz w:val="24"/>
                <w:szCs w:val="24"/>
              </w:rPr>
              <w:t>866</w:t>
            </w:r>
          </w:p>
        </w:tc>
      </w:tr>
      <w:tr w:rsidR="00E154A7" w:rsidRPr="00E154A7" w14:paraId="5361A85E" w14:textId="77777777" w:rsidTr="0074761B">
        <w:trPr>
          <w:trHeight w:val="20"/>
        </w:trPr>
        <w:tc>
          <w:tcPr>
            <w:tcW w:w="0" w:type="auto"/>
            <w:vAlign w:val="center"/>
            <w:hideMark/>
          </w:tcPr>
          <w:p w14:paraId="332D2E47" w14:textId="0D1FE206" w:rsidR="0074761B" w:rsidRPr="00E154A7" w:rsidRDefault="0074761B" w:rsidP="0074761B">
            <w:pPr>
              <w:rPr>
                <w:sz w:val="24"/>
                <w:szCs w:val="24"/>
              </w:rPr>
            </w:pPr>
            <w:r w:rsidRPr="00E154A7">
              <w:rPr>
                <w:sz w:val="24"/>
                <w:szCs w:val="24"/>
              </w:rPr>
              <w:t>Доля поступлений от малого и среднего би</w:t>
            </w:r>
            <w:r w:rsidRPr="00E154A7">
              <w:rPr>
                <w:sz w:val="24"/>
                <w:szCs w:val="24"/>
              </w:rPr>
              <w:t>з</w:t>
            </w:r>
            <w:r w:rsidRPr="00E154A7">
              <w:rPr>
                <w:sz w:val="24"/>
                <w:szCs w:val="24"/>
              </w:rPr>
              <w:t>неса в общем объеме налоговых и неналог</w:t>
            </w:r>
            <w:r w:rsidRPr="00E154A7">
              <w:rPr>
                <w:sz w:val="24"/>
                <w:szCs w:val="24"/>
              </w:rPr>
              <w:t>о</w:t>
            </w:r>
            <w:r w:rsidRPr="00E154A7">
              <w:rPr>
                <w:sz w:val="24"/>
                <w:szCs w:val="24"/>
              </w:rPr>
              <w:t>вых поступлений в местный бюджет, %</w:t>
            </w:r>
          </w:p>
        </w:tc>
        <w:tc>
          <w:tcPr>
            <w:tcW w:w="0" w:type="auto"/>
            <w:noWrap/>
            <w:vAlign w:val="center"/>
            <w:hideMark/>
          </w:tcPr>
          <w:p w14:paraId="50324E65" w14:textId="77777777" w:rsidR="0074761B" w:rsidRPr="00E154A7" w:rsidRDefault="0074761B" w:rsidP="0074761B">
            <w:pPr>
              <w:jc w:val="center"/>
              <w:rPr>
                <w:sz w:val="24"/>
                <w:szCs w:val="24"/>
              </w:rPr>
            </w:pPr>
            <w:r w:rsidRPr="00E154A7">
              <w:rPr>
                <w:sz w:val="24"/>
                <w:szCs w:val="24"/>
              </w:rPr>
              <w:t>17</w:t>
            </w:r>
          </w:p>
        </w:tc>
        <w:tc>
          <w:tcPr>
            <w:tcW w:w="0" w:type="auto"/>
            <w:vAlign w:val="center"/>
            <w:hideMark/>
          </w:tcPr>
          <w:p w14:paraId="34F649EA" w14:textId="77777777" w:rsidR="0074761B" w:rsidRPr="00E154A7" w:rsidRDefault="0074761B" w:rsidP="0074761B">
            <w:pPr>
              <w:jc w:val="center"/>
              <w:rPr>
                <w:sz w:val="24"/>
                <w:szCs w:val="24"/>
              </w:rPr>
            </w:pPr>
            <w:r w:rsidRPr="00E154A7">
              <w:rPr>
                <w:sz w:val="24"/>
                <w:szCs w:val="24"/>
              </w:rPr>
              <w:t>17</w:t>
            </w:r>
          </w:p>
        </w:tc>
        <w:tc>
          <w:tcPr>
            <w:tcW w:w="0" w:type="auto"/>
            <w:vAlign w:val="center"/>
            <w:hideMark/>
          </w:tcPr>
          <w:p w14:paraId="677E6BF3" w14:textId="77777777" w:rsidR="0074761B" w:rsidRPr="00E154A7" w:rsidRDefault="0074761B" w:rsidP="0074761B">
            <w:pPr>
              <w:jc w:val="center"/>
              <w:rPr>
                <w:sz w:val="24"/>
                <w:szCs w:val="24"/>
              </w:rPr>
            </w:pPr>
            <w:r w:rsidRPr="00E154A7">
              <w:rPr>
                <w:sz w:val="24"/>
                <w:szCs w:val="24"/>
              </w:rPr>
              <w:t>16,8</w:t>
            </w:r>
          </w:p>
        </w:tc>
        <w:tc>
          <w:tcPr>
            <w:tcW w:w="0" w:type="auto"/>
            <w:vAlign w:val="center"/>
            <w:hideMark/>
          </w:tcPr>
          <w:p w14:paraId="7800303A" w14:textId="77777777" w:rsidR="0074761B" w:rsidRPr="00E154A7" w:rsidRDefault="0074761B" w:rsidP="0074761B">
            <w:pPr>
              <w:jc w:val="center"/>
              <w:rPr>
                <w:sz w:val="24"/>
                <w:szCs w:val="24"/>
              </w:rPr>
            </w:pPr>
            <w:r w:rsidRPr="00E154A7">
              <w:rPr>
                <w:sz w:val="24"/>
                <w:szCs w:val="24"/>
              </w:rPr>
              <w:t>17,8</w:t>
            </w:r>
          </w:p>
        </w:tc>
        <w:tc>
          <w:tcPr>
            <w:tcW w:w="0" w:type="auto"/>
            <w:vAlign w:val="center"/>
            <w:hideMark/>
          </w:tcPr>
          <w:p w14:paraId="3A4710F0" w14:textId="77777777" w:rsidR="0074761B" w:rsidRPr="00E154A7" w:rsidRDefault="0074761B" w:rsidP="0074761B">
            <w:pPr>
              <w:jc w:val="center"/>
              <w:rPr>
                <w:sz w:val="24"/>
                <w:szCs w:val="24"/>
              </w:rPr>
            </w:pPr>
            <w:r w:rsidRPr="00E154A7">
              <w:rPr>
                <w:sz w:val="24"/>
                <w:szCs w:val="24"/>
              </w:rPr>
              <w:t>21,2</w:t>
            </w:r>
          </w:p>
        </w:tc>
      </w:tr>
      <w:tr w:rsidR="0074761B" w:rsidRPr="00E154A7" w14:paraId="7174621E" w14:textId="77777777" w:rsidTr="0074761B">
        <w:trPr>
          <w:trHeight w:val="20"/>
        </w:trPr>
        <w:tc>
          <w:tcPr>
            <w:tcW w:w="0" w:type="auto"/>
            <w:vAlign w:val="center"/>
            <w:hideMark/>
          </w:tcPr>
          <w:p w14:paraId="64850E8A" w14:textId="4ED055C5" w:rsidR="0074761B" w:rsidRPr="00E154A7" w:rsidRDefault="0074761B" w:rsidP="0074761B">
            <w:pPr>
              <w:rPr>
                <w:sz w:val="24"/>
                <w:szCs w:val="24"/>
              </w:rPr>
            </w:pPr>
            <w:r w:rsidRPr="00E154A7">
              <w:rPr>
                <w:sz w:val="24"/>
                <w:szCs w:val="24"/>
              </w:rPr>
              <w:t>Доля занятых на малых и средних предпри</w:t>
            </w:r>
            <w:r w:rsidRPr="00E154A7">
              <w:rPr>
                <w:sz w:val="24"/>
                <w:szCs w:val="24"/>
              </w:rPr>
              <w:t>я</w:t>
            </w:r>
            <w:r w:rsidRPr="00E154A7">
              <w:rPr>
                <w:sz w:val="24"/>
                <w:szCs w:val="24"/>
              </w:rPr>
              <w:t>тиях от численности занятых в экономике м</w:t>
            </w:r>
            <w:r w:rsidRPr="00E154A7">
              <w:rPr>
                <w:sz w:val="24"/>
                <w:szCs w:val="24"/>
              </w:rPr>
              <w:t>у</w:t>
            </w:r>
            <w:r w:rsidRPr="00E154A7">
              <w:rPr>
                <w:sz w:val="24"/>
                <w:szCs w:val="24"/>
              </w:rPr>
              <w:t>ниципального образования, %</w:t>
            </w:r>
          </w:p>
        </w:tc>
        <w:tc>
          <w:tcPr>
            <w:tcW w:w="0" w:type="auto"/>
            <w:noWrap/>
            <w:vAlign w:val="center"/>
            <w:hideMark/>
          </w:tcPr>
          <w:p w14:paraId="36E4E217" w14:textId="77777777" w:rsidR="0074761B" w:rsidRPr="00E154A7" w:rsidRDefault="0074761B" w:rsidP="0074761B">
            <w:pPr>
              <w:jc w:val="center"/>
              <w:rPr>
                <w:sz w:val="24"/>
                <w:szCs w:val="24"/>
              </w:rPr>
            </w:pPr>
            <w:r w:rsidRPr="00E154A7">
              <w:rPr>
                <w:sz w:val="24"/>
                <w:szCs w:val="24"/>
              </w:rPr>
              <w:t>31,5</w:t>
            </w:r>
          </w:p>
        </w:tc>
        <w:tc>
          <w:tcPr>
            <w:tcW w:w="0" w:type="auto"/>
            <w:vAlign w:val="center"/>
            <w:hideMark/>
          </w:tcPr>
          <w:p w14:paraId="05C26FDD" w14:textId="77777777" w:rsidR="0074761B" w:rsidRPr="00E154A7" w:rsidRDefault="0074761B" w:rsidP="0074761B">
            <w:pPr>
              <w:jc w:val="center"/>
              <w:rPr>
                <w:sz w:val="24"/>
                <w:szCs w:val="24"/>
              </w:rPr>
            </w:pPr>
            <w:r w:rsidRPr="00E154A7">
              <w:rPr>
                <w:sz w:val="24"/>
                <w:szCs w:val="24"/>
              </w:rPr>
              <w:t>25,5</w:t>
            </w:r>
          </w:p>
        </w:tc>
        <w:tc>
          <w:tcPr>
            <w:tcW w:w="0" w:type="auto"/>
            <w:vAlign w:val="center"/>
            <w:hideMark/>
          </w:tcPr>
          <w:p w14:paraId="0F4A2D28" w14:textId="77777777" w:rsidR="0074761B" w:rsidRPr="00E154A7" w:rsidRDefault="0074761B" w:rsidP="0074761B">
            <w:pPr>
              <w:jc w:val="center"/>
              <w:rPr>
                <w:sz w:val="24"/>
                <w:szCs w:val="24"/>
              </w:rPr>
            </w:pPr>
            <w:r w:rsidRPr="00E154A7">
              <w:rPr>
                <w:sz w:val="24"/>
                <w:szCs w:val="24"/>
              </w:rPr>
              <w:t>29,6</w:t>
            </w:r>
          </w:p>
        </w:tc>
        <w:tc>
          <w:tcPr>
            <w:tcW w:w="0" w:type="auto"/>
            <w:vAlign w:val="center"/>
            <w:hideMark/>
          </w:tcPr>
          <w:p w14:paraId="2BB31007" w14:textId="77777777" w:rsidR="0074761B" w:rsidRPr="00E154A7" w:rsidRDefault="0074761B" w:rsidP="0074761B">
            <w:pPr>
              <w:jc w:val="center"/>
              <w:rPr>
                <w:sz w:val="24"/>
                <w:szCs w:val="24"/>
              </w:rPr>
            </w:pPr>
            <w:r w:rsidRPr="00E154A7">
              <w:rPr>
                <w:sz w:val="24"/>
                <w:szCs w:val="24"/>
              </w:rPr>
              <w:t>30,3</w:t>
            </w:r>
          </w:p>
        </w:tc>
        <w:tc>
          <w:tcPr>
            <w:tcW w:w="0" w:type="auto"/>
            <w:vAlign w:val="center"/>
            <w:hideMark/>
          </w:tcPr>
          <w:p w14:paraId="0F7AB4BD" w14:textId="77777777" w:rsidR="0074761B" w:rsidRPr="00E154A7" w:rsidRDefault="0074761B" w:rsidP="0074761B">
            <w:pPr>
              <w:jc w:val="center"/>
              <w:rPr>
                <w:sz w:val="24"/>
                <w:szCs w:val="24"/>
              </w:rPr>
            </w:pPr>
            <w:r w:rsidRPr="00E154A7">
              <w:rPr>
                <w:sz w:val="24"/>
                <w:szCs w:val="24"/>
              </w:rPr>
              <w:t>28,7</w:t>
            </w:r>
          </w:p>
        </w:tc>
      </w:tr>
    </w:tbl>
    <w:p w14:paraId="114692B2" w14:textId="77777777" w:rsidR="00FD4B33" w:rsidRPr="00E154A7" w:rsidRDefault="00FD4B33" w:rsidP="00AC30EA">
      <w:pPr>
        <w:ind w:firstLine="709"/>
        <w:jc w:val="both"/>
        <w:rPr>
          <w:sz w:val="28"/>
          <w:szCs w:val="28"/>
        </w:rPr>
      </w:pPr>
    </w:p>
    <w:p w14:paraId="47AD72A8" w14:textId="6AEBCFC8" w:rsidR="007464DC" w:rsidRPr="00E154A7" w:rsidRDefault="007464DC" w:rsidP="007464DC">
      <w:pPr>
        <w:pStyle w:val="a9"/>
        <w:spacing w:line="240" w:lineRule="auto"/>
        <w:ind w:firstLine="709"/>
        <w:rPr>
          <w:szCs w:val="28"/>
        </w:rPr>
      </w:pPr>
      <w:r w:rsidRPr="00E154A7">
        <w:rPr>
          <w:szCs w:val="28"/>
        </w:rPr>
        <w:t>В рамках поддержки субъектов малого и среднего предпринимател</w:t>
      </w:r>
      <w:r w:rsidRPr="00E154A7">
        <w:rPr>
          <w:szCs w:val="28"/>
        </w:rPr>
        <w:t>ь</w:t>
      </w:r>
      <w:r w:rsidRPr="00E154A7">
        <w:rPr>
          <w:szCs w:val="28"/>
        </w:rPr>
        <w:t>ства постановлением администрации города от 14.05.2020 № 308 принята и действует муниципальная программа «Поддержка и развитие малого и сре</w:t>
      </w:r>
      <w:r w:rsidRPr="00E154A7">
        <w:rPr>
          <w:szCs w:val="28"/>
        </w:rPr>
        <w:t>д</w:t>
      </w:r>
      <w:r w:rsidRPr="00E154A7">
        <w:rPr>
          <w:szCs w:val="28"/>
        </w:rPr>
        <w:t>него предпринимательства в городе Заринске» на 2020-2022 годы.</w:t>
      </w:r>
      <w:r w:rsidR="00E573F8">
        <w:rPr>
          <w:szCs w:val="28"/>
        </w:rPr>
        <w:t xml:space="preserve"> </w:t>
      </w:r>
      <w:r w:rsidR="00E573F8" w:rsidRPr="00E154A7">
        <w:rPr>
          <w:szCs w:val="28"/>
        </w:rPr>
        <w:t>Целью программы является создание благоприятных условий для формирования и развития бизнеса и развитой инфраструктуры поддержки малого и среднего предпринимательства.</w:t>
      </w:r>
      <w:r w:rsidRPr="00E154A7">
        <w:rPr>
          <w:szCs w:val="28"/>
        </w:rPr>
        <w:t xml:space="preserve"> В 2021 г. в рамках данной программы из городского бюджета освоено 4,7 млн. руб. на осуществление поддержки общественного пассажирского транспорта</w:t>
      </w:r>
      <w:r w:rsidR="00E573F8">
        <w:rPr>
          <w:szCs w:val="28"/>
        </w:rPr>
        <w:t>. Мероприятия данной программы будут реализ</w:t>
      </w:r>
      <w:r w:rsidR="00E573F8">
        <w:rPr>
          <w:szCs w:val="28"/>
        </w:rPr>
        <w:t>о</w:t>
      </w:r>
      <w:r w:rsidR="00E573F8">
        <w:rPr>
          <w:szCs w:val="28"/>
        </w:rPr>
        <w:t>вываться в последующие годы.</w:t>
      </w:r>
      <w:r w:rsidRPr="00E154A7">
        <w:rPr>
          <w:szCs w:val="28"/>
        </w:rPr>
        <w:t xml:space="preserve"> </w:t>
      </w:r>
    </w:p>
    <w:p w14:paraId="56533E23" w14:textId="77777777" w:rsidR="007464DC" w:rsidRPr="00E154A7" w:rsidRDefault="007464DC" w:rsidP="002A5D69">
      <w:pPr>
        <w:ind w:firstLine="709"/>
        <w:jc w:val="both"/>
        <w:rPr>
          <w:sz w:val="28"/>
          <w:szCs w:val="28"/>
        </w:rPr>
      </w:pPr>
      <w:r w:rsidRPr="00E154A7">
        <w:rPr>
          <w:sz w:val="28"/>
          <w:szCs w:val="28"/>
        </w:rPr>
        <w:t>Проблемами в развитии малого и среднего предпринимательства в г</w:t>
      </w:r>
      <w:r w:rsidRPr="00E154A7">
        <w:rPr>
          <w:sz w:val="28"/>
          <w:szCs w:val="28"/>
        </w:rPr>
        <w:t>о</w:t>
      </w:r>
      <w:r w:rsidRPr="00E154A7">
        <w:rPr>
          <w:sz w:val="28"/>
          <w:szCs w:val="28"/>
        </w:rPr>
        <w:t xml:space="preserve">роде Заринске остаются: </w:t>
      </w:r>
    </w:p>
    <w:p w14:paraId="5877DFCF" w14:textId="77777777" w:rsidR="002A5D69" w:rsidRPr="00E154A7" w:rsidRDefault="002A5D69" w:rsidP="002A5D69">
      <w:pPr>
        <w:ind w:firstLine="709"/>
        <w:jc w:val="both"/>
        <w:rPr>
          <w:sz w:val="28"/>
          <w:szCs w:val="28"/>
        </w:rPr>
      </w:pPr>
      <w:r w:rsidRPr="00E154A7">
        <w:rPr>
          <w:sz w:val="28"/>
          <w:szCs w:val="28"/>
        </w:rPr>
        <w:t xml:space="preserve">– </w:t>
      </w:r>
      <w:r w:rsidR="007464DC" w:rsidRPr="00E154A7">
        <w:rPr>
          <w:sz w:val="28"/>
          <w:szCs w:val="28"/>
        </w:rPr>
        <w:t>недостаточный рост доли занятости населения в сфере малого и сре</w:t>
      </w:r>
      <w:r w:rsidR="007464DC" w:rsidRPr="00E154A7">
        <w:rPr>
          <w:sz w:val="28"/>
          <w:szCs w:val="28"/>
        </w:rPr>
        <w:t>д</w:t>
      </w:r>
      <w:r w:rsidR="007464DC" w:rsidRPr="00E154A7">
        <w:rPr>
          <w:sz w:val="28"/>
          <w:szCs w:val="28"/>
        </w:rPr>
        <w:t xml:space="preserve">него предпринимательства; </w:t>
      </w:r>
    </w:p>
    <w:p w14:paraId="200A2C61" w14:textId="55E493C4" w:rsidR="007464DC" w:rsidRPr="00E154A7" w:rsidRDefault="002A5D69" w:rsidP="002A5D69">
      <w:pPr>
        <w:ind w:firstLine="709"/>
        <w:jc w:val="both"/>
        <w:rPr>
          <w:sz w:val="28"/>
          <w:szCs w:val="28"/>
        </w:rPr>
      </w:pPr>
      <w:r w:rsidRPr="00E154A7">
        <w:rPr>
          <w:sz w:val="28"/>
          <w:szCs w:val="28"/>
        </w:rPr>
        <w:t xml:space="preserve">– </w:t>
      </w:r>
      <w:r w:rsidR="007464DC" w:rsidRPr="00E154A7">
        <w:rPr>
          <w:sz w:val="28"/>
          <w:szCs w:val="28"/>
        </w:rPr>
        <w:t xml:space="preserve">преобладание в структуре малого и среднего бизнеса предприятий сферы потребительского рынка. </w:t>
      </w:r>
    </w:p>
    <w:p w14:paraId="05710C6B" w14:textId="41554467" w:rsidR="007464DC" w:rsidRPr="00E154A7" w:rsidRDefault="007464DC" w:rsidP="007464DC">
      <w:pPr>
        <w:ind w:firstLine="709"/>
        <w:jc w:val="both"/>
        <w:rPr>
          <w:sz w:val="28"/>
          <w:szCs w:val="28"/>
        </w:rPr>
      </w:pPr>
      <w:r w:rsidRPr="00E154A7">
        <w:rPr>
          <w:sz w:val="28"/>
          <w:szCs w:val="28"/>
        </w:rPr>
        <w:t>Решение обозначенных проблем требует совершенствования сущ</w:t>
      </w:r>
      <w:r w:rsidRPr="00E154A7">
        <w:rPr>
          <w:sz w:val="28"/>
          <w:szCs w:val="28"/>
        </w:rPr>
        <w:t>е</w:t>
      </w:r>
      <w:r w:rsidRPr="00E154A7">
        <w:rPr>
          <w:sz w:val="28"/>
          <w:szCs w:val="28"/>
        </w:rPr>
        <w:t>ствующих механизмов поддержки. Наиболее эффективным является пред</w:t>
      </w:r>
      <w:r w:rsidRPr="00E154A7">
        <w:rPr>
          <w:sz w:val="28"/>
          <w:szCs w:val="28"/>
        </w:rPr>
        <w:t>о</w:t>
      </w:r>
      <w:r w:rsidRPr="00E154A7">
        <w:rPr>
          <w:sz w:val="28"/>
          <w:szCs w:val="28"/>
        </w:rPr>
        <w:t>ставление субъектам малого и среднего предпринимательства различного р</w:t>
      </w:r>
      <w:r w:rsidRPr="00E154A7">
        <w:rPr>
          <w:sz w:val="28"/>
          <w:szCs w:val="28"/>
        </w:rPr>
        <w:t>о</w:t>
      </w:r>
      <w:r w:rsidRPr="00E154A7">
        <w:rPr>
          <w:sz w:val="28"/>
          <w:szCs w:val="28"/>
        </w:rPr>
        <w:t>да субсидий на погашение издержек, связанных с осуществлением предпр</w:t>
      </w:r>
      <w:r w:rsidRPr="00E154A7">
        <w:rPr>
          <w:sz w:val="28"/>
          <w:szCs w:val="28"/>
        </w:rPr>
        <w:t>и</w:t>
      </w:r>
      <w:r w:rsidRPr="00E154A7">
        <w:rPr>
          <w:sz w:val="28"/>
          <w:szCs w:val="28"/>
        </w:rPr>
        <w:t>нимательской деятельности, предоставление грантов для начинающих суб</w:t>
      </w:r>
      <w:r w:rsidRPr="00E154A7">
        <w:rPr>
          <w:sz w:val="28"/>
          <w:szCs w:val="28"/>
        </w:rPr>
        <w:t>ъ</w:t>
      </w:r>
      <w:r w:rsidRPr="00E154A7">
        <w:rPr>
          <w:sz w:val="28"/>
          <w:szCs w:val="28"/>
        </w:rPr>
        <w:t>ектов предпринимательства.</w:t>
      </w:r>
    </w:p>
    <w:p w14:paraId="67912FB1" w14:textId="6E9AB494" w:rsidR="002A5D69" w:rsidRPr="00E154A7" w:rsidRDefault="002A5D69" w:rsidP="002A5D69">
      <w:pPr>
        <w:ind w:firstLine="709"/>
        <w:jc w:val="both"/>
        <w:rPr>
          <w:sz w:val="28"/>
          <w:szCs w:val="28"/>
        </w:rPr>
      </w:pPr>
      <w:r w:rsidRPr="00E154A7">
        <w:rPr>
          <w:sz w:val="28"/>
          <w:szCs w:val="28"/>
        </w:rPr>
        <w:t>В области развития предпринимательства необходимо создание благ</w:t>
      </w:r>
      <w:r w:rsidRPr="00E154A7">
        <w:rPr>
          <w:sz w:val="28"/>
          <w:szCs w:val="28"/>
        </w:rPr>
        <w:t>о</w:t>
      </w:r>
      <w:r w:rsidRPr="00E154A7">
        <w:rPr>
          <w:sz w:val="28"/>
          <w:szCs w:val="28"/>
        </w:rPr>
        <w:t>приятных условий для формирования и развития бизнеса и развитой инфр</w:t>
      </w:r>
      <w:r w:rsidRPr="00E154A7">
        <w:rPr>
          <w:sz w:val="28"/>
          <w:szCs w:val="28"/>
        </w:rPr>
        <w:t>а</w:t>
      </w:r>
      <w:r w:rsidRPr="00E154A7">
        <w:rPr>
          <w:sz w:val="28"/>
          <w:szCs w:val="28"/>
        </w:rPr>
        <w:t>структуры поддержки малого и среднего предпринимательства. Для дост</w:t>
      </w:r>
      <w:r w:rsidRPr="00E154A7">
        <w:rPr>
          <w:sz w:val="28"/>
          <w:szCs w:val="28"/>
        </w:rPr>
        <w:t>и</w:t>
      </w:r>
      <w:r w:rsidRPr="00E154A7">
        <w:rPr>
          <w:sz w:val="28"/>
          <w:szCs w:val="28"/>
        </w:rPr>
        <w:t xml:space="preserve">жения данных целей </w:t>
      </w:r>
      <w:r w:rsidR="00311634">
        <w:rPr>
          <w:sz w:val="28"/>
          <w:szCs w:val="28"/>
        </w:rPr>
        <w:t>оказываются следующие меры поддержки</w:t>
      </w:r>
      <w:r w:rsidRPr="00E154A7">
        <w:rPr>
          <w:sz w:val="28"/>
          <w:szCs w:val="28"/>
        </w:rPr>
        <w:t>:</w:t>
      </w:r>
    </w:p>
    <w:p w14:paraId="638A9CC2" w14:textId="77777777" w:rsidR="004B0E77" w:rsidRDefault="002A5D69" w:rsidP="002A5D69">
      <w:pPr>
        <w:ind w:firstLine="709"/>
        <w:jc w:val="both"/>
        <w:rPr>
          <w:sz w:val="28"/>
          <w:szCs w:val="28"/>
        </w:rPr>
      </w:pPr>
      <w:r w:rsidRPr="00E154A7">
        <w:rPr>
          <w:sz w:val="28"/>
          <w:szCs w:val="28"/>
        </w:rPr>
        <w:t>– поддержка предприятий, предпринимателей на первоначальной ст</w:t>
      </w:r>
      <w:r w:rsidRPr="00E154A7">
        <w:rPr>
          <w:sz w:val="28"/>
          <w:szCs w:val="28"/>
        </w:rPr>
        <w:t>а</w:t>
      </w:r>
      <w:r w:rsidR="004B0E77">
        <w:rPr>
          <w:sz w:val="28"/>
          <w:szCs w:val="28"/>
        </w:rPr>
        <w:t>дии;</w:t>
      </w:r>
    </w:p>
    <w:p w14:paraId="266D9A9A" w14:textId="77777777" w:rsidR="004B0E77" w:rsidRDefault="004B0E77" w:rsidP="002A5D69">
      <w:pPr>
        <w:ind w:firstLine="709"/>
        <w:jc w:val="both"/>
        <w:rPr>
          <w:sz w:val="28"/>
          <w:szCs w:val="28"/>
        </w:rPr>
      </w:pPr>
      <w:r w:rsidRPr="00E154A7">
        <w:rPr>
          <w:sz w:val="28"/>
          <w:szCs w:val="28"/>
        </w:rPr>
        <w:t xml:space="preserve">– </w:t>
      </w:r>
      <w:r w:rsidR="002A5D69" w:rsidRPr="00E154A7">
        <w:rPr>
          <w:sz w:val="28"/>
          <w:szCs w:val="28"/>
        </w:rPr>
        <w:t>активизация работы информационно</w:t>
      </w:r>
      <w:r>
        <w:rPr>
          <w:sz w:val="28"/>
          <w:szCs w:val="28"/>
        </w:rPr>
        <w:t>-</w:t>
      </w:r>
      <w:r w:rsidR="002A5D69" w:rsidRPr="00E154A7">
        <w:rPr>
          <w:sz w:val="28"/>
          <w:szCs w:val="28"/>
        </w:rPr>
        <w:t>консультационного Центра по</w:t>
      </w:r>
      <w:r>
        <w:rPr>
          <w:sz w:val="28"/>
          <w:szCs w:val="28"/>
        </w:rPr>
        <w:t xml:space="preserve"> поддержке предпринимательства;</w:t>
      </w:r>
    </w:p>
    <w:p w14:paraId="630BEC58" w14:textId="61D15312" w:rsidR="002A5D69" w:rsidRPr="00E154A7" w:rsidRDefault="004B0E77" w:rsidP="002A5D69">
      <w:pPr>
        <w:ind w:firstLine="709"/>
        <w:jc w:val="both"/>
        <w:rPr>
          <w:sz w:val="28"/>
          <w:szCs w:val="28"/>
        </w:rPr>
      </w:pPr>
      <w:r w:rsidRPr="00E154A7">
        <w:rPr>
          <w:sz w:val="28"/>
          <w:szCs w:val="28"/>
        </w:rPr>
        <w:t xml:space="preserve">– </w:t>
      </w:r>
      <w:r w:rsidR="002A5D69" w:rsidRPr="00E154A7">
        <w:rPr>
          <w:sz w:val="28"/>
          <w:szCs w:val="28"/>
        </w:rPr>
        <w:t>финансово</w:t>
      </w:r>
      <w:r>
        <w:rPr>
          <w:sz w:val="28"/>
          <w:szCs w:val="28"/>
        </w:rPr>
        <w:t>-</w:t>
      </w:r>
      <w:r w:rsidR="002A5D69" w:rsidRPr="00E154A7">
        <w:rPr>
          <w:sz w:val="28"/>
          <w:szCs w:val="28"/>
        </w:rPr>
        <w:t>кредитная поддержка субъектов малого и среднего бизн</w:t>
      </w:r>
      <w:r w:rsidR="002A5D69" w:rsidRPr="00E154A7">
        <w:rPr>
          <w:sz w:val="28"/>
          <w:szCs w:val="28"/>
        </w:rPr>
        <w:t>е</w:t>
      </w:r>
      <w:r w:rsidR="002A5D69" w:rsidRPr="00E154A7">
        <w:rPr>
          <w:sz w:val="28"/>
          <w:szCs w:val="28"/>
        </w:rPr>
        <w:t>са;</w:t>
      </w:r>
    </w:p>
    <w:p w14:paraId="7AFBF4EA" w14:textId="06ED18DA" w:rsidR="002A5D69" w:rsidRPr="00E154A7" w:rsidRDefault="002A5D69" w:rsidP="002A5D69">
      <w:pPr>
        <w:ind w:firstLine="709"/>
        <w:jc w:val="both"/>
        <w:rPr>
          <w:sz w:val="28"/>
          <w:szCs w:val="28"/>
        </w:rPr>
      </w:pPr>
      <w:r w:rsidRPr="00E154A7">
        <w:rPr>
          <w:sz w:val="28"/>
          <w:szCs w:val="28"/>
        </w:rPr>
        <w:lastRenderedPageBreak/>
        <w:t>– взаимодействие с общественными объединениями предпринимат</w:t>
      </w:r>
      <w:r w:rsidRPr="00E154A7">
        <w:rPr>
          <w:sz w:val="28"/>
          <w:szCs w:val="28"/>
        </w:rPr>
        <w:t>е</w:t>
      </w:r>
      <w:r w:rsidRPr="00E154A7">
        <w:rPr>
          <w:sz w:val="28"/>
          <w:szCs w:val="28"/>
        </w:rPr>
        <w:t>лей;</w:t>
      </w:r>
    </w:p>
    <w:p w14:paraId="2EEFA853" w14:textId="792B1494" w:rsidR="002A5D69" w:rsidRPr="00E154A7" w:rsidRDefault="002A5D69" w:rsidP="002A5D69">
      <w:pPr>
        <w:ind w:firstLine="709"/>
        <w:jc w:val="both"/>
        <w:rPr>
          <w:sz w:val="28"/>
          <w:szCs w:val="28"/>
        </w:rPr>
      </w:pPr>
      <w:r w:rsidRPr="00E154A7">
        <w:rPr>
          <w:sz w:val="28"/>
          <w:szCs w:val="28"/>
        </w:rPr>
        <w:t>– содействие повышению доступности бизнес-образования для малого и среднего предпринимательства;</w:t>
      </w:r>
    </w:p>
    <w:p w14:paraId="3B19409C" w14:textId="7BDDAB0C" w:rsidR="002A5D69" w:rsidRPr="00E154A7" w:rsidRDefault="002A5D69" w:rsidP="002A5D69">
      <w:pPr>
        <w:ind w:firstLine="709"/>
        <w:jc w:val="both"/>
        <w:rPr>
          <w:sz w:val="28"/>
          <w:szCs w:val="28"/>
        </w:rPr>
      </w:pPr>
      <w:r w:rsidRPr="00E154A7">
        <w:rPr>
          <w:sz w:val="28"/>
          <w:szCs w:val="28"/>
        </w:rPr>
        <w:t>– поддержка социального предпринимательства.</w:t>
      </w:r>
    </w:p>
    <w:p w14:paraId="20F07CAC" w14:textId="77777777" w:rsidR="002A5D69" w:rsidRPr="00E154A7" w:rsidRDefault="002A5D69" w:rsidP="002A5D69">
      <w:pPr>
        <w:ind w:firstLine="709"/>
        <w:jc w:val="both"/>
        <w:rPr>
          <w:sz w:val="28"/>
          <w:szCs w:val="28"/>
        </w:rPr>
      </w:pPr>
      <w:r w:rsidRPr="00E154A7">
        <w:rPr>
          <w:sz w:val="28"/>
          <w:szCs w:val="28"/>
        </w:rPr>
        <w:t>Постановлением администрации города от 25.09.2017 №800 была с</w:t>
      </w:r>
      <w:r w:rsidRPr="00E154A7">
        <w:rPr>
          <w:sz w:val="28"/>
          <w:szCs w:val="28"/>
        </w:rPr>
        <w:t>о</w:t>
      </w:r>
      <w:r w:rsidRPr="00E154A7">
        <w:rPr>
          <w:sz w:val="28"/>
          <w:szCs w:val="28"/>
        </w:rPr>
        <w:t>здана комиссия по поддержке и развитию в городе Заринске субъектов мал</w:t>
      </w:r>
      <w:r w:rsidRPr="00E154A7">
        <w:rPr>
          <w:sz w:val="28"/>
          <w:szCs w:val="28"/>
        </w:rPr>
        <w:t>о</w:t>
      </w:r>
      <w:r w:rsidRPr="00E154A7">
        <w:rPr>
          <w:sz w:val="28"/>
          <w:szCs w:val="28"/>
        </w:rPr>
        <w:t>го и среднего предпринимательства, определен порядок отбора субъектов малого и среднего бизнеса для оказания государственной грантовой по</w:t>
      </w:r>
      <w:r w:rsidRPr="00E154A7">
        <w:rPr>
          <w:sz w:val="28"/>
          <w:szCs w:val="28"/>
        </w:rPr>
        <w:t>д</w:t>
      </w:r>
      <w:r w:rsidRPr="00E154A7">
        <w:rPr>
          <w:sz w:val="28"/>
          <w:szCs w:val="28"/>
        </w:rPr>
        <w:t>держки, отбора бизнес-планов безработных граждан, получения субсидий социально ответственными предпринимателями, льготного кредитования и т.д.</w:t>
      </w:r>
    </w:p>
    <w:p w14:paraId="47FAC2DC" w14:textId="341ABD18" w:rsidR="002A5D69" w:rsidRPr="00E154A7" w:rsidRDefault="002A5D69" w:rsidP="002A5D69">
      <w:pPr>
        <w:ind w:firstLine="709"/>
        <w:jc w:val="both"/>
        <w:rPr>
          <w:sz w:val="28"/>
          <w:szCs w:val="28"/>
        </w:rPr>
      </w:pPr>
      <w:r w:rsidRPr="00E154A7">
        <w:rPr>
          <w:sz w:val="28"/>
          <w:szCs w:val="28"/>
        </w:rPr>
        <w:t>В целях снижения напряженности на рынке труда Алтайского края а</w:t>
      </w:r>
      <w:r w:rsidRPr="00E154A7">
        <w:rPr>
          <w:sz w:val="28"/>
          <w:szCs w:val="28"/>
        </w:rPr>
        <w:t>д</w:t>
      </w:r>
      <w:r w:rsidRPr="00E154A7">
        <w:rPr>
          <w:sz w:val="28"/>
          <w:szCs w:val="28"/>
        </w:rPr>
        <w:t>министрацией города совместно с «Центром занятости населения г. Зари</w:t>
      </w:r>
      <w:r w:rsidRPr="00E154A7">
        <w:rPr>
          <w:sz w:val="28"/>
          <w:szCs w:val="28"/>
        </w:rPr>
        <w:t>н</w:t>
      </w:r>
      <w:r w:rsidRPr="00E154A7">
        <w:rPr>
          <w:sz w:val="28"/>
          <w:szCs w:val="28"/>
        </w:rPr>
        <w:t>ска», комиссией по поддержке и развитию в городе Заринске субъектов м</w:t>
      </w:r>
      <w:r w:rsidRPr="00E154A7">
        <w:rPr>
          <w:sz w:val="28"/>
          <w:szCs w:val="28"/>
        </w:rPr>
        <w:t>а</w:t>
      </w:r>
      <w:r w:rsidRPr="00E154A7">
        <w:rPr>
          <w:sz w:val="28"/>
          <w:szCs w:val="28"/>
        </w:rPr>
        <w:t xml:space="preserve">лого и среднего предпринимательства были определены приоритетные направления развития бизнеса </w:t>
      </w:r>
      <w:r w:rsidR="000A3FB2" w:rsidRPr="00E154A7">
        <w:rPr>
          <w:sz w:val="28"/>
          <w:szCs w:val="28"/>
        </w:rPr>
        <w:t>–</w:t>
      </w:r>
      <w:r w:rsidRPr="00E154A7">
        <w:rPr>
          <w:sz w:val="28"/>
          <w:szCs w:val="28"/>
        </w:rPr>
        <w:t xml:space="preserve"> это сфера производства и оказания услуг населению. Проводилась работа по отбору бизнес-проектов безработных граждан для получения субсидий на открытие собственного дела. Предпр</w:t>
      </w:r>
      <w:r w:rsidRPr="00E154A7">
        <w:rPr>
          <w:sz w:val="28"/>
          <w:szCs w:val="28"/>
        </w:rPr>
        <w:t>и</w:t>
      </w:r>
      <w:r w:rsidRPr="00E154A7">
        <w:rPr>
          <w:sz w:val="28"/>
          <w:szCs w:val="28"/>
        </w:rPr>
        <w:t>ниматели, получившие финансовую поддержку Центра занятости, занимаю</w:t>
      </w:r>
      <w:r w:rsidRPr="00E154A7">
        <w:rPr>
          <w:sz w:val="28"/>
          <w:szCs w:val="28"/>
        </w:rPr>
        <w:t>т</w:t>
      </w:r>
      <w:r w:rsidRPr="00E154A7">
        <w:rPr>
          <w:sz w:val="28"/>
          <w:szCs w:val="28"/>
        </w:rPr>
        <w:t>ся изготовлением ключей, ремонтом и техническим обслуживанием автом</w:t>
      </w:r>
      <w:r w:rsidRPr="00E154A7">
        <w:rPr>
          <w:sz w:val="28"/>
          <w:szCs w:val="28"/>
        </w:rPr>
        <w:t>о</w:t>
      </w:r>
      <w:r w:rsidRPr="00E154A7">
        <w:rPr>
          <w:sz w:val="28"/>
          <w:szCs w:val="28"/>
        </w:rPr>
        <w:t>билей, ремонтом бытовой техники, дошкольным образованием - раннее об</w:t>
      </w:r>
      <w:r w:rsidRPr="00E154A7">
        <w:rPr>
          <w:sz w:val="28"/>
          <w:szCs w:val="28"/>
        </w:rPr>
        <w:t>у</w:t>
      </w:r>
      <w:r w:rsidRPr="00E154A7">
        <w:rPr>
          <w:sz w:val="28"/>
          <w:szCs w:val="28"/>
        </w:rPr>
        <w:t>чение иностранных языков, окрыли салон красоты и спортивный клуб. Тр</w:t>
      </w:r>
      <w:r w:rsidRPr="00E154A7">
        <w:rPr>
          <w:sz w:val="28"/>
          <w:szCs w:val="28"/>
        </w:rPr>
        <w:t>а</w:t>
      </w:r>
      <w:r w:rsidRPr="00E154A7">
        <w:rPr>
          <w:sz w:val="28"/>
          <w:szCs w:val="28"/>
        </w:rPr>
        <w:t>диционно в честь празднования Дня города были проведены выставки-ярмарки продукции и услуг предпринимателей, получивших господдержку.</w:t>
      </w:r>
    </w:p>
    <w:p w14:paraId="2A1C9315" w14:textId="77777777" w:rsidR="002A5D69" w:rsidRPr="00E154A7" w:rsidRDefault="002A5D69" w:rsidP="002A5D69">
      <w:pPr>
        <w:ind w:firstLine="709"/>
        <w:jc w:val="both"/>
        <w:rPr>
          <w:sz w:val="28"/>
          <w:szCs w:val="28"/>
        </w:rPr>
      </w:pPr>
      <w:r w:rsidRPr="00E154A7">
        <w:rPr>
          <w:sz w:val="28"/>
          <w:szCs w:val="28"/>
        </w:rPr>
        <w:t>Проводились обучающие семинары для СМСП по вопросам налогоо</w:t>
      </w:r>
      <w:r w:rsidRPr="00E154A7">
        <w:rPr>
          <w:sz w:val="28"/>
          <w:szCs w:val="28"/>
        </w:rPr>
        <w:t>б</w:t>
      </w:r>
      <w:r w:rsidRPr="00E154A7">
        <w:rPr>
          <w:sz w:val="28"/>
          <w:szCs w:val="28"/>
        </w:rPr>
        <w:t>ложения, трудового права, охраны труда, финансово-кредитной поддержки, организации обслуживания покупателей.</w:t>
      </w:r>
    </w:p>
    <w:p w14:paraId="25436412" w14:textId="5FE9D817" w:rsidR="002A5D69" w:rsidRPr="00E154A7" w:rsidRDefault="002A5D69" w:rsidP="002A5D69">
      <w:pPr>
        <w:ind w:firstLine="709"/>
        <w:jc w:val="both"/>
        <w:rPr>
          <w:sz w:val="28"/>
          <w:szCs w:val="28"/>
        </w:rPr>
      </w:pPr>
      <w:r w:rsidRPr="00E154A7">
        <w:rPr>
          <w:sz w:val="28"/>
          <w:szCs w:val="28"/>
        </w:rPr>
        <w:t>В 2012 г</w:t>
      </w:r>
      <w:r w:rsidR="000A3FB2" w:rsidRPr="00E154A7">
        <w:rPr>
          <w:sz w:val="28"/>
          <w:szCs w:val="28"/>
        </w:rPr>
        <w:t>.</w:t>
      </w:r>
      <w:r w:rsidRPr="00E154A7">
        <w:rPr>
          <w:sz w:val="28"/>
          <w:szCs w:val="28"/>
        </w:rPr>
        <w:t xml:space="preserve"> в городе Заринске открылось представительство некоммерч</w:t>
      </w:r>
      <w:r w:rsidRPr="00E154A7">
        <w:rPr>
          <w:sz w:val="28"/>
          <w:szCs w:val="28"/>
        </w:rPr>
        <w:t>е</w:t>
      </w:r>
      <w:r w:rsidRPr="00E154A7">
        <w:rPr>
          <w:sz w:val="28"/>
          <w:szCs w:val="28"/>
        </w:rPr>
        <w:t>ской организации «Алтайский фонд микрозаймов» (</w:t>
      </w:r>
      <w:proofErr w:type="gramStart"/>
      <w:r w:rsidRPr="00E154A7">
        <w:rPr>
          <w:sz w:val="28"/>
          <w:szCs w:val="28"/>
        </w:rPr>
        <w:t>далее</w:t>
      </w:r>
      <w:proofErr w:type="gramEnd"/>
      <w:r w:rsidRPr="00E154A7">
        <w:rPr>
          <w:sz w:val="28"/>
          <w:szCs w:val="28"/>
        </w:rPr>
        <w:t xml:space="preserve"> НО АФМ), услуги которого востребованы у предпринимателей </w:t>
      </w:r>
      <w:r w:rsidR="00311634">
        <w:rPr>
          <w:sz w:val="28"/>
          <w:szCs w:val="28"/>
        </w:rPr>
        <w:t xml:space="preserve"> г. </w:t>
      </w:r>
      <w:r w:rsidRPr="00E154A7">
        <w:rPr>
          <w:sz w:val="28"/>
          <w:szCs w:val="28"/>
        </w:rPr>
        <w:t xml:space="preserve">Заринск. </w:t>
      </w:r>
    </w:p>
    <w:p w14:paraId="2562DF68" w14:textId="79136D4C" w:rsidR="002A5D69" w:rsidRPr="00E154A7" w:rsidRDefault="002A5D69" w:rsidP="002A5D69">
      <w:pPr>
        <w:ind w:firstLine="709"/>
        <w:jc w:val="both"/>
        <w:rPr>
          <w:sz w:val="28"/>
          <w:szCs w:val="28"/>
        </w:rPr>
      </w:pPr>
      <w:r w:rsidRPr="00E154A7">
        <w:rPr>
          <w:sz w:val="28"/>
          <w:szCs w:val="28"/>
        </w:rPr>
        <w:t>В целях координации и обеспечения взаимодействия органов муниц</w:t>
      </w:r>
      <w:r w:rsidRPr="00E154A7">
        <w:rPr>
          <w:sz w:val="28"/>
          <w:szCs w:val="28"/>
        </w:rPr>
        <w:t>и</w:t>
      </w:r>
      <w:r w:rsidRPr="00E154A7">
        <w:rPr>
          <w:sz w:val="28"/>
          <w:szCs w:val="28"/>
        </w:rPr>
        <w:t>пальной власти и предпринимательского сообщества в 2009 г</w:t>
      </w:r>
      <w:r w:rsidR="000A3FB2" w:rsidRPr="00E154A7">
        <w:rPr>
          <w:sz w:val="28"/>
          <w:szCs w:val="28"/>
        </w:rPr>
        <w:t>.</w:t>
      </w:r>
      <w:r w:rsidRPr="00E154A7">
        <w:rPr>
          <w:sz w:val="28"/>
          <w:szCs w:val="28"/>
        </w:rPr>
        <w:t xml:space="preserve"> был создан Общественный совет по развитию предпринимательства при главе админ</w:t>
      </w:r>
      <w:r w:rsidRPr="00E154A7">
        <w:rPr>
          <w:sz w:val="28"/>
          <w:szCs w:val="28"/>
        </w:rPr>
        <w:t>и</w:t>
      </w:r>
      <w:r w:rsidRPr="00E154A7">
        <w:rPr>
          <w:sz w:val="28"/>
          <w:szCs w:val="28"/>
        </w:rPr>
        <w:t>страции города.</w:t>
      </w:r>
    </w:p>
    <w:p w14:paraId="003B3798" w14:textId="14FB8E95" w:rsidR="00AC30EA" w:rsidRPr="00E154A7" w:rsidRDefault="002A5D69" w:rsidP="00AC30EA">
      <w:pPr>
        <w:ind w:firstLine="709"/>
        <w:jc w:val="both"/>
        <w:rPr>
          <w:sz w:val="28"/>
          <w:szCs w:val="28"/>
        </w:rPr>
      </w:pPr>
      <w:r w:rsidRPr="00E154A7">
        <w:rPr>
          <w:sz w:val="28"/>
          <w:szCs w:val="28"/>
        </w:rPr>
        <w:t>В администрации города работает информационно-консультационный Центр по поддержке предпринимательства (далее ИКЦ)</w:t>
      </w:r>
      <w:r w:rsidR="000A3FB2" w:rsidRPr="00E154A7">
        <w:rPr>
          <w:sz w:val="28"/>
          <w:szCs w:val="28"/>
        </w:rPr>
        <w:t>, который</w:t>
      </w:r>
      <w:r w:rsidR="00AC30EA" w:rsidRPr="00E154A7">
        <w:rPr>
          <w:sz w:val="28"/>
          <w:szCs w:val="28"/>
        </w:rPr>
        <w:t xml:space="preserve"> предоста</w:t>
      </w:r>
      <w:r w:rsidR="00AC30EA" w:rsidRPr="00E154A7">
        <w:rPr>
          <w:sz w:val="28"/>
          <w:szCs w:val="28"/>
        </w:rPr>
        <w:t>в</w:t>
      </w:r>
      <w:r w:rsidR="00AC30EA" w:rsidRPr="00E154A7">
        <w:rPr>
          <w:sz w:val="28"/>
          <w:szCs w:val="28"/>
        </w:rPr>
        <w:t>ляет предпринимателям доступ ко всем услугам региональной системы гос</w:t>
      </w:r>
      <w:r w:rsidR="00AC30EA" w:rsidRPr="00E154A7">
        <w:rPr>
          <w:sz w:val="28"/>
          <w:szCs w:val="28"/>
        </w:rPr>
        <w:t>у</w:t>
      </w:r>
      <w:r w:rsidR="00AC30EA" w:rsidRPr="00E154A7">
        <w:rPr>
          <w:sz w:val="28"/>
          <w:szCs w:val="28"/>
        </w:rPr>
        <w:t>дарственной поддержки бизнес-</w:t>
      </w:r>
      <w:r w:rsidR="00F316E6" w:rsidRPr="00E154A7">
        <w:rPr>
          <w:sz w:val="28"/>
          <w:szCs w:val="28"/>
        </w:rPr>
        <w:t xml:space="preserve"> </w:t>
      </w:r>
      <w:r w:rsidR="00AC30EA" w:rsidRPr="00E154A7">
        <w:rPr>
          <w:sz w:val="28"/>
          <w:szCs w:val="28"/>
        </w:rPr>
        <w:t>инициатив. Здесь они могут получить акт</w:t>
      </w:r>
      <w:r w:rsidR="00AC30EA" w:rsidRPr="00E154A7">
        <w:rPr>
          <w:sz w:val="28"/>
          <w:szCs w:val="28"/>
        </w:rPr>
        <w:t>у</w:t>
      </w:r>
      <w:r w:rsidR="00AC30EA" w:rsidRPr="00E154A7">
        <w:rPr>
          <w:sz w:val="28"/>
          <w:szCs w:val="28"/>
        </w:rPr>
        <w:t>альное консультационное, информационное, инфраструктурное, финансово-кредитное, образовательное и иное сопровождение. Координация деятельн</w:t>
      </w:r>
      <w:r w:rsidR="00AC30EA" w:rsidRPr="00E154A7">
        <w:rPr>
          <w:sz w:val="28"/>
          <w:szCs w:val="28"/>
        </w:rPr>
        <w:t>о</w:t>
      </w:r>
      <w:r w:rsidR="00AC30EA" w:rsidRPr="00E154A7">
        <w:rPr>
          <w:sz w:val="28"/>
          <w:szCs w:val="28"/>
        </w:rPr>
        <w:t xml:space="preserve">сти муниципальных информационно-консультационных центров в данном направлении обеспечивается НО «Алтайский фонд МСП» (региональный Центр «Мой бизнес»). </w:t>
      </w:r>
    </w:p>
    <w:p w14:paraId="1199A5ED" w14:textId="409F683F" w:rsidR="000A3FB2" w:rsidRPr="00E154A7" w:rsidRDefault="000A3FB2" w:rsidP="000A3FB2">
      <w:pPr>
        <w:jc w:val="both"/>
        <w:rPr>
          <w:sz w:val="28"/>
          <w:szCs w:val="28"/>
        </w:rPr>
      </w:pPr>
      <w:r w:rsidRPr="00E154A7">
        <w:rPr>
          <w:noProof/>
          <w:sz w:val="28"/>
          <w:szCs w:val="28"/>
        </w:rPr>
        <w:lastRenderedPageBreak/>
        <w:drawing>
          <wp:inline distT="0" distB="0" distL="0" distR="0" wp14:anchorId="3E6F1AE5" wp14:editId="3C70E822">
            <wp:extent cx="6011839" cy="2743200"/>
            <wp:effectExtent l="0" t="0" r="8255"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3BB061F-40A3-4D2D-9237-5C0DD0BB1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838212" w14:textId="0E4A559A" w:rsidR="00231768" w:rsidRPr="00E154A7" w:rsidRDefault="000A3FB2" w:rsidP="00231768">
      <w:pPr>
        <w:jc w:val="center"/>
        <w:rPr>
          <w:sz w:val="28"/>
          <w:szCs w:val="28"/>
        </w:rPr>
      </w:pPr>
      <w:r w:rsidRPr="00E154A7">
        <w:rPr>
          <w:sz w:val="28"/>
          <w:szCs w:val="28"/>
        </w:rPr>
        <w:t>Рисунок</w:t>
      </w:r>
      <w:r w:rsidR="00A476E0" w:rsidRPr="00E154A7">
        <w:rPr>
          <w:sz w:val="28"/>
          <w:szCs w:val="28"/>
        </w:rPr>
        <w:t xml:space="preserve"> 6</w:t>
      </w:r>
      <w:r w:rsidRPr="00E154A7">
        <w:rPr>
          <w:sz w:val="28"/>
          <w:szCs w:val="28"/>
        </w:rPr>
        <w:t xml:space="preserve"> – </w:t>
      </w:r>
      <w:r w:rsidR="00231768" w:rsidRPr="00E154A7">
        <w:rPr>
          <w:sz w:val="28"/>
          <w:szCs w:val="28"/>
        </w:rPr>
        <w:t>Соотношение начисленной заработной платы одного работника на малых, средних предприятиях, у индивидуальных предпринимателей (по договорам) и средней заработной платы в целом по г. Заринску, %</w:t>
      </w:r>
    </w:p>
    <w:p w14:paraId="67504919" w14:textId="0E1121E5" w:rsidR="00231768" w:rsidRPr="00E154A7" w:rsidRDefault="00231768" w:rsidP="00AC30EA">
      <w:pPr>
        <w:ind w:firstLine="709"/>
        <w:jc w:val="both"/>
        <w:rPr>
          <w:sz w:val="28"/>
          <w:szCs w:val="28"/>
        </w:rPr>
      </w:pPr>
    </w:p>
    <w:p w14:paraId="5703B5B3" w14:textId="344C86E5" w:rsidR="008120E8" w:rsidRPr="00E154A7" w:rsidRDefault="008120E8" w:rsidP="00AC30EA">
      <w:pPr>
        <w:ind w:firstLine="709"/>
        <w:jc w:val="both"/>
        <w:rPr>
          <w:sz w:val="28"/>
          <w:szCs w:val="28"/>
        </w:rPr>
      </w:pPr>
      <w:r w:rsidRPr="00E154A7">
        <w:rPr>
          <w:sz w:val="28"/>
          <w:szCs w:val="28"/>
        </w:rPr>
        <w:t>С</w:t>
      </w:r>
      <w:r w:rsidR="00AC30EA" w:rsidRPr="00E154A7">
        <w:rPr>
          <w:sz w:val="28"/>
          <w:szCs w:val="28"/>
        </w:rPr>
        <w:t>реднемесячн</w:t>
      </w:r>
      <w:r w:rsidRPr="00E154A7">
        <w:rPr>
          <w:sz w:val="28"/>
          <w:szCs w:val="28"/>
        </w:rPr>
        <w:t>ая</w:t>
      </w:r>
      <w:r w:rsidR="00AC30EA" w:rsidRPr="00E154A7">
        <w:rPr>
          <w:sz w:val="28"/>
          <w:szCs w:val="28"/>
        </w:rPr>
        <w:t xml:space="preserve"> заработн</w:t>
      </w:r>
      <w:r w:rsidRPr="00E154A7">
        <w:rPr>
          <w:sz w:val="28"/>
          <w:szCs w:val="28"/>
        </w:rPr>
        <w:t>ая</w:t>
      </w:r>
      <w:r w:rsidR="00AC30EA" w:rsidRPr="00E154A7">
        <w:rPr>
          <w:sz w:val="28"/>
          <w:szCs w:val="28"/>
        </w:rPr>
        <w:t xml:space="preserve"> плат</w:t>
      </w:r>
      <w:r w:rsidRPr="00E154A7">
        <w:rPr>
          <w:sz w:val="28"/>
          <w:szCs w:val="28"/>
        </w:rPr>
        <w:t>а</w:t>
      </w:r>
      <w:r w:rsidR="00AC30EA" w:rsidRPr="00E154A7">
        <w:rPr>
          <w:sz w:val="28"/>
          <w:szCs w:val="28"/>
        </w:rPr>
        <w:t xml:space="preserve"> в секторе малого и среднего пре</w:t>
      </w:r>
      <w:r w:rsidR="00AC30EA" w:rsidRPr="00E154A7">
        <w:rPr>
          <w:sz w:val="28"/>
          <w:szCs w:val="28"/>
        </w:rPr>
        <w:t>д</w:t>
      </w:r>
      <w:r w:rsidR="00AC30EA" w:rsidRPr="00E154A7">
        <w:rPr>
          <w:sz w:val="28"/>
          <w:szCs w:val="28"/>
        </w:rPr>
        <w:t>принимательств</w:t>
      </w:r>
      <w:r w:rsidRPr="00E154A7">
        <w:rPr>
          <w:sz w:val="28"/>
          <w:szCs w:val="28"/>
        </w:rPr>
        <w:t>а и у работников, занятых у индивидуальных предприним</w:t>
      </w:r>
      <w:r w:rsidRPr="00E154A7">
        <w:rPr>
          <w:sz w:val="28"/>
          <w:szCs w:val="28"/>
        </w:rPr>
        <w:t>а</w:t>
      </w:r>
      <w:r w:rsidRPr="00E154A7">
        <w:rPr>
          <w:sz w:val="28"/>
          <w:szCs w:val="28"/>
        </w:rPr>
        <w:t>телей (по договорам) в 2021 г. составляла 18500-30000 руб., что не превыш</w:t>
      </w:r>
      <w:r w:rsidRPr="00E154A7">
        <w:rPr>
          <w:sz w:val="28"/>
          <w:szCs w:val="28"/>
        </w:rPr>
        <w:t>а</w:t>
      </w:r>
      <w:r w:rsidRPr="00E154A7">
        <w:rPr>
          <w:sz w:val="28"/>
          <w:szCs w:val="28"/>
        </w:rPr>
        <w:t>ет 46,6-55,4% и 75,6% средней заработной платы по городу для малых пре</w:t>
      </w:r>
      <w:r w:rsidRPr="00E154A7">
        <w:rPr>
          <w:sz w:val="28"/>
          <w:szCs w:val="28"/>
        </w:rPr>
        <w:t>д</w:t>
      </w:r>
      <w:r w:rsidRPr="00E154A7">
        <w:rPr>
          <w:sz w:val="28"/>
          <w:szCs w:val="28"/>
        </w:rPr>
        <w:t>приятий, индивидуальных предпринимателей и средних предприятий соо</w:t>
      </w:r>
      <w:r w:rsidRPr="00E154A7">
        <w:rPr>
          <w:sz w:val="28"/>
          <w:szCs w:val="28"/>
        </w:rPr>
        <w:t>т</w:t>
      </w:r>
      <w:r w:rsidRPr="00E154A7">
        <w:rPr>
          <w:sz w:val="28"/>
          <w:szCs w:val="28"/>
        </w:rPr>
        <w:t>ветственно.</w:t>
      </w:r>
    </w:p>
    <w:p w14:paraId="3CCA9C5F" w14:textId="77777777" w:rsidR="00AC30EA" w:rsidRPr="00E154A7" w:rsidRDefault="00AC30EA" w:rsidP="00AC30EA">
      <w:pPr>
        <w:ind w:firstLine="709"/>
        <w:jc w:val="both"/>
        <w:rPr>
          <w:sz w:val="28"/>
          <w:szCs w:val="28"/>
        </w:rPr>
      </w:pPr>
    </w:p>
    <w:p w14:paraId="43DDBA8F" w14:textId="77777777" w:rsidR="00AC30EA" w:rsidRPr="00E154A7" w:rsidRDefault="00AC30EA" w:rsidP="00AC30EA">
      <w:pPr>
        <w:ind w:firstLine="709"/>
        <w:jc w:val="both"/>
        <w:rPr>
          <w:b/>
          <w:bCs/>
          <w:sz w:val="28"/>
          <w:szCs w:val="28"/>
        </w:rPr>
      </w:pPr>
      <w:r w:rsidRPr="00E154A7">
        <w:rPr>
          <w:b/>
          <w:bCs/>
          <w:sz w:val="28"/>
          <w:szCs w:val="28"/>
        </w:rPr>
        <w:t>Потребительский рынок</w:t>
      </w:r>
    </w:p>
    <w:p w14:paraId="2C4AD5D2" w14:textId="3A5CEACD" w:rsidR="00AC30EA" w:rsidRPr="00E154A7" w:rsidRDefault="00AC30EA" w:rsidP="00AC30EA">
      <w:pPr>
        <w:ind w:firstLine="709"/>
        <w:jc w:val="both"/>
        <w:rPr>
          <w:sz w:val="28"/>
          <w:szCs w:val="28"/>
        </w:rPr>
      </w:pPr>
      <w:r w:rsidRPr="00E154A7">
        <w:rPr>
          <w:sz w:val="28"/>
          <w:szCs w:val="28"/>
        </w:rPr>
        <w:t xml:space="preserve">Почти ежегодно растет общий объем всех продовольственных товаров, реализованных в границах </w:t>
      </w:r>
      <w:r w:rsidR="007A0EC4" w:rsidRPr="00E154A7">
        <w:rPr>
          <w:sz w:val="28"/>
          <w:szCs w:val="28"/>
        </w:rPr>
        <w:t>города</w:t>
      </w:r>
      <w:r w:rsidRPr="00E154A7">
        <w:rPr>
          <w:sz w:val="28"/>
          <w:szCs w:val="28"/>
        </w:rPr>
        <w:t>, в денежном выражении за финансовый год.</w:t>
      </w:r>
      <w:r w:rsidR="007A0EC4" w:rsidRPr="00E154A7">
        <w:rPr>
          <w:sz w:val="28"/>
          <w:szCs w:val="28"/>
        </w:rPr>
        <w:t xml:space="preserve"> В 2017 г. было реализовано продовольственных товаров на 2179 млн. руб., в 2021 г. уже на 2788 млн. руб. или на 28,0% выше. В среднем ежегодно этот показатель увеличивался на 6,4%.</w:t>
      </w:r>
      <w:r w:rsidR="00273CDB" w:rsidRPr="00E154A7">
        <w:rPr>
          <w:sz w:val="28"/>
          <w:szCs w:val="28"/>
        </w:rPr>
        <w:t xml:space="preserve"> По обороту розничной торговли город в 2021 г. занимал 6 место среди городов Алтайского края.</w:t>
      </w:r>
    </w:p>
    <w:p w14:paraId="19B799DA" w14:textId="5DB8D2D4" w:rsidR="007A0EC4" w:rsidRPr="00E154A7" w:rsidRDefault="007A0EC4" w:rsidP="00AC30EA">
      <w:pPr>
        <w:jc w:val="center"/>
        <w:rPr>
          <w:noProof/>
          <w:sz w:val="28"/>
          <w:szCs w:val="28"/>
        </w:rPr>
      </w:pPr>
      <w:r w:rsidRPr="00E154A7">
        <w:rPr>
          <w:noProof/>
          <w:sz w:val="28"/>
          <w:szCs w:val="28"/>
        </w:rPr>
        <w:drawing>
          <wp:inline distT="0" distB="0" distL="0" distR="0" wp14:anchorId="167CEDBA" wp14:editId="61266872">
            <wp:extent cx="4951095" cy="1914968"/>
            <wp:effectExtent l="0" t="0" r="1905" b="0"/>
            <wp:docPr id="5" name="Диаграмма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F49DB0D-3730-428A-9662-FC35C3D41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14E0EE" w14:textId="19FB6F7B" w:rsidR="007A0EC4" w:rsidRPr="00E154A7" w:rsidRDefault="00315F76" w:rsidP="00315F76">
      <w:pPr>
        <w:jc w:val="center"/>
        <w:rPr>
          <w:sz w:val="28"/>
          <w:szCs w:val="28"/>
        </w:rPr>
      </w:pPr>
      <w:r w:rsidRPr="00E154A7">
        <w:rPr>
          <w:sz w:val="28"/>
          <w:szCs w:val="28"/>
        </w:rPr>
        <w:t>Рисунок</w:t>
      </w:r>
      <w:r w:rsidR="00A476E0" w:rsidRPr="00E154A7">
        <w:rPr>
          <w:sz w:val="28"/>
          <w:szCs w:val="28"/>
        </w:rPr>
        <w:t xml:space="preserve"> 7</w:t>
      </w:r>
      <w:r w:rsidRPr="00E154A7">
        <w:rPr>
          <w:sz w:val="28"/>
          <w:szCs w:val="28"/>
        </w:rPr>
        <w:t xml:space="preserve"> - Объем всех продовольственных товаров</w:t>
      </w:r>
      <w:r w:rsidR="007A0EC4" w:rsidRPr="00E154A7">
        <w:rPr>
          <w:sz w:val="28"/>
          <w:szCs w:val="28"/>
        </w:rPr>
        <w:t xml:space="preserve">, реализованных </w:t>
      </w:r>
    </w:p>
    <w:p w14:paraId="787AB1CC" w14:textId="10060306" w:rsidR="00315F76" w:rsidRPr="00E154A7" w:rsidRDefault="00315F76" w:rsidP="00315F76">
      <w:pPr>
        <w:jc w:val="center"/>
        <w:rPr>
          <w:sz w:val="28"/>
          <w:szCs w:val="28"/>
        </w:rPr>
      </w:pPr>
      <w:r w:rsidRPr="00E154A7">
        <w:rPr>
          <w:sz w:val="28"/>
          <w:szCs w:val="28"/>
        </w:rPr>
        <w:t xml:space="preserve">в </w:t>
      </w:r>
      <w:r w:rsidR="008120E8" w:rsidRPr="00E154A7">
        <w:rPr>
          <w:sz w:val="28"/>
          <w:szCs w:val="28"/>
        </w:rPr>
        <w:t>г</w:t>
      </w:r>
      <w:r w:rsidR="007A0EC4" w:rsidRPr="00E154A7">
        <w:rPr>
          <w:sz w:val="28"/>
          <w:szCs w:val="28"/>
        </w:rPr>
        <w:t xml:space="preserve">. Заринске </w:t>
      </w:r>
      <w:r w:rsidRPr="00E154A7">
        <w:rPr>
          <w:sz w:val="28"/>
          <w:szCs w:val="28"/>
        </w:rPr>
        <w:t>в 201</w:t>
      </w:r>
      <w:r w:rsidR="008120E8" w:rsidRPr="00E154A7">
        <w:rPr>
          <w:sz w:val="28"/>
          <w:szCs w:val="28"/>
        </w:rPr>
        <w:t>7</w:t>
      </w:r>
      <w:r w:rsidRPr="00E154A7">
        <w:rPr>
          <w:sz w:val="28"/>
          <w:szCs w:val="28"/>
        </w:rPr>
        <w:t>-20</w:t>
      </w:r>
      <w:r w:rsidR="00986575" w:rsidRPr="00E154A7">
        <w:rPr>
          <w:sz w:val="28"/>
          <w:szCs w:val="28"/>
        </w:rPr>
        <w:t>2</w:t>
      </w:r>
      <w:r w:rsidR="008120E8" w:rsidRPr="00E154A7">
        <w:rPr>
          <w:sz w:val="28"/>
          <w:szCs w:val="28"/>
        </w:rPr>
        <w:t>1</w:t>
      </w:r>
      <w:r w:rsidRPr="00E154A7">
        <w:rPr>
          <w:sz w:val="28"/>
          <w:szCs w:val="28"/>
        </w:rPr>
        <w:t xml:space="preserve"> гг., млн. руб.</w:t>
      </w:r>
    </w:p>
    <w:p w14:paraId="51AEBA9F" w14:textId="77777777" w:rsidR="007A0EC4" w:rsidRPr="00E154A7" w:rsidRDefault="007A0EC4" w:rsidP="00315F76">
      <w:pPr>
        <w:jc w:val="center"/>
        <w:rPr>
          <w:sz w:val="28"/>
          <w:szCs w:val="28"/>
        </w:rPr>
      </w:pPr>
    </w:p>
    <w:p w14:paraId="2ABAF2EB" w14:textId="7D1AA4C5" w:rsidR="00AC30EA" w:rsidRPr="00E154A7" w:rsidRDefault="00AC30EA" w:rsidP="00AC30EA">
      <w:pPr>
        <w:ind w:firstLine="709"/>
        <w:jc w:val="both"/>
        <w:rPr>
          <w:sz w:val="28"/>
          <w:szCs w:val="28"/>
        </w:rPr>
      </w:pPr>
      <w:r w:rsidRPr="00E154A7">
        <w:rPr>
          <w:sz w:val="28"/>
          <w:szCs w:val="28"/>
        </w:rPr>
        <w:lastRenderedPageBreak/>
        <w:t>Общее количество объектов розничной торговли и общественного п</w:t>
      </w:r>
      <w:r w:rsidRPr="00E154A7">
        <w:rPr>
          <w:sz w:val="28"/>
          <w:szCs w:val="28"/>
        </w:rPr>
        <w:t>и</w:t>
      </w:r>
      <w:r w:rsidRPr="00E154A7">
        <w:rPr>
          <w:sz w:val="28"/>
          <w:szCs w:val="28"/>
        </w:rPr>
        <w:t xml:space="preserve">тания </w:t>
      </w:r>
      <w:r w:rsidR="00B64CC9" w:rsidRPr="00E154A7">
        <w:rPr>
          <w:sz w:val="28"/>
          <w:szCs w:val="28"/>
        </w:rPr>
        <w:t>в 2017-2021 гг. неуклонно увеличивалось</w:t>
      </w:r>
      <w:r w:rsidRPr="00E154A7">
        <w:rPr>
          <w:sz w:val="28"/>
          <w:szCs w:val="28"/>
        </w:rPr>
        <w:t>.</w:t>
      </w:r>
      <w:r w:rsidR="00B64CC9" w:rsidRPr="00E154A7">
        <w:rPr>
          <w:sz w:val="28"/>
          <w:szCs w:val="28"/>
        </w:rPr>
        <w:t xml:space="preserve"> Если в 2017 г. их было 179 ед., то в 2021 г. – 236 ед.</w:t>
      </w:r>
    </w:p>
    <w:p w14:paraId="6105EE8C" w14:textId="7694D339" w:rsidR="00315F76" w:rsidRPr="00E154A7" w:rsidRDefault="007A0EC4" w:rsidP="00AC30EA">
      <w:pPr>
        <w:jc w:val="center"/>
        <w:rPr>
          <w:noProof/>
          <w:sz w:val="28"/>
          <w:szCs w:val="28"/>
        </w:rPr>
      </w:pPr>
      <w:r w:rsidRPr="00E154A7">
        <w:rPr>
          <w:noProof/>
          <w:sz w:val="28"/>
          <w:szCs w:val="28"/>
        </w:rPr>
        <w:drawing>
          <wp:inline distT="0" distB="0" distL="0" distR="0" wp14:anchorId="4678313C" wp14:editId="1981B6E2">
            <wp:extent cx="4838700" cy="2036145"/>
            <wp:effectExtent l="0" t="0" r="0" b="2540"/>
            <wp:docPr id="6" name="Диаграмма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A28F88D-2C5D-4889-9155-4CCBB09D2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CBC0C1" w14:textId="367BDA9D" w:rsidR="000545F3" w:rsidRPr="00E154A7" w:rsidRDefault="00315F76" w:rsidP="00315F76">
      <w:pPr>
        <w:jc w:val="center"/>
        <w:rPr>
          <w:sz w:val="28"/>
          <w:szCs w:val="28"/>
        </w:rPr>
      </w:pPr>
      <w:r w:rsidRPr="00E154A7">
        <w:rPr>
          <w:sz w:val="28"/>
          <w:szCs w:val="28"/>
        </w:rPr>
        <w:t xml:space="preserve">Рисунок </w:t>
      </w:r>
      <w:r w:rsidR="00A476E0" w:rsidRPr="00E154A7">
        <w:rPr>
          <w:sz w:val="28"/>
          <w:szCs w:val="28"/>
        </w:rPr>
        <w:t>8</w:t>
      </w:r>
      <w:r w:rsidRPr="00E154A7">
        <w:rPr>
          <w:sz w:val="28"/>
          <w:szCs w:val="28"/>
        </w:rPr>
        <w:t xml:space="preserve"> </w:t>
      </w:r>
      <w:r w:rsidR="00B64CC9" w:rsidRPr="00E154A7">
        <w:rPr>
          <w:sz w:val="28"/>
          <w:szCs w:val="28"/>
        </w:rPr>
        <w:t>–</w:t>
      </w:r>
      <w:r w:rsidRPr="00E154A7">
        <w:rPr>
          <w:sz w:val="28"/>
          <w:szCs w:val="28"/>
        </w:rPr>
        <w:t xml:space="preserve"> Количество объектов розничной торговли и </w:t>
      </w:r>
    </w:p>
    <w:p w14:paraId="4FAE6163" w14:textId="1930EFF6" w:rsidR="00315F76" w:rsidRPr="00E154A7" w:rsidRDefault="00315F76" w:rsidP="00315F76">
      <w:pPr>
        <w:jc w:val="center"/>
        <w:rPr>
          <w:sz w:val="28"/>
          <w:szCs w:val="28"/>
        </w:rPr>
      </w:pPr>
      <w:r w:rsidRPr="00E154A7">
        <w:rPr>
          <w:sz w:val="28"/>
          <w:szCs w:val="28"/>
        </w:rPr>
        <w:t>общественного питания, в 201</w:t>
      </w:r>
      <w:r w:rsidR="00B64CC9" w:rsidRPr="00E154A7">
        <w:rPr>
          <w:sz w:val="28"/>
          <w:szCs w:val="28"/>
        </w:rPr>
        <w:t>7</w:t>
      </w:r>
      <w:r w:rsidRPr="00E154A7">
        <w:rPr>
          <w:sz w:val="28"/>
          <w:szCs w:val="28"/>
        </w:rPr>
        <w:t>-202</w:t>
      </w:r>
      <w:r w:rsidR="00B64CC9" w:rsidRPr="00E154A7">
        <w:rPr>
          <w:sz w:val="28"/>
          <w:szCs w:val="28"/>
        </w:rPr>
        <w:t>1</w:t>
      </w:r>
      <w:r w:rsidRPr="00E154A7">
        <w:rPr>
          <w:sz w:val="28"/>
          <w:szCs w:val="28"/>
        </w:rPr>
        <w:t xml:space="preserve"> гг., ед.</w:t>
      </w:r>
    </w:p>
    <w:p w14:paraId="6FDAF26C" w14:textId="77777777" w:rsidR="00315F76" w:rsidRPr="00E154A7" w:rsidRDefault="00315F76" w:rsidP="00AC30EA">
      <w:pPr>
        <w:ind w:firstLine="709"/>
        <w:jc w:val="both"/>
        <w:rPr>
          <w:sz w:val="28"/>
          <w:szCs w:val="28"/>
        </w:rPr>
      </w:pPr>
    </w:p>
    <w:p w14:paraId="0D96DC8A" w14:textId="1B1834EF" w:rsidR="005469F7" w:rsidRPr="00E154A7" w:rsidRDefault="00AC30EA" w:rsidP="00AC30EA">
      <w:pPr>
        <w:ind w:firstLine="709"/>
        <w:jc w:val="both"/>
        <w:rPr>
          <w:sz w:val="28"/>
          <w:szCs w:val="28"/>
        </w:rPr>
      </w:pPr>
      <w:r w:rsidRPr="00E154A7">
        <w:rPr>
          <w:sz w:val="28"/>
          <w:szCs w:val="28"/>
        </w:rPr>
        <w:t>Наибольшую долю в количестве объектов розничной торговли и общ</w:t>
      </w:r>
      <w:r w:rsidRPr="00E154A7">
        <w:rPr>
          <w:sz w:val="28"/>
          <w:szCs w:val="28"/>
        </w:rPr>
        <w:t>е</w:t>
      </w:r>
      <w:r w:rsidRPr="00E154A7">
        <w:rPr>
          <w:sz w:val="28"/>
          <w:szCs w:val="28"/>
        </w:rPr>
        <w:t>ственного питания занимают магазины (</w:t>
      </w:r>
      <w:r w:rsidR="00B64CC9" w:rsidRPr="00E154A7">
        <w:rPr>
          <w:sz w:val="28"/>
          <w:szCs w:val="28"/>
        </w:rPr>
        <w:t>80,4-84,4</w:t>
      </w:r>
      <w:r w:rsidRPr="00E154A7">
        <w:rPr>
          <w:sz w:val="28"/>
          <w:szCs w:val="28"/>
        </w:rPr>
        <w:t>% от общего количества ежегодно)</w:t>
      </w:r>
      <w:r w:rsidR="00B64CC9" w:rsidRPr="00E154A7">
        <w:rPr>
          <w:sz w:val="28"/>
          <w:szCs w:val="28"/>
        </w:rPr>
        <w:t>. При этом в структуре действующих магазинов в 2021 г. преобл</w:t>
      </w:r>
      <w:r w:rsidR="00B64CC9" w:rsidRPr="00E154A7">
        <w:rPr>
          <w:sz w:val="28"/>
          <w:szCs w:val="28"/>
        </w:rPr>
        <w:t>а</w:t>
      </w:r>
      <w:r w:rsidR="00B64CC9" w:rsidRPr="00E154A7">
        <w:rPr>
          <w:sz w:val="28"/>
          <w:szCs w:val="28"/>
        </w:rPr>
        <w:t xml:space="preserve">дали непродовольственные (52,3% от общего их числа) </w:t>
      </w:r>
      <w:r w:rsidR="005469F7" w:rsidRPr="00E154A7">
        <w:rPr>
          <w:sz w:val="28"/>
          <w:szCs w:val="28"/>
        </w:rPr>
        <w:t xml:space="preserve">и продовольственные (44,6% от общего их числа) </w:t>
      </w:r>
      <w:r w:rsidR="00B64CC9" w:rsidRPr="00E154A7">
        <w:rPr>
          <w:sz w:val="28"/>
          <w:szCs w:val="28"/>
        </w:rPr>
        <w:t>магазины</w:t>
      </w:r>
      <w:r w:rsidR="005469F7" w:rsidRPr="00E154A7">
        <w:rPr>
          <w:sz w:val="28"/>
          <w:szCs w:val="28"/>
        </w:rPr>
        <w:t>, а на долю магазинов смешанного а</w:t>
      </w:r>
      <w:r w:rsidR="005469F7" w:rsidRPr="00E154A7">
        <w:rPr>
          <w:sz w:val="28"/>
          <w:szCs w:val="28"/>
        </w:rPr>
        <w:t>с</w:t>
      </w:r>
      <w:r w:rsidR="005469F7" w:rsidRPr="00E154A7">
        <w:rPr>
          <w:sz w:val="28"/>
          <w:szCs w:val="28"/>
        </w:rPr>
        <w:t>сортимента приходилось всего 3,1%.</w:t>
      </w:r>
    </w:p>
    <w:p w14:paraId="2E2F3D26" w14:textId="43AB0293" w:rsidR="00273CDB" w:rsidRPr="00E154A7" w:rsidRDefault="00273CDB" w:rsidP="00273CDB">
      <w:pPr>
        <w:ind w:firstLine="709"/>
        <w:jc w:val="both"/>
        <w:rPr>
          <w:sz w:val="28"/>
          <w:szCs w:val="28"/>
        </w:rPr>
      </w:pPr>
      <w:r w:rsidRPr="00E154A7">
        <w:rPr>
          <w:sz w:val="28"/>
          <w:szCs w:val="28"/>
        </w:rPr>
        <w:t>В 2021 г. на территории города Заринска действовали 195 стациона</w:t>
      </w:r>
      <w:r w:rsidRPr="00E154A7">
        <w:rPr>
          <w:sz w:val="28"/>
          <w:szCs w:val="28"/>
        </w:rPr>
        <w:t>р</w:t>
      </w:r>
      <w:r w:rsidRPr="00E154A7">
        <w:rPr>
          <w:sz w:val="28"/>
          <w:szCs w:val="28"/>
        </w:rPr>
        <w:t>ных торговых объектов общей площадью 46,3 тыс. кв. м. (по состоянию на 01.01.2022), в том числе крупных федеральных сетей (4 объекта), межреги</w:t>
      </w:r>
      <w:r w:rsidRPr="00E154A7">
        <w:rPr>
          <w:sz w:val="28"/>
          <w:szCs w:val="28"/>
        </w:rPr>
        <w:t>о</w:t>
      </w:r>
      <w:r w:rsidRPr="00E154A7">
        <w:rPr>
          <w:sz w:val="28"/>
          <w:szCs w:val="28"/>
        </w:rPr>
        <w:t>нальных (10 объектов) и локальных (44 объекта) торговых сетей. Фактич</w:t>
      </w:r>
      <w:r w:rsidRPr="00E154A7">
        <w:rPr>
          <w:sz w:val="28"/>
          <w:szCs w:val="28"/>
        </w:rPr>
        <w:t>е</w:t>
      </w:r>
      <w:r w:rsidRPr="00E154A7">
        <w:rPr>
          <w:sz w:val="28"/>
          <w:szCs w:val="28"/>
        </w:rPr>
        <w:t>ская обеспеченность населения города стационарными торговыми площад</w:t>
      </w:r>
      <w:r w:rsidRPr="00E154A7">
        <w:rPr>
          <w:sz w:val="28"/>
          <w:szCs w:val="28"/>
        </w:rPr>
        <w:t>я</w:t>
      </w:r>
      <w:r w:rsidRPr="00E154A7">
        <w:rPr>
          <w:sz w:val="28"/>
          <w:szCs w:val="28"/>
        </w:rPr>
        <w:t>ми превышает установленный норматив в 2,2 раза (997 кв. м на тысячу жит</w:t>
      </w:r>
      <w:r w:rsidRPr="00E154A7">
        <w:rPr>
          <w:sz w:val="28"/>
          <w:szCs w:val="28"/>
        </w:rPr>
        <w:t>е</w:t>
      </w:r>
      <w:r w:rsidRPr="00E154A7">
        <w:rPr>
          <w:sz w:val="28"/>
          <w:szCs w:val="28"/>
        </w:rPr>
        <w:t>лей, при нормативе - 463 кв. м).</w:t>
      </w:r>
    </w:p>
    <w:p w14:paraId="2C3661E7" w14:textId="326BC6D2" w:rsidR="00154646" w:rsidRPr="00E154A7" w:rsidRDefault="005469F7" w:rsidP="00AC30EA">
      <w:pPr>
        <w:jc w:val="center"/>
        <w:rPr>
          <w:sz w:val="28"/>
          <w:szCs w:val="28"/>
        </w:rPr>
      </w:pPr>
      <w:r w:rsidRPr="00E154A7">
        <w:rPr>
          <w:noProof/>
          <w:sz w:val="28"/>
          <w:szCs w:val="28"/>
        </w:rPr>
        <w:drawing>
          <wp:inline distT="0" distB="0" distL="0" distR="0" wp14:anchorId="6BB7253A" wp14:editId="2051AAEF">
            <wp:extent cx="4838700" cy="1881187"/>
            <wp:effectExtent l="0" t="0" r="0" b="5080"/>
            <wp:docPr id="7" name="Диаграмма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A837F20-F0BB-4814-9F0B-6D8D4FB72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F71872" w14:textId="07F3A53D" w:rsidR="000545F3" w:rsidRPr="00E154A7" w:rsidRDefault="000545F3" w:rsidP="000545F3">
      <w:pPr>
        <w:jc w:val="center"/>
        <w:rPr>
          <w:sz w:val="28"/>
          <w:szCs w:val="28"/>
        </w:rPr>
      </w:pPr>
      <w:r w:rsidRPr="00E154A7">
        <w:rPr>
          <w:sz w:val="28"/>
          <w:szCs w:val="28"/>
        </w:rPr>
        <w:t xml:space="preserve">Рисунок </w:t>
      </w:r>
      <w:r w:rsidR="00A476E0" w:rsidRPr="00E154A7">
        <w:rPr>
          <w:sz w:val="28"/>
          <w:szCs w:val="28"/>
        </w:rPr>
        <w:t>9</w:t>
      </w:r>
      <w:r w:rsidRPr="00E154A7">
        <w:rPr>
          <w:sz w:val="28"/>
          <w:szCs w:val="28"/>
        </w:rPr>
        <w:t xml:space="preserve"> </w:t>
      </w:r>
      <w:r w:rsidR="00811975" w:rsidRPr="00E154A7">
        <w:rPr>
          <w:sz w:val="28"/>
          <w:szCs w:val="28"/>
        </w:rPr>
        <w:t>–</w:t>
      </w:r>
      <w:r w:rsidRPr="00E154A7">
        <w:rPr>
          <w:sz w:val="28"/>
          <w:szCs w:val="28"/>
        </w:rPr>
        <w:t xml:space="preserve"> Число мест в объектах общественного питания в 201</w:t>
      </w:r>
      <w:r w:rsidR="005469F7" w:rsidRPr="00E154A7">
        <w:rPr>
          <w:sz w:val="28"/>
          <w:szCs w:val="28"/>
        </w:rPr>
        <w:t>7</w:t>
      </w:r>
      <w:r w:rsidRPr="00E154A7">
        <w:rPr>
          <w:sz w:val="28"/>
          <w:szCs w:val="28"/>
        </w:rPr>
        <w:t>-202</w:t>
      </w:r>
      <w:r w:rsidR="005469F7" w:rsidRPr="00E154A7">
        <w:rPr>
          <w:sz w:val="28"/>
          <w:szCs w:val="28"/>
        </w:rPr>
        <w:t>1</w:t>
      </w:r>
      <w:r w:rsidRPr="00E154A7">
        <w:rPr>
          <w:sz w:val="28"/>
          <w:szCs w:val="28"/>
        </w:rPr>
        <w:t xml:space="preserve"> гг., ед.</w:t>
      </w:r>
    </w:p>
    <w:p w14:paraId="752B647E" w14:textId="77777777" w:rsidR="005469F7" w:rsidRPr="00E154A7" w:rsidRDefault="005469F7" w:rsidP="00AC30EA">
      <w:pPr>
        <w:ind w:firstLine="709"/>
        <w:jc w:val="both"/>
        <w:rPr>
          <w:sz w:val="28"/>
          <w:szCs w:val="28"/>
        </w:rPr>
      </w:pPr>
    </w:p>
    <w:p w14:paraId="78309C77" w14:textId="0F5F3FFD" w:rsidR="00273CDB" w:rsidRPr="00E154A7" w:rsidRDefault="004001C9" w:rsidP="00273CDB">
      <w:pPr>
        <w:ind w:firstLine="709"/>
        <w:jc w:val="both"/>
        <w:rPr>
          <w:sz w:val="28"/>
          <w:szCs w:val="28"/>
        </w:rPr>
      </w:pPr>
      <w:r>
        <w:rPr>
          <w:sz w:val="28"/>
          <w:szCs w:val="28"/>
        </w:rPr>
        <w:t>Число м</w:t>
      </w:r>
      <w:r w:rsidR="00AC30EA" w:rsidRPr="00E154A7">
        <w:rPr>
          <w:sz w:val="28"/>
          <w:szCs w:val="28"/>
        </w:rPr>
        <w:t xml:space="preserve">ест в </w:t>
      </w:r>
      <w:r w:rsidR="005469F7" w:rsidRPr="00E154A7">
        <w:rPr>
          <w:sz w:val="28"/>
          <w:szCs w:val="28"/>
        </w:rPr>
        <w:t xml:space="preserve">объектах общественного питания </w:t>
      </w:r>
      <w:r w:rsidR="00AC30EA" w:rsidRPr="00E154A7">
        <w:rPr>
          <w:sz w:val="28"/>
          <w:szCs w:val="28"/>
        </w:rPr>
        <w:t xml:space="preserve">за </w:t>
      </w:r>
      <w:r w:rsidR="005469F7" w:rsidRPr="00E154A7">
        <w:rPr>
          <w:sz w:val="28"/>
          <w:szCs w:val="28"/>
        </w:rPr>
        <w:t>анализируемый</w:t>
      </w:r>
      <w:r w:rsidR="00AC30EA" w:rsidRPr="00E154A7">
        <w:rPr>
          <w:sz w:val="28"/>
          <w:szCs w:val="28"/>
        </w:rPr>
        <w:t xml:space="preserve"> п</w:t>
      </w:r>
      <w:r w:rsidR="00AC30EA" w:rsidRPr="00E154A7">
        <w:rPr>
          <w:sz w:val="28"/>
          <w:szCs w:val="28"/>
        </w:rPr>
        <w:t>е</w:t>
      </w:r>
      <w:r w:rsidR="00AC30EA" w:rsidRPr="00E154A7">
        <w:rPr>
          <w:sz w:val="28"/>
          <w:szCs w:val="28"/>
        </w:rPr>
        <w:t xml:space="preserve">риод </w:t>
      </w:r>
      <w:r w:rsidR="005469F7" w:rsidRPr="00E154A7">
        <w:rPr>
          <w:sz w:val="28"/>
          <w:szCs w:val="28"/>
        </w:rPr>
        <w:t xml:space="preserve">2017-2021 гг. </w:t>
      </w:r>
      <w:proofErr w:type="spellStart"/>
      <w:r w:rsidR="005469F7" w:rsidRPr="00E154A7">
        <w:rPr>
          <w:sz w:val="28"/>
          <w:szCs w:val="28"/>
        </w:rPr>
        <w:t>изменил</w:t>
      </w:r>
      <w:r>
        <w:rPr>
          <w:sz w:val="28"/>
          <w:szCs w:val="28"/>
        </w:rPr>
        <w:t>о</w:t>
      </w:r>
      <w:r w:rsidR="005469F7" w:rsidRPr="00E154A7">
        <w:rPr>
          <w:sz w:val="28"/>
          <w:szCs w:val="28"/>
        </w:rPr>
        <w:t>с</w:t>
      </w:r>
      <w:proofErr w:type="spellEnd"/>
      <w:r w:rsidR="005469F7" w:rsidRPr="00E154A7">
        <w:rPr>
          <w:sz w:val="28"/>
          <w:szCs w:val="28"/>
        </w:rPr>
        <w:t xml:space="preserve"> несущественно: если в 2017 г. их было 1133, то в 2021</w:t>
      </w:r>
      <w:r w:rsidR="004F1A3C" w:rsidRPr="00E154A7">
        <w:rPr>
          <w:sz w:val="28"/>
          <w:szCs w:val="28"/>
        </w:rPr>
        <w:t> </w:t>
      </w:r>
      <w:r w:rsidR="005469F7" w:rsidRPr="00E154A7">
        <w:rPr>
          <w:sz w:val="28"/>
          <w:szCs w:val="28"/>
        </w:rPr>
        <w:t>г. – 1345. При этом в 2018-2019 гг. их количество существенно пр</w:t>
      </w:r>
      <w:r w:rsidR="005469F7" w:rsidRPr="00E154A7">
        <w:rPr>
          <w:sz w:val="28"/>
          <w:szCs w:val="28"/>
        </w:rPr>
        <w:t>е</w:t>
      </w:r>
      <w:r w:rsidR="005469F7" w:rsidRPr="00E154A7">
        <w:rPr>
          <w:sz w:val="28"/>
          <w:szCs w:val="28"/>
        </w:rPr>
        <w:t>вышало показатели 2021 г. и находилось на уровне 2026-2100 мест.</w:t>
      </w:r>
      <w:r w:rsidR="00273CDB" w:rsidRPr="00E154A7">
        <w:rPr>
          <w:sz w:val="28"/>
          <w:szCs w:val="28"/>
        </w:rPr>
        <w:t xml:space="preserve"> Общед</w:t>
      </w:r>
      <w:r w:rsidR="00273CDB" w:rsidRPr="00E154A7">
        <w:rPr>
          <w:sz w:val="28"/>
          <w:szCs w:val="28"/>
        </w:rPr>
        <w:t>о</w:t>
      </w:r>
      <w:r w:rsidR="00273CDB" w:rsidRPr="00E154A7">
        <w:rPr>
          <w:sz w:val="28"/>
          <w:szCs w:val="28"/>
        </w:rPr>
        <w:lastRenderedPageBreak/>
        <w:t>ступная сеть предприятий общественного питания города в 2021 г. была представлена 41 объектом, в 2021 г. открыто 2 новых объекта общественного питания. Фактическая обеспеченность посадочными местами на 1 тыс. жит</w:t>
      </w:r>
      <w:r w:rsidR="00273CDB" w:rsidRPr="00E154A7">
        <w:rPr>
          <w:sz w:val="28"/>
          <w:szCs w:val="28"/>
        </w:rPr>
        <w:t>е</w:t>
      </w:r>
      <w:r w:rsidR="00273CDB" w:rsidRPr="00E154A7">
        <w:rPr>
          <w:sz w:val="28"/>
          <w:szCs w:val="28"/>
        </w:rPr>
        <w:t>лей превышает норматив в 1,5 раза (31 посадочное место при установленном нормативе 20 посадочных мест).</w:t>
      </w:r>
    </w:p>
    <w:p w14:paraId="730E296F" w14:textId="1A084A27" w:rsidR="005469F7" w:rsidRPr="00E154A7" w:rsidRDefault="00273CDB" w:rsidP="00273CDB">
      <w:pPr>
        <w:ind w:firstLine="709"/>
        <w:jc w:val="both"/>
        <w:rPr>
          <w:sz w:val="28"/>
          <w:szCs w:val="28"/>
        </w:rPr>
      </w:pPr>
      <w:r w:rsidRPr="00E154A7">
        <w:rPr>
          <w:sz w:val="28"/>
          <w:szCs w:val="28"/>
        </w:rPr>
        <w:t>Сфера бытового обслуживания населения города Заринска представл</w:t>
      </w:r>
      <w:r w:rsidRPr="00E154A7">
        <w:rPr>
          <w:sz w:val="28"/>
          <w:szCs w:val="28"/>
        </w:rPr>
        <w:t>е</w:t>
      </w:r>
      <w:r w:rsidRPr="00E154A7">
        <w:rPr>
          <w:sz w:val="28"/>
          <w:szCs w:val="28"/>
        </w:rPr>
        <w:t>на 280 объектами (с численностью занятых – 1426 человек). Основная часть субъектов, предоставляющих бытовые услуги – индивидуальные предприн</w:t>
      </w:r>
      <w:r w:rsidRPr="00E154A7">
        <w:rPr>
          <w:sz w:val="28"/>
          <w:szCs w:val="28"/>
        </w:rPr>
        <w:t>и</w:t>
      </w:r>
      <w:r w:rsidRPr="00E154A7">
        <w:rPr>
          <w:sz w:val="28"/>
          <w:szCs w:val="28"/>
        </w:rPr>
        <w:t>матели (76,8%). В городе оказываются все виды социально значимых быт</w:t>
      </w:r>
      <w:r w:rsidRPr="00E154A7">
        <w:rPr>
          <w:sz w:val="28"/>
          <w:szCs w:val="28"/>
        </w:rPr>
        <w:t>о</w:t>
      </w:r>
      <w:r w:rsidRPr="00E154A7">
        <w:rPr>
          <w:sz w:val="28"/>
          <w:szCs w:val="28"/>
        </w:rPr>
        <w:t>вых услуг.</w:t>
      </w:r>
    </w:p>
    <w:p w14:paraId="54B312E9" w14:textId="39B90E0E" w:rsidR="00C13815" w:rsidRPr="00E154A7" w:rsidRDefault="00C13815" w:rsidP="00C13815">
      <w:pPr>
        <w:jc w:val="both"/>
        <w:rPr>
          <w:rStyle w:val="12"/>
          <w:rFonts w:eastAsia="Calibri"/>
          <w:color w:val="auto"/>
          <w:sz w:val="28"/>
          <w:szCs w:val="28"/>
          <w:u w:val="none"/>
        </w:rPr>
      </w:pPr>
    </w:p>
    <w:p w14:paraId="0B5D10A5" w14:textId="77777777" w:rsidR="009818AA" w:rsidRPr="00E154A7" w:rsidRDefault="009818AA" w:rsidP="00C13815">
      <w:pPr>
        <w:jc w:val="both"/>
        <w:rPr>
          <w:rStyle w:val="12"/>
          <w:rFonts w:eastAsia="Calibri"/>
          <w:color w:val="auto"/>
          <w:sz w:val="28"/>
          <w:szCs w:val="28"/>
          <w:u w:val="none"/>
        </w:rPr>
      </w:pPr>
    </w:p>
    <w:p w14:paraId="74E960C3" w14:textId="6097916E" w:rsidR="00C13815" w:rsidRPr="00E154A7" w:rsidRDefault="006E7A15" w:rsidP="00CF4B88">
      <w:pPr>
        <w:pStyle w:val="1"/>
        <w:rPr>
          <w:rStyle w:val="12"/>
          <w:rFonts w:eastAsia="Calibri"/>
          <w:color w:val="auto"/>
          <w:sz w:val="28"/>
          <w:szCs w:val="28"/>
          <w:u w:val="none"/>
        </w:rPr>
      </w:pPr>
      <w:bookmarkStart w:id="24" w:name="_Toc448502093"/>
      <w:bookmarkStart w:id="25" w:name="_Toc126785481"/>
      <w:bookmarkStart w:id="26" w:name="_Toc126791838"/>
      <w:r w:rsidRPr="00E154A7">
        <w:rPr>
          <w:rStyle w:val="12"/>
          <w:rFonts w:eastAsia="Calibri"/>
          <w:color w:val="auto"/>
          <w:sz w:val="28"/>
          <w:szCs w:val="28"/>
          <w:u w:val="none"/>
        </w:rPr>
        <w:t>1.1.</w:t>
      </w:r>
      <w:r w:rsidR="00DA5678" w:rsidRPr="00E154A7">
        <w:rPr>
          <w:rStyle w:val="12"/>
          <w:rFonts w:eastAsia="Calibri"/>
          <w:color w:val="auto"/>
          <w:sz w:val="28"/>
          <w:szCs w:val="28"/>
          <w:u w:val="none"/>
        </w:rPr>
        <w:t>6</w:t>
      </w:r>
      <w:r w:rsidR="00076C4A" w:rsidRPr="00E154A7">
        <w:rPr>
          <w:rStyle w:val="12"/>
          <w:rFonts w:eastAsia="Calibri"/>
          <w:color w:val="auto"/>
          <w:sz w:val="28"/>
          <w:szCs w:val="28"/>
          <w:u w:val="none"/>
        </w:rPr>
        <w:t xml:space="preserve"> </w:t>
      </w:r>
      <w:r w:rsidR="006F1766" w:rsidRPr="00E154A7">
        <w:rPr>
          <w:rStyle w:val="12"/>
          <w:rFonts w:eastAsia="Calibri"/>
          <w:color w:val="auto"/>
          <w:sz w:val="28"/>
          <w:szCs w:val="28"/>
          <w:u w:val="none"/>
        </w:rPr>
        <w:t>Коммуналь</w:t>
      </w:r>
      <w:r w:rsidR="00345E95" w:rsidRPr="00E154A7">
        <w:rPr>
          <w:rStyle w:val="12"/>
          <w:rFonts w:eastAsia="Calibri"/>
          <w:color w:val="auto"/>
          <w:sz w:val="28"/>
          <w:szCs w:val="28"/>
          <w:u w:val="none"/>
        </w:rPr>
        <w:t>ное хозяйство и инфраструктура</w:t>
      </w:r>
      <w:bookmarkEnd w:id="24"/>
      <w:r w:rsidR="007C25D3" w:rsidRPr="00E154A7">
        <w:rPr>
          <w:rStyle w:val="12"/>
          <w:rFonts w:eastAsia="Calibri"/>
          <w:color w:val="auto"/>
          <w:sz w:val="28"/>
          <w:szCs w:val="28"/>
          <w:u w:val="none"/>
        </w:rPr>
        <w:t>, благоустройство</w:t>
      </w:r>
      <w:bookmarkEnd w:id="25"/>
      <w:bookmarkEnd w:id="26"/>
    </w:p>
    <w:p w14:paraId="4BA1F031" w14:textId="77777777" w:rsidR="006E3EED" w:rsidRPr="00E154A7" w:rsidRDefault="006E3EED" w:rsidP="006E3EED">
      <w:pPr>
        <w:ind w:firstLine="709"/>
        <w:jc w:val="both"/>
        <w:rPr>
          <w:sz w:val="28"/>
          <w:szCs w:val="28"/>
        </w:rPr>
      </w:pPr>
      <w:r w:rsidRPr="00E154A7">
        <w:rPr>
          <w:sz w:val="28"/>
          <w:szCs w:val="28"/>
        </w:rPr>
        <w:t>Одной из основных задач организаций отрасли ЖКХ города является обеспечение бесперебойной подачи коммунальных услуг надлежащего кач</w:t>
      </w:r>
      <w:r w:rsidRPr="00E154A7">
        <w:rPr>
          <w:sz w:val="28"/>
          <w:szCs w:val="28"/>
        </w:rPr>
        <w:t>е</w:t>
      </w:r>
      <w:r w:rsidRPr="00E154A7">
        <w:rPr>
          <w:sz w:val="28"/>
          <w:szCs w:val="28"/>
        </w:rPr>
        <w:t>ства и в объемах, необходимых потребителю.</w:t>
      </w:r>
    </w:p>
    <w:p w14:paraId="1E885B93" w14:textId="73566F62" w:rsidR="006E3EED" w:rsidRPr="00E154A7" w:rsidRDefault="006E3EED" w:rsidP="006E3EED">
      <w:pPr>
        <w:ind w:firstLine="709"/>
        <w:jc w:val="both"/>
        <w:rPr>
          <w:sz w:val="28"/>
          <w:szCs w:val="28"/>
        </w:rPr>
      </w:pPr>
      <w:r w:rsidRPr="00E154A7">
        <w:rPr>
          <w:sz w:val="28"/>
          <w:szCs w:val="28"/>
        </w:rPr>
        <w:tab/>
        <w:t>Водоснабжение и водоотведение осуществляют АО «Алтай-Кокс», ООО «ЖКУ» согласно схеме водоснабжения и водоотведения муниципал</w:t>
      </w:r>
      <w:r w:rsidRPr="00E154A7">
        <w:rPr>
          <w:sz w:val="28"/>
          <w:szCs w:val="28"/>
        </w:rPr>
        <w:t>ь</w:t>
      </w:r>
      <w:r w:rsidRPr="00E154A7">
        <w:rPr>
          <w:sz w:val="28"/>
          <w:szCs w:val="28"/>
        </w:rPr>
        <w:t>ного образования город Заринск Алтайского края, рассчитанной до 2024 г. Теплоснабжение осуществляет АО «Алтай-</w:t>
      </w:r>
      <w:r w:rsidR="003E0757">
        <w:rPr>
          <w:sz w:val="28"/>
          <w:szCs w:val="28"/>
        </w:rPr>
        <w:t>К</w:t>
      </w:r>
      <w:r w:rsidRPr="00E154A7">
        <w:rPr>
          <w:sz w:val="28"/>
          <w:szCs w:val="28"/>
        </w:rPr>
        <w:t>окс» согласно схеме теплосна</w:t>
      </w:r>
      <w:r w:rsidRPr="00E154A7">
        <w:rPr>
          <w:sz w:val="28"/>
          <w:szCs w:val="28"/>
        </w:rPr>
        <w:t>б</w:t>
      </w:r>
      <w:r w:rsidRPr="00E154A7">
        <w:rPr>
          <w:sz w:val="28"/>
          <w:szCs w:val="28"/>
        </w:rPr>
        <w:t>жения муниципального образования город Заринск Алтайского края, утве</w:t>
      </w:r>
      <w:r w:rsidRPr="00E154A7">
        <w:rPr>
          <w:sz w:val="28"/>
          <w:szCs w:val="28"/>
        </w:rPr>
        <w:t>р</w:t>
      </w:r>
      <w:r w:rsidRPr="00E154A7">
        <w:rPr>
          <w:sz w:val="28"/>
          <w:szCs w:val="28"/>
        </w:rPr>
        <w:t>жденной на период 2015-2029 гг.</w:t>
      </w:r>
    </w:p>
    <w:p w14:paraId="702DCCB9" w14:textId="4C1FD27A" w:rsidR="006E3EED" w:rsidRPr="00E154A7" w:rsidRDefault="006E3EED" w:rsidP="006E3EED">
      <w:pPr>
        <w:ind w:firstLine="709"/>
        <w:jc w:val="both"/>
        <w:rPr>
          <w:sz w:val="28"/>
          <w:szCs w:val="28"/>
        </w:rPr>
      </w:pPr>
      <w:r w:rsidRPr="00E154A7">
        <w:rPr>
          <w:sz w:val="28"/>
          <w:szCs w:val="28"/>
        </w:rPr>
        <w:tab/>
        <w:t>Паспорт готовности муниципального образования город Заринск к отопительному периоду 2021-2022 гг. получен 12.11.2021. Задолженности за потребленные топливно-энергетические ресурсы у предприятий отрасли ЖКХ нет. Фактическая средневзвешенная цена сортового угля в 2021 г. с</w:t>
      </w:r>
      <w:r w:rsidRPr="00E154A7">
        <w:rPr>
          <w:sz w:val="28"/>
          <w:szCs w:val="28"/>
        </w:rPr>
        <w:t>о</w:t>
      </w:r>
      <w:r w:rsidRPr="00E154A7">
        <w:rPr>
          <w:sz w:val="28"/>
          <w:szCs w:val="28"/>
        </w:rPr>
        <w:t>ставила 3300 руб. Необходимый запас угля по городу Заринску составляет 6,3 тыс. тонн на сезон, в наличии 2,8 тыс. тонн. Тариф на центральное ото</w:t>
      </w:r>
      <w:r w:rsidRPr="00E154A7">
        <w:rPr>
          <w:sz w:val="28"/>
          <w:szCs w:val="28"/>
        </w:rPr>
        <w:t>п</w:t>
      </w:r>
      <w:r w:rsidRPr="00E154A7">
        <w:rPr>
          <w:sz w:val="28"/>
          <w:szCs w:val="28"/>
        </w:rPr>
        <w:t>ление – 694,90 руб/Гкал, водоотведение – 22,04 руб. м. куб., холодное вод</w:t>
      </w:r>
      <w:r w:rsidRPr="00E154A7">
        <w:rPr>
          <w:sz w:val="28"/>
          <w:szCs w:val="28"/>
        </w:rPr>
        <w:t>о</w:t>
      </w:r>
      <w:r w:rsidRPr="00E154A7">
        <w:rPr>
          <w:sz w:val="28"/>
          <w:szCs w:val="28"/>
        </w:rPr>
        <w:t>снабжение – 23,2 руб. м. куб., горячее водоснабжение – 69,76 руб. м. куб.</w:t>
      </w:r>
    </w:p>
    <w:p w14:paraId="2813C97F" w14:textId="06B46EAF" w:rsidR="006E3EED" w:rsidRDefault="006E3EED" w:rsidP="006E3EED">
      <w:pPr>
        <w:ind w:firstLine="709"/>
        <w:jc w:val="both"/>
        <w:rPr>
          <w:sz w:val="28"/>
          <w:szCs w:val="28"/>
        </w:rPr>
      </w:pPr>
      <w:r w:rsidRPr="00E154A7">
        <w:rPr>
          <w:sz w:val="28"/>
          <w:szCs w:val="28"/>
        </w:rPr>
        <w:tab/>
        <w:t>На территории города в январе 2023 г. планируется трансформация р</w:t>
      </w:r>
      <w:r w:rsidRPr="00E154A7">
        <w:rPr>
          <w:sz w:val="28"/>
          <w:szCs w:val="28"/>
        </w:rPr>
        <w:t>а</w:t>
      </w:r>
      <w:r w:rsidRPr="00E154A7">
        <w:rPr>
          <w:sz w:val="28"/>
          <w:szCs w:val="28"/>
        </w:rPr>
        <w:t>нее заключенных долгосрочных договоров аренды в концессионное согл</w:t>
      </w:r>
      <w:r w:rsidRPr="00E154A7">
        <w:rPr>
          <w:sz w:val="28"/>
          <w:szCs w:val="28"/>
        </w:rPr>
        <w:t>а</w:t>
      </w:r>
      <w:r w:rsidRPr="00E154A7">
        <w:rPr>
          <w:sz w:val="28"/>
          <w:szCs w:val="28"/>
        </w:rPr>
        <w:t>шение в отношении объектов холодного водоснабжения, водоотведения и теплоснабжения. Минимальный размер вложений в реконструкцию (моде</w:t>
      </w:r>
      <w:r w:rsidRPr="00E154A7">
        <w:rPr>
          <w:sz w:val="28"/>
          <w:szCs w:val="28"/>
        </w:rPr>
        <w:t>р</w:t>
      </w:r>
      <w:r w:rsidRPr="00E154A7">
        <w:rPr>
          <w:sz w:val="28"/>
          <w:szCs w:val="28"/>
        </w:rPr>
        <w:t>низацию) объектов составит 275,1 млн. руб. за 25 лет.</w:t>
      </w:r>
    </w:p>
    <w:p w14:paraId="2B76FDE4" w14:textId="77777777" w:rsidR="001448D0" w:rsidRPr="00E154A7" w:rsidRDefault="001448D0" w:rsidP="001448D0">
      <w:pPr>
        <w:ind w:firstLine="709"/>
        <w:jc w:val="both"/>
        <w:rPr>
          <w:sz w:val="28"/>
          <w:szCs w:val="28"/>
        </w:rPr>
      </w:pPr>
      <w:r w:rsidRPr="001448D0">
        <w:rPr>
          <w:sz w:val="28"/>
          <w:szCs w:val="28"/>
        </w:rPr>
        <w:t>Мероприятия по реконструкции (модернизации) источников водосна</w:t>
      </w:r>
      <w:r w:rsidRPr="001448D0">
        <w:rPr>
          <w:sz w:val="28"/>
          <w:szCs w:val="28"/>
        </w:rPr>
        <w:t>б</w:t>
      </w:r>
      <w:r w:rsidRPr="001448D0">
        <w:rPr>
          <w:sz w:val="28"/>
          <w:szCs w:val="28"/>
        </w:rPr>
        <w:t>жения, а также сетей теплоснабжения и водоснабжения с целью перспекти</w:t>
      </w:r>
      <w:r w:rsidRPr="001448D0">
        <w:rPr>
          <w:sz w:val="28"/>
          <w:szCs w:val="28"/>
        </w:rPr>
        <w:t>в</w:t>
      </w:r>
      <w:r w:rsidRPr="001448D0">
        <w:rPr>
          <w:sz w:val="28"/>
          <w:szCs w:val="28"/>
        </w:rPr>
        <w:t>ного развития жилищно-коммунальной отрасли внесены в схемы теплосна</w:t>
      </w:r>
      <w:r w:rsidRPr="001448D0">
        <w:rPr>
          <w:sz w:val="28"/>
          <w:szCs w:val="28"/>
        </w:rPr>
        <w:t>б</w:t>
      </w:r>
      <w:r w:rsidRPr="001448D0">
        <w:rPr>
          <w:sz w:val="28"/>
          <w:szCs w:val="28"/>
        </w:rPr>
        <w:t>жения, водоснабжения и водоотведения города Заринска в 2022 году.</w:t>
      </w:r>
    </w:p>
    <w:p w14:paraId="2E6B74D3" w14:textId="72783642" w:rsidR="006E3EED" w:rsidRPr="00E154A7" w:rsidRDefault="006E3EED" w:rsidP="006E3EED">
      <w:pPr>
        <w:ind w:firstLine="709"/>
        <w:jc w:val="both"/>
        <w:rPr>
          <w:sz w:val="28"/>
          <w:szCs w:val="28"/>
        </w:rPr>
      </w:pPr>
      <w:r w:rsidRPr="00E154A7">
        <w:rPr>
          <w:sz w:val="28"/>
          <w:szCs w:val="28"/>
        </w:rPr>
        <w:t>В течение 2021 г. было приобретено и установлено за счет средств кр</w:t>
      </w:r>
      <w:r w:rsidRPr="00E154A7">
        <w:rPr>
          <w:sz w:val="28"/>
          <w:szCs w:val="28"/>
        </w:rPr>
        <w:t>а</w:t>
      </w:r>
      <w:r w:rsidRPr="00E154A7">
        <w:rPr>
          <w:sz w:val="28"/>
          <w:szCs w:val="28"/>
        </w:rPr>
        <w:t>евого и местного бюджетов котельное оборудование по ул. Молодежная на сумму 3,243 млн. руб., выполнен капитальный ремонт тепловой сети по ул. Дорожная на сумму 11,734 млн. руб. Результатами замены котельного обор</w:t>
      </w:r>
      <w:r w:rsidRPr="00E154A7">
        <w:rPr>
          <w:sz w:val="28"/>
          <w:szCs w:val="28"/>
        </w:rPr>
        <w:t>у</w:t>
      </w:r>
      <w:r w:rsidRPr="00E154A7">
        <w:rPr>
          <w:sz w:val="28"/>
          <w:szCs w:val="28"/>
        </w:rPr>
        <w:t>дования, проведенного ремонта явились повышение надежности и произв</w:t>
      </w:r>
      <w:r w:rsidRPr="00E154A7">
        <w:rPr>
          <w:sz w:val="28"/>
          <w:szCs w:val="28"/>
        </w:rPr>
        <w:t>о</w:t>
      </w:r>
      <w:r w:rsidRPr="00E154A7">
        <w:rPr>
          <w:sz w:val="28"/>
          <w:szCs w:val="28"/>
        </w:rPr>
        <w:lastRenderedPageBreak/>
        <w:t>дительности объектов, значительное увеличение коэффициента полезного действия и тепловой мощности, сокращение расходов на обслуживание и эксплуатацию путем снижения расходов топлива.</w:t>
      </w:r>
    </w:p>
    <w:p w14:paraId="1ED4756C" w14:textId="6E3CF3C4" w:rsidR="00DD03B3" w:rsidRPr="00E154A7" w:rsidRDefault="00DD03B3" w:rsidP="00DD03B3">
      <w:pPr>
        <w:ind w:firstLine="709"/>
        <w:jc w:val="both"/>
        <w:rPr>
          <w:sz w:val="28"/>
          <w:szCs w:val="28"/>
        </w:rPr>
      </w:pPr>
      <w:r w:rsidRPr="00E154A7">
        <w:rPr>
          <w:sz w:val="28"/>
          <w:szCs w:val="28"/>
        </w:rPr>
        <w:t>С 2019 г. город Заринск перешел на новую систему обращения с отх</w:t>
      </w:r>
      <w:r w:rsidRPr="00E154A7">
        <w:rPr>
          <w:sz w:val="28"/>
          <w:szCs w:val="28"/>
        </w:rPr>
        <w:t>о</w:t>
      </w:r>
      <w:r w:rsidRPr="00E154A7">
        <w:rPr>
          <w:sz w:val="28"/>
          <w:szCs w:val="28"/>
        </w:rPr>
        <w:t>дами. В 2021 г. по итогам проведенного Министерством строительства и ж</w:t>
      </w:r>
      <w:r w:rsidRPr="00E154A7">
        <w:rPr>
          <w:sz w:val="28"/>
          <w:szCs w:val="28"/>
        </w:rPr>
        <w:t>и</w:t>
      </w:r>
      <w:r w:rsidRPr="00E154A7">
        <w:rPr>
          <w:sz w:val="28"/>
          <w:szCs w:val="28"/>
        </w:rPr>
        <w:t>лищно-коммунального хозяйства Алтайского края конкурсного отбора опр</w:t>
      </w:r>
      <w:r w:rsidRPr="00E154A7">
        <w:rPr>
          <w:sz w:val="28"/>
          <w:szCs w:val="28"/>
        </w:rPr>
        <w:t>е</w:t>
      </w:r>
      <w:r w:rsidRPr="00E154A7">
        <w:rPr>
          <w:sz w:val="28"/>
          <w:szCs w:val="28"/>
        </w:rPr>
        <w:t>делен новый региональный оператор по обращению с твердыми коммунал</w:t>
      </w:r>
      <w:r w:rsidRPr="00E154A7">
        <w:rPr>
          <w:sz w:val="28"/>
          <w:szCs w:val="28"/>
        </w:rPr>
        <w:t>ь</w:t>
      </w:r>
      <w:r w:rsidRPr="00E154A7">
        <w:rPr>
          <w:sz w:val="28"/>
          <w:szCs w:val="28"/>
        </w:rPr>
        <w:t>ными отходами ООО «ЭКО-Гарант», приступивший к оказанию услуги 31.08.2021.</w:t>
      </w:r>
    </w:p>
    <w:p w14:paraId="1B9095B2" w14:textId="41B2A379" w:rsidR="00DD03B3" w:rsidRPr="00E154A7" w:rsidRDefault="00DD03B3" w:rsidP="00DD03B3">
      <w:pPr>
        <w:ind w:firstLine="709"/>
        <w:jc w:val="both"/>
        <w:rPr>
          <w:sz w:val="28"/>
          <w:szCs w:val="28"/>
        </w:rPr>
      </w:pPr>
      <w:r w:rsidRPr="00E154A7">
        <w:rPr>
          <w:sz w:val="28"/>
          <w:szCs w:val="28"/>
        </w:rPr>
        <w:t>На территории города имеется 129 контейнерных площадок, в том чи</w:t>
      </w:r>
      <w:r w:rsidRPr="00E154A7">
        <w:rPr>
          <w:sz w:val="28"/>
          <w:szCs w:val="28"/>
        </w:rPr>
        <w:t>с</w:t>
      </w:r>
      <w:r w:rsidRPr="00E154A7">
        <w:rPr>
          <w:sz w:val="28"/>
          <w:szCs w:val="28"/>
        </w:rPr>
        <w:t>ле 7, созданных в 2021 г. На них установлен 331 контейнер для накопления твердых коммунальных отходов. Дополнительно необходимо обустроить еще 138 площадок и установить на них 278 контейнеров. В 2022 г. администрац</w:t>
      </w:r>
      <w:r w:rsidRPr="00E154A7">
        <w:rPr>
          <w:sz w:val="28"/>
          <w:szCs w:val="28"/>
        </w:rPr>
        <w:t>и</w:t>
      </w:r>
      <w:r w:rsidRPr="00E154A7">
        <w:rPr>
          <w:sz w:val="28"/>
          <w:szCs w:val="28"/>
        </w:rPr>
        <w:t>ей города планируется создать 4 контейнерные площадки. Региональным оператором проводятся мероприятия по внедрению на территории города З</w:t>
      </w:r>
      <w:r w:rsidRPr="00E154A7">
        <w:rPr>
          <w:sz w:val="28"/>
          <w:szCs w:val="28"/>
        </w:rPr>
        <w:t>а</w:t>
      </w:r>
      <w:r w:rsidRPr="00E154A7">
        <w:rPr>
          <w:sz w:val="28"/>
          <w:szCs w:val="28"/>
        </w:rPr>
        <w:t>ринска раздельного накопления твердых коммунальных отходов, для чего установлено 14 сетчатых контейнеров.</w:t>
      </w:r>
    </w:p>
    <w:p w14:paraId="4ECF94DE" w14:textId="77777777" w:rsidR="009818AA" w:rsidRPr="00E154A7" w:rsidRDefault="00DD03B3" w:rsidP="009818AA">
      <w:pPr>
        <w:ind w:firstLine="709"/>
        <w:jc w:val="both"/>
        <w:rPr>
          <w:sz w:val="28"/>
          <w:szCs w:val="28"/>
        </w:rPr>
      </w:pPr>
      <w:r w:rsidRPr="00E154A7">
        <w:rPr>
          <w:sz w:val="28"/>
          <w:szCs w:val="28"/>
        </w:rPr>
        <w:t>В рамках реализации краевой программы «Капитальный ремонт общ</w:t>
      </w:r>
      <w:r w:rsidRPr="00E154A7">
        <w:rPr>
          <w:sz w:val="28"/>
          <w:szCs w:val="28"/>
        </w:rPr>
        <w:t>е</w:t>
      </w:r>
      <w:r w:rsidRPr="00E154A7">
        <w:rPr>
          <w:sz w:val="28"/>
          <w:szCs w:val="28"/>
        </w:rPr>
        <w:t>го имущества в многоквартирных домах, расположенных на территории А</w:t>
      </w:r>
      <w:r w:rsidRPr="00E154A7">
        <w:rPr>
          <w:sz w:val="28"/>
          <w:szCs w:val="28"/>
        </w:rPr>
        <w:t>л</w:t>
      </w:r>
      <w:r w:rsidRPr="00E154A7">
        <w:rPr>
          <w:sz w:val="28"/>
          <w:szCs w:val="28"/>
        </w:rPr>
        <w:t>тайского края» на 2014-2043</w:t>
      </w:r>
      <w:r w:rsidR="007C25D3" w:rsidRPr="00E154A7">
        <w:rPr>
          <w:sz w:val="28"/>
          <w:szCs w:val="28"/>
        </w:rPr>
        <w:t xml:space="preserve"> гг. </w:t>
      </w:r>
      <w:r w:rsidRPr="00E154A7">
        <w:rPr>
          <w:sz w:val="28"/>
          <w:szCs w:val="28"/>
        </w:rPr>
        <w:t>в г. Заринске за весь период запланировано отремонтировать 157 многоквартирных домов общей площадью 825448,44 кв. м. Планируется улучшить жилищные условия 34436 жителей города. В 2021 г</w:t>
      </w:r>
      <w:r w:rsidR="007C25D3" w:rsidRPr="00E154A7">
        <w:rPr>
          <w:sz w:val="28"/>
          <w:szCs w:val="28"/>
        </w:rPr>
        <w:t>.</w:t>
      </w:r>
      <w:r w:rsidRPr="00E154A7">
        <w:rPr>
          <w:sz w:val="28"/>
          <w:szCs w:val="28"/>
        </w:rPr>
        <w:t xml:space="preserve"> в городе Заринске проведены работы в 9 домах на 52,5 млн. рублей. В 2022 г</w:t>
      </w:r>
      <w:r w:rsidR="007C25D3" w:rsidRPr="00E154A7">
        <w:rPr>
          <w:sz w:val="28"/>
          <w:szCs w:val="28"/>
        </w:rPr>
        <w:t>.</w:t>
      </w:r>
      <w:r w:rsidRPr="00E154A7">
        <w:rPr>
          <w:sz w:val="28"/>
          <w:szCs w:val="28"/>
        </w:rPr>
        <w:t xml:space="preserve"> планируется провести ремонт в 9 домах на сумму 55,5 млн. рублей. </w:t>
      </w:r>
    </w:p>
    <w:p w14:paraId="5DFAF5B0" w14:textId="5A4B536E" w:rsidR="00DD03B3" w:rsidRPr="00E154A7" w:rsidRDefault="009818AA" w:rsidP="00DD03B3">
      <w:pPr>
        <w:ind w:firstLine="709"/>
        <w:jc w:val="both"/>
        <w:rPr>
          <w:sz w:val="28"/>
          <w:szCs w:val="28"/>
        </w:rPr>
      </w:pPr>
      <w:r w:rsidRPr="00E154A7">
        <w:rPr>
          <w:sz w:val="28"/>
          <w:szCs w:val="28"/>
        </w:rPr>
        <w:t>С 2017 г. муниципалитет ежегодно участвует в реализации программы «Формирование комфортной городской среды». За 2017-2020 гг. освоено 92,266 млн. рублей, благоустроено 64 дворовые и 7 общественных террит</w:t>
      </w:r>
      <w:r w:rsidRPr="00E154A7">
        <w:rPr>
          <w:sz w:val="28"/>
          <w:szCs w:val="28"/>
        </w:rPr>
        <w:t>о</w:t>
      </w:r>
      <w:r w:rsidRPr="00E154A7">
        <w:rPr>
          <w:sz w:val="28"/>
          <w:szCs w:val="28"/>
        </w:rPr>
        <w:t xml:space="preserve">рий. </w:t>
      </w:r>
      <w:r w:rsidRPr="00E154A7">
        <w:rPr>
          <w:rFonts w:eastAsia="Calibri"/>
          <w:sz w:val="28"/>
          <w:szCs w:val="28"/>
        </w:rPr>
        <w:t xml:space="preserve">В 2021 году </w:t>
      </w:r>
      <w:r w:rsidRPr="00E154A7">
        <w:rPr>
          <w:sz w:val="28"/>
          <w:szCs w:val="28"/>
        </w:rPr>
        <w:t>благоустроено 5 дворовых и 2 общественные территории. На эти цели в 2021 г. было о</w:t>
      </w:r>
      <w:r w:rsidR="00DD03B3" w:rsidRPr="00E154A7">
        <w:rPr>
          <w:sz w:val="28"/>
          <w:szCs w:val="28"/>
        </w:rPr>
        <w:t>своено денежных средств в размере 21864,91 тыс. руб</w:t>
      </w:r>
      <w:r w:rsidR="007C25D3" w:rsidRPr="00E154A7">
        <w:rPr>
          <w:sz w:val="28"/>
          <w:szCs w:val="28"/>
        </w:rPr>
        <w:t>.</w:t>
      </w:r>
      <w:r w:rsidR="00DD03B3" w:rsidRPr="00E154A7">
        <w:rPr>
          <w:sz w:val="28"/>
          <w:szCs w:val="28"/>
        </w:rPr>
        <w:t>, в том числе: из федерального бюджета 20591,18 тыс. рублей, кра</w:t>
      </w:r>
      <w:r w:rsidR="00DD03B3" w:rsidRPr="00E154A7">
        <w:rPr>
          <w:sz w:val="28"/>
          <w:szCs w:val="28"/>
        </w:rPr>
        <w:t>е</w:t>
      </w:r>
      <w:r w:rsidR="00DD03B3" w:rsidRPr="00E154A7">
        <w:rPr>
          <w:sz w:val="28"/>
          <w:szCs w:val="28"/>
        </w:rPr>
        <w:t>вого бюджета 207,99 тыс. руб</w:t>
      </w:r>
      <w:r w:rsidR="007C25D3" w:rsidRPr="00E154A7">
        <w:rPr>
          <w:sz w:val="28"/>
          <w:szCs w:val="28"/>
        </w:rPr>
        <w:t>.</w:t>
      </w:r>
      <w:r w:rsidR="00DD03B3" w:rsidRPr="00E154A7">
        <w:rPr>
          <w:sz w:val="28"/>
          <w:szCs w:val="28"/>
        </w:rPr>
        <w:t>, местного бюджета 210,09 тыс. руб</w:t>
      </w:r>
      <w:r w:rsidR="007C25D3" w:rsidRPr="00E154A7">
        <w:rPr>
          <w:sz w:val="28"/>
          <w:szCs w:val="28"/>
        </w:rPr>
        <w:t>.</w:t>
      </w:r>
      <w:r w:rsidR="00DD03B3" w:rsidRPr="00E154A7">
        <w:rPr>
          <w:sz w:val="28"/>
          <w:szCs w:val="28"/>
        </w:rPr>
        <w:t>, из вн</w:t>
      </w:r>
      <w:r w:rsidR="00DD03B3" w:rsidRPr="00E154A7">
        <w:rPr>
          <w:sz w:val="28"/>
          <w:szCs w:val="28"/>
        </w:rPr>
        <w:t>е</w:t>
      </w:r>
      <w:r w:rsidR="00DD03B3" w:rsidRPr="00E154A7">
        <w:rPr>
          <w:sz w:val="28"/>
          <w:szCs w:val="28"/>
        </w:rPr>
        <w:t>бюджетных фондов 855,65 тыс. руб. Все работы на объектах завершены.</w:t>
      </w:r>
      <w:r w:rsidRPr="00E154A7">
        <w:rPr>
          <w:sz w:val="28"/>
          <w:szCs w:val="28"/>
        </w:rPr>
        <w:t xml:space="preserve"> В перспективе до 2024 года ежегодно планируется</w:t>
      </w:r>
      <w:r w:rsidRPr="00E154A7">
        <w:rPr>
          <w:rStyle w:val="affc"/>
          <w:sz w:val="28"/>
          <w:szCs w:val="28"/>
        </w:rPr>
        <w:t xml:space="preserve"> б</w:t>
      </w:r>
      <w:r w:rsidRPr="00E154A7">
        <w:rPr>
          <w:sz w:val="28"/>
          <w:szCs w:val="28"/>
        </w:rPr>
        <w:t>лагоустраивать не менее 3 дворовых и 2 общественных территорий.</w:t>
      </w:r>
    </w:p>
    <w:p w14:paraId="7FB051C7" w14:textId="77777777" w:rsidR="00DD03B3" w:rsidRPr="00E154A7" w:rsidRDefault="00DD03B3" w:rsidP="00DD03B3">
      <w:pPr>
        <w:ind w:firstLine="709"/>
        <w:jc w:val="both"/>
        <w:rPr>
          <w:sz w:val="28"/>
          <w:szCs w:val="28"/>
        </w:rPr>
      </w:pPr>
      <w:r w:rsidRPr="00E154A7">
        <w:rPr>
          <w:sz w:val="28"/>
          <w:szCs w:val="28"/>
        </w:rPr>
        <w:t>Общественные территории:</w:t>
      </w:r>
    </w:p>
    <w:p w14:paraId="2A3E2E43" w14:textId="563AE46F" w:rsidR="00DD03B3" w:rsidRPr="00E154A7" w:rsidRDefault="00DD03B3" w:rsidP="00DD03B3">
      <w:pPr>
        <w:ind w:firstLine="709"/>
        <w:jc w:val="both"/>
        <w:rPr>
          <w:sz w:val="28"/>
          <w:szCs w:val="28"/>
        </w:rPr>
      </w:pPr>
      <w:r w:rsidRPr="00E154A7">
        <w:rPr>
          <w:sz w:val="28"/>
          <w:szCs w:val="28"/>
        </w:rPr>
        <w:t xml:space="preserve">1. Благоустройство сквера по </w:t>
      </w:r>
      <w:r w:rsidR="00FF723F">
        <w:rPr>
          <w:sz w:val="28"/>
          <w:szCs w:val="28"/>
        </w:rPr>
        <w:t>пр</w:t>
      </w:r>
      <w:r w:rsidRPr="00E154A7">
        <w:rPr>
          <w:sz w:val="28"/>
          <w:szCs w:val="28"/>
        </w:rPr>
        <w:t>. Строителей, д. 25/1.</w:t>
      </w:r>
    </w:p>
    <w:p w14:paraId="2E819AA1" w14:textId="137DDC1A" w:rsidR="00DD03B3" w:rsidRPr="00E154A7" w:rsidRDefault="00DD03B3" w:rsidP="00DD03B3">
      <w:pPr>
        <w:ind w:firstLine="709"/>
        <w:jc w:val="both"/>
        <w:rPr>
          <w:sz w:val="28"/>
          <w:szCs w:val="28"/>
        </w:rPr>
      </w:pPr>
      <w:r w:rsidRPr="00E154A7">
        <w:rPr>
          <w:sz w:val="28"/>
          <w:szCs w:val="28"/>
        </w:rPr>
        <w:t>Виды работ – укладка асфальтового покрытия, устройство тротуаров, велодорожки, арт-объектов, фотозоны, установка скамеек, скейт-парка, эле</w:t>
      </w:r>
      <w:r w:rsidRPr="00E154A7">
        <w:rPr>
          <w:sz w:val="28"/>
          <w:szCs w:val="28"/>
        </w:rPr>
        <w:t>к</w:t>
      </w:r>
      <w:r w:rsidRPr="00E154A7">
        <w:rPr>
          <w:sz w:val="28"/>
          <w:szCs w:val="28"/>
        </w:rPr>
        <w:t xml:space="preserve">троосвещения, обустройство детско-игровой площадки. </w:t>
      </w:r>
    </w:p>
    <w:p w14:paraId="3D15E79B" w14:textId="678EEAE9" w:rsidR="00DD03B3" w:rsidRPr="00E154A7" w:rsidRDefault="00DD03B3" w:rsidP="00DD03B3">
      <w:pPr>
        <w:ind w:firstLine="709"/>
        <w:jc w:val="both"/>
        <w:rPr>
          <w:sz w:val="28"/>
          <w:szCs w:val="28"/>
        </w:rPr>
      </w:pPr>
      <w:r w:rsidRPr="00E154A7">
        <w:rPr>
          <w:sz w:val="28"/>
          <w:szCs w:val="28"/>
        </w:rPr>
        <w:t xml:space="preserve">2. Благоустройство центральной площади по </w:t>
      </w:r>
      <w:r w:rsidR="00FF723F">
        <w:rPr>
          <w:sz w:val="28"/>
          <w:szCs w:val="28"/>
        </w:rPr>
        <w:t>пр</w:t>
      </w:r>
      <w:r w:rsidRPr="00E154A7">
        <w:rPr>
          <w:sz w:val="28"/>
          <w:szCs w:val="28"/>
        </w:rPr>
        <w:t xml:space="preserve">. Строителей, д. 22/7. </w:t>
      </w:r>
    </w:p>
    <w:p w14:paraId="0C630C57" w14:textId="77777777" w:rsidR="00DD03B3" w:rsidRPr="00E154A7" w:rsidRDefault="00DD03B3" w:rsidP="00DD03B3">
      <w:pPr>
        <w:ind w:firstLine="709"/>
        <w:jc w:val="both"/>
        <w:rPr>
          <w:sz w:val="28"/>
          <w:szCs w:val="28"/>
        </w:rPr>
      </w:pPr>
      <w:r w:rsidRPr="00E154A7">
        <w:rPr>
          <w:sz w:val="28"/>
          <w:szCs w:val="28"/>
        </w:rPr>
        <w:t>Виды работ – установка скамеек, электроосвещения, фотозон, цветн</w:t>
      </w:r>
      <w:r w:rsidRPr="00E154A7">
        <w:rPr>
          <w:sz w:val="28"/>
          <w:szCs w:val="28"/>
        </w:rPr>
        <w:t>и</w:t>
      </w:r>
      <w:r w:rsidRPr="00E154A7">
        <w:rPr>
          <w:sz w:val="28"/>
          <w:szCs w:val="28"/>
        </w:rPr>
        <w:t>ков.</w:t>
      </w:r>
    </w:p>
    <w:p w14:paraId="4EDD0FB7" w14:textId="6D841302" w:rsidR="00DD03B3" w:rsidRPr="00E154A7" w:rsidRDefault="00DD03B3" w:rsidP="00DD03B3">
      <w:pPr>
        <w:ind w:firstLine="709"/>
        <w:jc w:val="both"/>
        <w:rPr>
          <w:sz w:val="28"/>
          <w:szCs w:val="28"/>
        </w:rPr>
      </w:pPr>
      <w:r w:rsidRPr="00E154A7">
        <w:rPr>
          <w:sz w:val="28"/>
          <w:szCs w:val="28"/>
        </w:rPr>
        <w:t>В 2022 г</w:t>
      </w:r>
      <w:r w:rsidR="007C25D3" w:rsidRPr="00E154A7">
        <w:rPr>
          <w:sz w:val="28"/>
          <w:szCs w:val="28"/>
        </w:rPr>
        <w:t>.</w:t>
      </w:r>
      <w:r w:rsidRPr="00E154A7">
        <w:rPr>
          <w:sz w:val="28"/>
          <w:szCs w:val="28"/>
        </w:rPr>
        <w:t xml:space="preserve"> планируется благоустроить 2 общественные и 4 дворовые территории. </w:t>
      </w:r>
    </w:p>
    <w:p w14:paraId="27C167AA" w14:textId="77777777" w:rsidR="009818AA" w:rsidRPr="00E154A7" w:rsidRDefault="009818AA" w:rsidP="004154A5">
      <w:pPr>
        <w:ind w:firstLine="709"/>
        <w:jc w:val="both"/>
        <w:rPr>
          <w:rStyle w:val="12"/>
          <w:rFonts w:eastAsia="Calibri"/>
          <w:color w:val="auto"/>
          <w:sz w:val="28"/>
          <w:szCs w:val="28"/>
          <w:u w:val="none"/>
        </w:rPr>
      </w:pPr>
    </w:p>
    <w:p w14:paraId="30652F18" w14:textId="77777777" w:rsidR="006F1766" w:rsidRPr="00E154A7" w:rsidRDefault="00000CAE" w:rsidP="00CF4B88">
      <w:pPr>
        <w:pStyle w:val="1"/>
        <w:rPr>
          <w:rStyle w:val="12"/>
          <w:rFonts w:eastAsia="Calibri"/>
          <w:color w:val="auto"/>
          <w:sz w:val="28"/>
          <w:szCs w:val="28"/>
          <w:u w:val="none"/>
        </w:rPr>
      </w:pPr>
      <w:bookmarkStart w:id="27" w:name="_Toc448502094"/>
      <w:bookmarkStart w:id="28" w:name="_Toc126785482"/>
      <w:bookmarkStart w:id="29" w:name="_Toc126791839"/>
      <w:r w:rsidRPr="00E154A7">
        <w:rPr>
          <w:rStyle w:val="12"/>
          <w:rFonts w:eastAsia="Calibri"/>
          <w:color w:val="auto"/>
          <w:sz w:val="28"/>
          <w:szCs w:val="28"/>
          <w:u w:val="none"/>
        </w:rPr>
        <w:lastRenderedPageBreak/>
        <w:t>1.1.</w:t>
      </w:r>
      <w:r w:rsidR="005B1FED" w:rsidRPr="00E154A7">
        <w:rPr>
          <w:rStyle w:val="12"/>
          <w:rFonts w:eastAsia="Calibri"/>
          <w:color w:val="auto"/>
          <w:sz w:val="28"/>
          <w:szCs w:val="28"/>
          <w:u w:val="none"/>
        </w:rPr>
        <w:t xml:space="preserve">7 </w:t>
      </w:r>
      <w:r w:rsidR="006F1766" w:rsidRPr="00E154A7">
        <w:rPr>
          <w:rStyle w:val="12"/>
          <w:rFonts w:eastAsia="Calibri"/>
          <w:color w:val="auto"/>
          <w:sz w:val="28"/>
          <w:szCs w:val="28"/>
          <w:u w:val="none"/>
        </w:rPr>
        <w:t>Транспорт и связь</w:t>
      </w:r>
      <w:bookmarkEnd w:id="27"/>
      <w:bookmarkEnd w:id="28"/>
      <w:bookmarkEnd w:id="29"/>
    </w:p>
    <w:p w14:paraId="412A00C3" w14:textId="192AEE01" w:rsidR="007C25D3" w:rsidRPr="00E154A7" w:rsidRDefault="007C25D3" w:rsidP="007C25D3">
      <w:pPr>
        <w:ind w:firstLine="720"/>
        <w:jc w:val="both"/>
        <w:rPr>
          <w:sz w:val="28"/>
          <w:szCs w:val="28"/>
        </w:rPr>
      </w:pPr>
      <w:r w:rsidRPr="00E154A7">
        <w:rPr>
          <w:sz w:val="28"/>
          <w:szCs w:val="28"/>
        </w:rPr>
        <w:t>Автомобильные дороги общего пользования местного значения города имеют протяженность 301,6 км, в том числе с твердым покрытием 139,5 км. Протяженность автомобильных дорог, не отвечающая нормативным треб</w:t>
      </w:r>
      <w:r w:rsidRPr="00E154A7">
        <w:rPr>
          <w:sz w:val="28"/>
          <w:szCs w:val="28"/>
        </w:rPr>
        <w:t>о</w:t>
      </w:r>
      <w:r w:rsidRPr="00E154A7">
        <w:rPr>
          <w:sz w:val="28"/>
          <w:szCs w:val="28"/>
        </w:rPr>
        <w:t>ваниям, 160,6 км, что составляет 53% от общей протяженности.</w:t>
      </w:r>
    </w:p>
    <w:p w14:paraId="63FAE423" w14:textId="23F5890F" w:rsidR="007C25D3" w:rsidRPr="00E154A7" w:rsidRDefault="007C25D3" w:rsidP="007C25D3">
      <w:pPr>
        <w:ind w:firstLine="720"/>
        <w:jc w:val="both"/>
        <w:rPr>
          <w:sz w:val="28"/>
          <w:szCs w:val="28"/>
        </w:rPr>
      </w:pPr>
      <w:r w:rsidRPr="00E154A7">
        <w:rPr>
          <w:sz w:val="28"/>
          <w:szCs w:val="28"/>
        </w:rPr>
        <w:t>В период 2018-2021 гг. на поддержку и развитие дорожной деятельн</w:t>
      </w:r>
      <w:r w:rsidRPr="00E154A7">
        <w:rPr>
          <w:sz w:val="28"/>
          <w:szCs w:val="28"/>
        </w:rPr>
        <w:t>о</w:t>
      </w:r>
      <w:r w:rsidRPr="00E154A7">
        <w:rPr>
          <w:sz w:val="28"/>
          <w:szCs w:val="28"/>
        </w:rPr>
        <w:t>сти выделялась краевая субсидия в размере 74 460,8 тыс. руб. на ремонт участков автомобильных дорог общего пользования местного значения о</w:t>
      </w:r>
      <w:r w:rsidRPr="00E154A7">
        <w:rPr>
          <w:sz w:val="28"/>
          <w:szCs w:val="28"/>
        </w:rPr>
        <w:t>б</w:t>
      </w:r>
      <w:r w:rsidRPr="00E154A7">
        <w:rPr>
          <w:sz w:val="28"/>
          <w:szCs w:val="28"/>
        </w:rPr>
        <w:t>щим объемом 61,946 тыс. кв. м. В рамках реализации краевой адресной инв</w:t>
      </w:r>
      <w:r w:rsidRPr="00E154A7">
        <w:rPr>
          <w:sz w:val="28"/>
          <w:szCs w:val="28"/>
        </w:rPr>
        <w:t>е</w:t>
      </w:r>
      <w:r w:rsidRPr="00E154A7">
        <w:rPr>
          <w:sz w:val="28"/>
          <w:szCs w:val="28"/>
        </w:rPr>
        <w:t>стиционной программы на 2020 г. выделено 5973 тыс. руб. на разработку проектно-сметной документации по объекту «г. Заринск, восстановление строительных конструкций автомобильного моста через р. Чумыш». Допо</w:t>
      </w:r>
      <w:r w:rsidRPr="00E154A7">
        <w:rPr>
          <w:sz w:val="28"/>
          <w:szCs w:val="28"/>
        </w:rPr>
        <w:t>л</w:t>
      </w:r>
      <w:r w:rsidRPr="00E154A7">
        <w:rPr>
          <w:sz w:val="28"/>
          <w:szCs w:val="28"/>
        </w:rPr>
        <w:t>нительно в 2021 г. направлено 85659 тыс. рублей на проведение восстановл</w:t>
      </w:r>
      <w:r w:rsidRPr="00E154A7">
        <w:rPr>
          <w:sz w:val="28"/>
          <w:szCs w:val="28"/>
        </w:rPr>
        <w:t>е</w:t>
      </w:r>
      <w:r w:rsidRPr="00E154A7">
        <w:rPr>
          <w:sz w:val="28"/>
          <w:szCs w:val="28"/>
        </w:rPr>
        <w:t>ния строительных конструкций автомобильного моста через р. Чумыш. Т</w:t>
      </w:r>
      <w:r w:rsidRPr="00E154A7">
        <w:rPr>
          <w:sz w:val="28"/>
          <w:szCs w:val="28"/>
        </w:rPr>
        <w:t>а</w:t>
      </w:r>
      <w:r w:rsidRPr="00E154A7">
        <w:rPr>
          <w:sz w:val="28"/>
          <w:szCs w:val="28"/>
        </w:rPr>
        <w:t>ким образом, финансирование дорожной деятельности города за счет субс</w:t>
      </w:r>
      <w:r w:rsidRPr="00E154A7">
        <w:rPr>
          <w:sz w:val="28"/>
          <w:szCs w:val="28"/>
        </w:rPr>
        <w:t>и</w:t>
      </w:r>
      <w:r w:rsidRPr="00E154A7">
        <w:rPr>
          <w:sz w:val="28"/>
          <w:szCs w:val="28"/>
        </w:rPr>
        <w:t>дии из краевого бюджета в период 2018-2021 гг. составило 166092,8 тыс. руб.</w:t>
      </w:r>
    </w:p>
    <w:p w14:paraId="55194A88" w14:textId="62125D5F" w:rsidR="007C25D3" w:rsidRPr="00E154A7" w:rsidRDefault="007C25D3" w:rsidP="007C25D3">
      <w:pPr>
        <w:ind w:firstLine="708"/>
        <w:jc w:val="both"/>
        <w:rPr>
          <w:sz w:val="28"/>
          <w:szCs w:val="28"/>
        </w:rPr>
      </w:pPr>
      <w:r w:rsidRPr="00E154A7">
        <w:rPr>
          <w:sz w:val="28"/>
          <w:szCs w:val="28"/>
        </w:rPr>
        <w:t xml:space="preserve">Субсидирование бюджета города Заринска в соответствии с законом о краевом бюджете Алтайского края </w:t>
      </w:r>
      <w:r w:rsidRPr="00E154A7">
        <w:rPr>
          <w:sz w:val="28"/>
          <w:szCs w:val="28"/>
          <w:shd w:val="clear" w:color="auto" w:fill="FFFFFF"/>
        </w:rPr>
        <w:t>предусмотрено в размере</w:t>
      </w:r>
      <w:r w:rsidRPr="00E154A7">
        <w:rPr>
          <w:sz w:val="28"/>
          <w:szCs w:val="28"/>
        </w:rPr>
        <w:t xml:space="preserve"> 10383 тыс. руб. ежегодно. К вышеперечисленному на реализацию мероприятий в 2022 г. по  созданию объектов инфраструктуры на территории Алтайского края за счет средств инфраструктурных бюджетных кредитов г. Заринску предусмотрено 308255 тыс. руб., в том числе 150000 тыс. руб. на капитальный ремонт авт</w:t>
      </w:r>
      <w:r w:rsidRPr="00E154A7">
        <w:rPr>
          <w:sz w:val="28"/>
          <w:szCs w:val="28"/>
        </w:rPr>
        <w:t>о</w:t>
      </w:r>
      <w:r w:rsidRPr="00E154A7">
        <w:rPr>
          <w:sz w:val="28"/>
          <w:szCs w:val="28"/>
        </w:rPr>
        <w:t>дороги с железобетонным автодорожным путепроводом над железнодоро</w:t>
      </w:r>
      <w:r w:rsidRPr="00E154A7">
        <w:rPr>
          <w:sz w:val="28"/>
          <w:szCs w:val="28"/>
        </w:rPr>
        <w:t>ж</w:t>
      </w:r>
      <w:r w:rsidRPr="00E154A7">
        <w:rPr>
          <w:sz w:val="28"/>
          <w:szCs w:val="28"/>
        </w:rPr>
        <w:t>ными путями, расположенной по ул. Зеленая; 158255 тыс. руб. на выполн</w:t>
      </w:r>
      <w:r w:rsidRPr="00E154A7">
        <w:rPr>
          <w:sz w:val="28"/>
          <w:szCs w:val="28"/>
        </w:rPr>
        <w:t>е</w:t>
      </w:r>
      <w:r w:rsidRPr="00E154A7">
        <w:rPr>
          <w:sz w:val="28"/>
          <w:szCs w:val="28"/>
        </w:rPr>
        <w:t>ние работ по капитальному ремонту (восстановлению строительных ко</w:t>
      </w:r>
      <w:r w:rsidRPr="00E154A7">
        <w:rPr>
          <w:sz w:val="28"/>
          <w:szCs w:val="28"/>
        </w:rPr>
        <w:t>н</w:t>
      </w:r>
      <w:r w:rsidRPr="00E154A7">
        <w:rPr>
          <w:sz w:val="28"/>
          <w:szCs w:val="28"/>
        </w:rPr>
        <w:t>струкций) автомобильного моста через р. Чумыш.</w:t>
      </w:r>
      <w:r w:rsidR="003E6615" w:rsidRPr="00E154A7">
        <w:rPr>
          <w:sz w:val="28"/>
          <w:szCs w:val="28"/>
        </w:rPr>
        <w:t xml:space="preserve"> </w:t>
      </w:r>
      <w:r w:rsidRPr="00E154A7">
        <w:rPr>
          <w:sz w:val="28"/>
          <w:szCs w:val="28"/>
        </w:rPr>
        <w:t>Общий размер денежных средств муниципального дорожного фонда и местного бюджета, направле</w:t>
      </w:r>
      <w:r w:rsidRPr="00E154A7">
        <w:rPr>
          <w:sz w:val="28"/>
          <w:szCs w:val="28"/>
        </w:rPr>
        <w:t>н</w:t>
      </w:r>
      <w:r w:rsidRPr="00E154A7">
        <w:rPr>
          <w:sz w:val="28"/>
          <w:szCs w:val="28"/>
        </w:rPr>
        <w:t>ного на ведение дорожной деятельности города Заринска, в 2021 г. составил 235453 тыс. руб.</w:t>
      </w:r>
    </w:p>
    <w:p w14:paraId="464D16A7" w14:textId="70AFF329" w:rsidR="007C25D3" w:rsidRPr="00E154A7" w:rsidRDefault="007C25D3" w:rsidP="007C25D3">
      <w:pPr>
        <w:suppressAutoHyphens/>
        <w:ind w:firstLine="708"/>
        <w:jc w:val="both"/>
        <w:rPr>
          <w:sz w:val="28"/>
          <w:szCs w:val="28"/>
        </w:rPr>
      </w:pPr>
      <w:r w:rsidRPr="00E154A7">
        <w:rPr>
          <w:sz w:val="28"/>
          <w:szCs w:val="28"/>
        </w:rPr>
        <w:t xml:space="preserve">От ст. Барнаул до ст. Заринская ежедневно курсирует 6 пар электропоездов, в том числе 1 скорый электропоезд. Стоимость проезда 124,0 руб. </w:t>
      </w:r>
    </w:p>
    <w:p w14:paraId="166AD6F1" w14:textId="77777777" w:rsidR="007C25D3" w:rsidRPr="00E154A7" w:rsidRDefault="007C25D3" w:rsidP="007C25D3">
      <w:pPr>
        <w:ind w:firstLine="709"/>
        <w:jc w:val="both"/>
        <w:rPr>
          <w:rFonts w:eastAsia="Calibri"/>
          <w:sz w:val="28"/>
          <w:szCs w:val="28"/>
          <w:lang w:eastAsia="en-US"/>
        </w:rPr>
      </w:pPr>
      <w:r w:rsidRPr="00E154A7">
        <w:rPr>
          <w:rFonts w:eastAsia="Calibri"/>
          <w:sz w:val="28"/>
          <w:szCs w:val="28"/>
          <w:lang w:eastAsia="en-US"/>
        </w:rPr>
        <w:t>Через город Заринск проходит 5 межмуниципальных маршрутов, 4 из которых соединяют г. Заринск с краевым центром г. Барнаулом, а также м</w:t>
      </w:r>
      <w:r w:rsidRPr="00E154A7">
        <w:rPr>
          <w:rFonts w:eastAsia="Calibri"/>
          <w:sz w:val="28"/>
          <w:szCs w:val="28"/>
          <w:lang w:eastAsia="en-US"/>
        </w:rPr>
        <w:t>у</w:t>
      </w:r>
      <w:r w:rsidRPr="00E154A7">
        <w:rPr>
          <w:rFonts w:eastAsia="Calibri"/>
          <w:sz w:val="28"/>
          <w:szCs w:val="28"/>
          <w:lang w:eastAsia="en-US"/>
        </w:rPr>
        <w:t>ниципальными районами края. Кроме этого, установлено 4 межрегиональных маршрута, которые связывают г. Заринск с Кемеровской и Новосибирской областями.</w:t>
      </w:r>
    </w:p>
    <w:p w14:paraId="1BC49FF6" w14:textId="0BE87D7B" w:rsidR="007C25D3" w:rsidRPr="00E154A7" w:rsidRDefault="007C25D3" w:rsidP="007C25D3">
      <w:pPr>
        <w:ind w:firstLine="709"/>
        <w:jc w:val="both"/>
        <w:rPr>
          <w:rFonts w:eastAsia="Calibri"/>
          <w:sz w:val="28"/>
          <w:szCs w:val="28"/>
          <w:lang w:eastAsia="en-US"/>
        </w:rPr>
      </w:pPr>
      <w:r w:rsidRPr="00E154A7">
        <w:rPr>
          <w:rFonts w:eastAsia="Calibri"/>
          <w:bCs/>
          <w:sz w:val="28"/>
          <w:szCs w:val="28"/>
          <w:lang w:eastAsia="en-US"/>
        </w:rPr>
        <w:t>С целью государственной поддержки и обеспечения доступности услуг общественного пассажирского транспорта для населения г. Заринска, в со</w:t>
      </w:r>
      <w:r w:rsidRPr="00E154A7">
        <w:rPr>
          <w:rFonts w:eastAsia="Calibri"/>
          <w:bCs/>
          <w:sz w:val="28"/>
          <w:szCs w:val="28"/>
          <w:lang w:eastAsia="en-US"/>
        </w:rPr>
        <w:t>б</w:t>
      </w:r>
      <w:r w:rsidRPr="00E154A7">
        <w:rPr>
          <w:rFonts w:eastAsia="Calibri"/>
          <w:bCs/>
          <w:sz w:val="28"/>
          <w:szCs w:val="28"/>
          <w:lang w:eastAsia="en-US"/>
        </w:rPr>
        <w:t>ственность администрации города переданы 5 автобусов марки ПАЗ, прио</w:t>
      </w:r>
      <w:r w:rsidRPr="00E154A7">
        <w:rPr>
          <w:rFonts w:eastAsia="Calibri"/>
          <w:bCs/>
          <w:sz w:val="28"/>
          <w:szCs w:val="28"/>
          <w:lang w:eastAsia="en-US"/>
        </w:rPr>
        <w:t>б</w:t>
      </w:r>
      <w:r w:rsidRPr="00E154A7">
        <w:rPr>
          <w:rFonts w:eastAsia="Calibri"/>
          <w:bCs/>
          <w:sz w:val="28"/>
          <w:szCs w:val="28"/>
          <w:lang w:eastAsia="en-US"/>
        </w:rPr>
        <w:t>ретенных за счет средств краевого бюджета в 2021 г.</w:t>
      </w:r>
    </w:p>
    <w:p w14:paraId="613973FC" w14:textId="177F034F" w:rsidR="007C25D3" w:rsidRPr="00E154A7" w:rsidRDefault="007C25D3" w:rsidP="007C25D3">
      <w:pPr>
        <w:ind w:firstLine="709"/>
        <w:jc w:val="both"/>
        <w:rPr>
          <w:rFonts w:eastAsia="Calibri"/>
          <w:sz w:val="28"/>
          <w:szCs w:val="28"/>
          <w:lang w:eastAsia="en-US"/>
        </w:rPr>
      </w:pPr>
      <w:r w:rsidRPr="00E154A7">
        <w:rPr>
          <w:rFonts w:eastAsia="Calibri"/>
          <w:sz w:val="28"/>
          <w:szCs w:val="28"/>
          <w:lang w:eastAsia="en-US"/>
        </w:rPr>
        <w:t>Согласно реестру муниципальных маршрутов регулярных перевозок, на территории города Заринска муниципальная маршрутная сеть состоит из 6 маршрутов, на которых работают 21 автобус малого и среднего классов.</w:t>
      </w:r>
    </w:p>
    <w:p w14:paraId="54EF1237" w14:textId="77777777" w:rsidR="00983808" w:rsidRPr="00E154A7" w:rsidRDefault="00983808" w:rsidP="00983808">
      <w:pPr>
        <w:tabs>
          <w:tab w:val="left" w:pos="10206"/>
        </w:tabs>
        <w:ind w:firstLine="709"/>
        <w:jc w:val="both"/>
        <w:rPr>
          <w:sz w:val="28"/>
          <w:szCs w:val="28"/>
        </w:rPr>
      </w:pPr>
      <w:r w:rsidRPr="00E154A7">
        <w:rPr>
          <w:sz w:val="28"/>
          <w:szCs w:val="28"/>
        </w:rPr>
        <w:lastRenderedPageBreak/>
        <w:t>Задействованная емкость телефонных станций г. Заринска составила 3700 абонентов, проникновение услуг связи ПАО «Ростелеком составляет 52%. В Заринске действует 5 провайдеров фиксированной связи. Устойчивой мобильной связью обеспечено 100% населения города. Вся территория гор</w:t>
      </w:r>
      <w:r w:rsidRPr="00E154A7">
        <w:rPr>
          <w:sz w:val="28"/>
          <w:szCs w:val="28"/>
        </w:rPr>
        <w:t>о</w:t>
      </w:r>
      <w:r w:rsidRPr="00E154A7">
        <w:rPr>
          <w:sz w:val="28"/>
          <w:szCs w:val="28"/>
        </w:rPr>
        <w:t>да охвачена вещанием федеральных и региональных телекомпаний. Сеть почтовой связи на протяжении многих лет остается неизменной и состоит из 7 отделений связи.</w:t>
      </w:r>
    </w:p>
    <w:p w14:paraId="785EC18C" w14:textId="77777777" w:rsidR="007C25D3" w:rsidRPr="00E154A7" w:rsidRDefault="007C25D3" w:rsidP="00525F0A">
      <w:pPr>
        <w:ind w:firstLine="720"/>
        <w:jc w:val="both"/>
        <w:rPr>
          <w:rStyle w:val="12"/>
          <w:rFonts w:eastAsia="Calibri"/>
          <w:color w:val="auto"/>
          <w:sz w:val="28"/>
          <w:szCs w:val="28"/>
          <w:u w:val="none"/>
        </w:rPr>
      </w:pPr>
    </w:p>
    <w:p w14:paraId="24E988EC" w14:textId="36F1EB89" w:rsidR="006F1766" w:rsidRPr="00E154A7" w:rsidRDefault="006E7A15" w:rsidP="00CF4B88">
      <w:pPr>
        <w:pStyle w:val="1"/>
        <w:rPr>
          <w:rStyle w:val="12"/>
          <w:rFonts w:eastAsia="Calibri"/>
          <w:color w:val="auto"/>
          <w:sz w:val="28"/>
          <w:szCs w:val="28"/>
          <w:u w:val="none"/>
        </w:rPr>
      </w:pPr>
      <w:bookmarkStart w:id="30" w:name="_Toc448502095"/>
      <w:bookmarkStart w:id="31" w:name="_Toc126785483"/>
      <w:bookmarkStart w:id="32" w:name="_Toc126791840"/>
      <w:r w:rsidRPr="00E154A7">
        <w:rPr>
          <w:rStyle w:val="12"/>
          <w:rFonts w:eastAsia="Calibri"/>
          <w:color w:val="auto"/>
          <w:sz w:val="28"/>
          <w:szCs w:val="28"/>
          <w:u w:val="none"/>
        </w:rPr>
        <w:t>1.1.</w:t>
      </w:r>
      <w:r w:rsidR="005B1FED" w:rsidRPr="00E154A7">
        <w:rPr>
          <w:rStyle w:val="12"/>
          <w:rFonts w:eastAsia="Calibri"/>
          <w:color w:val="auto"/>
          <w:sz w:val="28"/>
          <w:szCs w:val="28"/>
          <w:u w:val="none"/>
        </w:rPr>
        <w:t>8</w:t>
      </w:r>
      <w:r w:rsidR="00076C4A" w:rsidRPr="00E154A7">
        <w:rPr>
          <w:rStyle w:val="12"/>
          <w:rFonts w:eastAsia="Calibri"/>
          <w:color w:val="auto"/>
          <w:sz w:val="28"/>
          <w:szCs w:val="28"/>
          <w:u w:val="none"/>
        </w:rPr>
        <w:t xml:space="preserve"> </w:t>
      </w:r>
      <w:r w:rsidR="006F1766" w:rsidRPr="00E154A7">
        <w:rPr>
          <w:rStyle w:val="12"/>
          <w:rFonts w:eastAsia="Calibri"/>
          <w:color w:val="auto"/>
          <w:sz w:val="28"/>
          <w:szCs w:val="28"/>
          <w:u w:val="none"/>
        </w:rPr>
        <w:t>Тенденции в развитии отраслей социальной сферы</w:t>
      </w:r>
      <w:bookmarkEnd w:id="30"/>
      <w:bookmarkEnd w:id="31"/>
      <w:bookmarkEnd w:id="32"/>
    </w:p>
    <w:p w14:paraId="7C532D16" w14:textId="77777777" w:rsidR="0013259E" w:rsidRPr="00E154A7" w:rsidRDefault="0013259E" w:rsidP="0013259E">
      <w:pPr>
        <w:jc w:val="center"/>
        <w:rPr>
          <w:sz w:val="28"/>
          <w:szCs w:val="28"/>
        </w:rPr>
      </w:pPr>
      <w:r w:rsidRPr="00E154A7">
        <w:rPr>
          <w:sz w:val="28"/>
          <w:szCs w:val="28"/>
        </w:rPr>
        <w:t>Здравоохранение</w:t>
      </w:r>
    </w:p>
    <w:p w14:paraId="37E877AC" w14:textId="77777777" w:rsidR="004A3181" w:rsidRPr="00E154A7" w:rsidRDefault="004A3181" w:rsidP="004A3181">
      <w:pPr>
        <w:ind w:firstLine="709"/>
        <w:jc w:val="both"/>
        <w:rPr>
          <w:sz w:val="28"/>
          <w:szCs w:val="28"/>
        </w:rPr>
      </w:pPr>
      <w:r w:rsidRPr="00E154A7">
        <w:rPr>
          <w:sz w:val="28"/>
          <w:szCs w:val="28"/>
        </w:rPr>
        <w:t>2020 г. характеризовался сложной ситуацией для системы здравоохр</w:t>
      </w:r>
      <w:r w:rsidRPr="00E154A7">
        <w:rPr>
          <w:sz w:val="28"/>
          <w:szCs w:val="28"/>
        </w:rPr>
        <w:t>а</w:t>
      </w:r>
      <w:r w:rsidRPr="00E154A7">
        <w:rPr>
          <w:sz w:val="28"/>
          <w:szCs w:val="28"/>
        </w:rPr>
        <w:t xml:space="preserve">нения, связанной с эпидемией новой коронавирусной инфекции COVID-19, однако КГБУЗ «Центральная городская больница, </w:t>
      </w:r>
      <w:proofErr w:type="spellStart"/>
      <w:r w:rsidRPr="00E154A7">
        <w:rPr>
          <w:sz w:val="28"/>
          <w:szCs w:val="28"/>
        </w:rPr>
        <w:t>г.Заринск</w:t>
      </w:r>
      <w:proofErr w:type="spellEnd"/>
      <w:r w:rsidRPr="00E154A7">
        <w:rPr>
          <w:sz w:val="28"/>
          <w:szCs w:val="28"/>
        </w:rPr>
        <w:t>» завершает 2021 г. с хорошими результатами.</w:t>
      </w:r>
    </w:p>
    <w:p w14:paraId="6C43CA89" w14:textId="12C64A72" w:rsidR="004A3181" w:rsidRPr="00E154A7" w:rsidRDefault="004A3181" w:rsidP="004A3181">
      <w:pPr>
        <w:ind w:firstLine="709"/>
        <w:jc w:val="both"/>
        <w:rPr>
          <w:sz w:val="28"/>
          <w:szCs w:val="28"/>
        </w:rPr>
      </w:pPr>
      <w:r w:rsidRPr="00E154A7">
        <w:rPr>
          <w:sz w:val="28"/>
          <w:szCs w:val="28"/>
        </w:rPr>
        <w:t>Главные изменения коснулись амбулаторно-поликлинического звена учреждения. Так в 202</w:t>
      </w:r>
      <w:r w:rsidR="006F3C6B">
        <w:rPr>
          <w:sz w:val="28"/>
          <w:szCs w:val="28"/>
        </w:rPr>
        <w:t>0</w:t>
      </w:r>
      <w:r w:rsidRPr="00E154A7">
        <w:rPr>
          <w:sz w:val="28"/>
          <w:szCs w:val="28"/>
        </w:rPr>
        <w:t xml:space="preserve"> г. завершился капитальный ремонт городской пол</w:t>
      </w:r>
      <w:r w:rsidRPr="00E154A7">
        <w:rPr>
          <w:sz w:val="28"/>
          <w:szCs w:val="28"/>
        </w:rPr>
        <w:t>и</w:t>
      </w:r>
      <w:r w:rsidRPr="00E154A7">
        <w:rPr>
          <w:sz w:val="28"/>
          <w:szCs w:val="28"/>
        </w:rPr>
        <w:t>клиники для взрослых. В рамках краевой адресной инвестиционной пр</w:t>
      </w:r>
      <w:r w:rsidRPr="00E154A7">
        <w:rPr>
          <w:sz w:val="28"/>
          <w:szCs w:val="28"/>
        </w:rPr>
        <w:t>о</w:t>
      </w:r>
      <w:r w:rsidRPr="00E154A7">
        <w:rPr>
          <w:sz w:val="28"/>
          <w:szCs w:val="28"/>
        </w:rPr>
        <w:t xml:space="preserve">граммы на капитальный ремонт было потрачено </w:t>
      </w:r>
      <w:r w:rsidR="006F3C6B">
        <w:rPr>
          <w:sz w:val="28"/>
          <w:szCs w:val="28"/>
        </w:rPr>
        <w:t>68,1</w:t>
      </w:r>
      <w:r w:rsidRPr="00E154A7">
        <w:rPr>
          <w:sz w:val="28"/>
          <w:szCs w:val="28"/>
        </w:rPr>
        <w:t xml:space="preserve"> млн. руб. из краевого бюджета. Здание поликлиники преобразилось не только внешне, но и знач</w:t>
      </w:r>
      <w:r w:rsidRPr="00E154A7">
        <w:rPr>
          <w:sz w:val="28"/>
          <w:szCs w:val="28"/>
        </w:rPr>
        <w:t>и</w:t>
      </w:r>
      <w:r w:rsidRPr="00E154A7">
        <w:rPr>
          <w:sz w:val="28"/>
          <w:szCs w:val="28"/>
        </w:rPr>
        <w:t>тельно повысило качество медицинского обслуживания и уровень сервиса для пациентов. В частности, в поликлинике полностью заменили все системы жизнеобеспечения здания, установили новые окна, смонтировали вентилир</w:t>
      </w:r>
      <w:r w:rsidRPr="00E154A7">
        <w:rPr>
          <w:sz w:val="28"/>
          <w:szCs w:val="28"/>
        </w:rPr>
        <w:t>у</w:t>
      </w:r>
      <w:r w:rsidRPr="00E154A7">
        <w:rPr>
          <w:sz w:val="28"/>
          <w:szCs w:val="28"/>
        </w:rPr>
        <w:t>емый фасад и установили новую кровлю, провели замену инженерных сетей, обновили всю внутреннюю отделку здания и мебель. За счет средств целевых субсидий в размере 9448,6 тыс. руб. проведен капитальный ремонт лифтов</w:t>
      </w:r>
      <w:r w:rsidRPr="00E154A7">
        <w:rPr>
          <w:sz w:val="28"/>
          <w:szCs w:val="28"/>
        </w:rPr>
        <w:t>о</w:t>
      </w:r>
      <w:r w:rsidRPr="00E154A7">
        <w:rPr>
          <w:sz w:val="28"/>
          <w:szCs w:val="28"/>
        </w:rPr>
        <w:t xml:space="preserve">го оборудования зданий взрослой поликлиники и стационара.  По </w:t>
      </w:r>
      <w:r w:rsidR="006F3C6B">
        <w:rPr>
          <w:sz w:val="28"/>
          <w:szCs w:val="28"/>
        </w:rPr>
        <w:t>регионал</w:t>
      </w:r>
      <w:r w:rsidR="006F3C6B">
        <w:rPr>
          <w:sz w:val="28"/>
          <w:szCs w:val="28"/>
        </w:rPr>
        <w:t>ь</w:t>
      </w:r>
      <w:r w:rsidR="006F3C6B">
        <w:rPr>
          <w:sz w:val="28"/>
          <w:szCs w:val="28"/>
        </w:rPr>
        <w:t>ной</w:t>
      </w:r>
      <w:r w:rsidRPr="00E154A7">
        <w:rPr>
          <w:sz w:val="28"/>
          <w:szCs w:val="28"/>
        </w:rPr>
        <w:t xml:space="preserve"> программе «Модернизация первичного звена здравоохранения</w:t>
      </w:r>
      <w:r w:rsidR="006F3C6B">
        <w:rPr>
          <w:sz w:val="28"/>
          <w:szCs w:val="28"/>
        </w:rPr>
        <w:t xml:space="preserve"> Алта</w:t>
      </w:r>
      <w:r w:rsidR="006F3C6B">
        <w:rPr>
          <w:sz w:val="28"/>
          <w:szCs w:val="28"/>
        </w:rPr>
        <w:t>й</w:t>
      </w:r>
      <w:r w:rsidR="006F3C6B">
        <w:rPr>
          <w:sz w:val="28"/>
          <w:szCs w:val="28"/>
        </w:rPr>
        <w:t>ского края</w:t>
      </w:r>
      <w:r w:rsidRPr="00E154A7">
        <w:rPr>
          <w:sz w:val="28"/>
          <w:szCs w:val="28"/>
        </w:rPr>
        <w:t>» Министерством здравоохранения</w:t>
      </w:r>
      <w:r w:rsidR="006F3C6B">
        <w:rPr>
          <w:sz w:val="28"/>
          <w:szCs w:val="28"/>
        </w:rPr>
        <w:t xml:space="preserve"> Алтайского края</w:t>
      </w:r>
      <w:r w:rsidRPr="00E154A7">
        <w:rPr>
          <w:sz w:val="28"/>
          <w:szCs w:val="28"/>
        </w:rPr>
        <w:t xml:space="preserve"> были поста</w:t>
      </w:r>
      <w:r w:rsidRPr="00E154A7">
        <w:rPr>
          <w:sz w:val="28"/>
          <w:szCs w:val="28"/>
        </w:rPr>
        <w:t>в</w:t>
      </w:r>
      <w:r w:rsidRPr="00E154A7">
        <w:rPr>
          <w:sz w:val="28"/>
          <w:szCs w:val="28"/>
        </w:rPr>
        <w:t xml:space="preserve">лены 3 единицы </w:t>
      </w:r>
      <w:proofErr w:type="spellStart"/>
      <w:r w:rsidRPr="00E154A7">
        <w:rPr>
          <w:sz w:val="28"/>
          <w:szCs w:val="28"/>
        </w:rPr>
        <w:t>рентгентехники</w:t>
      </w:r>
      <w:proofErr w:type="spellEnd"/>
      <w:r w:rsidRPr="00E154A7">
        <w:rPr>
          <w:sz w:val="28"/>
          <w:szCs w:val="28"/>
        </w:rPr>
        <w:t xml:space="preserve">. В поликлинике появился современный компьютерный томограф, маммограф и цифровой флюорограф. В </w:t>
      </w:r>
      <w:r w:rsidR="006F3C6B">
        <w:rPr>
          <w:sz w:val="28"/>
          <w:szCs w:val="28"/>
        </w:rPr>
        <w:t>2023 г.</w:t>
      </w:r>
      <w:r w:rsidRPr="00E154A7">
        <w:rPr>
          <w:sz w:val="28"/>
          <w:szCs w:val="28"/>
        </w:rPr>
        <w:t xml:space="preserve"> окончен капитальный ремонт помещений общей и монтаж оборудования, в</w:t>
      </w:r>
      <w:r w:rsidRPr="00E154A7">
        <w:rPr>
          <w:sz w:val="28"/>
          <w:szCs w:val="28"/>
        </w:rPr>
        <w:t>е</w:t>
      </w:r>
      <w:r w:rsidRPr="00E154A7">
        <w:rPr>
          <w:sz w:val="28"/>
          <w:szCs w:val="28"/>
        </w:rPr>
        <w:t xml:space="preserve">дется заключительный этап оформления разрешающей документации для ввода в эксплуатацию. Средства для капитального ремонта помещений под размещение </w:t>
      </w:r>
      <w:proofErr w:type="spellStart"/>
      <w:r w:rsidRPr="00E154A7">
        <w:rPr>
          <w:sz w:val="28"/>
          <w:szCs w:val="28"/>
        </w:rPr>
        <w:t>рентгеноборудования</w:t>
      </w:r>
      <w:proofErr w:type="spellEnd"/>
      <w:r w:rsidRPr="00E154A7">
        <w:rPr>
          <w:sz w:val="28"/>
          <w:szCs w:val="28"/>
        </w:rPr>
        <w:t xml:space="preserve"> выделены </w:t>
      </w:r>
      <w:r w:rsidR="00804CB9">
        <w:rPr>
          <w:sz w:val="28"/>
          <w:szCs w:val="28"/>
        </w:rPr>
        <w:t xml:space="preserve">из </w:t>
      </w:r>
      <w:r w:rsidRPr="00E154A7">
        <w:rPr>
          <w:sz w:val="28"/>
          <w:szCs w:val="28"/>
        </w:rPr>
        <w:t>краев</w:t>
      </w:r>
      <w:r w:rsidR="00804CB9">
        <w:rPr>
          <w:sz w:val="28"/>
          <w:szCs w:val="28"/>
        </w:rPr>
        <w:t>ого</w:t>
      </w:r>
      <w:r w:rsidRPr="00E154A7">
        <w:rPr>
          <w:sz w:val="28"/>
          <w:szCs w:val="28"/>
        </w:rPr>
        <w:t xml:space="preserve"> бюджет</w:t>
      </w:r>
      <w:r w:rsidR="00804CB9">
        <w:rPr>
          <w:sz w:val="28"/>
          <w:szCs w:val="28"/>
        </w:rPr>
        <w:t>а</w:t>
      </w:r>
      <w:r w:rsidRPr="00E154A7">
        <w:rPr>
          <w:sz w:val="28"/>
          <w:szCs w:val="28"/>
        </w:rPr>
        <w:t xml:space="preserve"> в размере 4595,3 тыс. руб. За счет средств разных источников финансирования прио</w:t>
      </w:r>
      <w:r w:rsidRPr="00E154A7">
        <w:rPr>
          <w:sz w:val="28"/>
          <w:szCs w:val="28"/>
        </w:rPr>
        <w:t>б</w:t>
      </w:r>
      <w:r w:rsidRPr="00E154A7">
        <w:rPr>
          <w:sz w:val="28"/>
          <w:szCs w:val="28"/>
        </w:rPr>
        <w:t>ретено лабораторно-диагностическое оборудование и физиотерапевтические аппараты, оборудование и аппараты для офтальмологии, функциональной диагностики. Произведена замена 2х стоматологических рабочих мест, уко</w:t>
      </w:r>
      <w:r w:rsidRPr="00E154A7">
        <w:rPr>
          <w:sz w:val="28"/>
          <w:szCs w:val="28"/>
        </w:rPr>
        <w:t>м</w:t>
      </w:r>
      <w:r w:rsidRPr="00E154A7">
        <w:rPr>
          <w:sz w:val="28"/>
          <w:szCs w:val="28"/>
        </w:rPr>
        <w:t xml:space="preserve">плектован новым оборудованием эндоскопический кабинет.  </w:t>
      </w:r>
    </w:p>
    <w:p w14:paraId="7FBDEDCA" w14:textId="00762745" w:rsidR="004A3181" w:rsidRPr="00E154A7" w:rsidRDefault="004A3181" w:rsidP="004A3181">
      <w:pPr>
        <w:ind w:firstLine="709"/>
        <w:jc w:val="both"/>
        <w:rPr>
          <w:sz w:val="28"/>
          <w:szCs w:val="28"/>
        </w:rPr>
      </w:pPr>
      <w:proofErr w:type="gramStart"/>
      <w:r w:rsidRPr="00E154A7">
        <w:rPr>
          <w:sz w:val="28"/>
          <w:szCs w:val="28"/>
        </w:rPr>
        <w:t>Кроме того, для удобства посетителей поликлиники в целях реализации региональных проектов «Развитие системы оказания первичной медико-санитарной помощи» и пилотного проекта «Бережливая поликлиника» орг</w:t>
      </w:r>
      <w:r w:rsidRPr="00E154A7">
        <w:rPr>
          <w:sz w:val="28"/>
          <w:szCs w:val="28"/>
        </w:rPr>
        <w:t>а</w:t>
      </w:r>
      <w:r w:rsidRPr="00E154A7">
        <w:rPr>
          <w:sz w:val="28"/>
          <w:szCs w:val="28"/>
        </w:rPr>
        <w:t xml:space="preserve">низовали работу поликлиники на основе применения </w:t>
      </w:r>
      <w:proofErr w:type="spellStart"/>
      <w:r w:rsidRPr="00E154A7">
        <w:rPr>
          <w:sz w:val="28"/>
          <w:szCs w:val="28"/>
        </w:rPr>
        <w:t>lean</w:t>
      </w:r>
      <w:proofErr w:type="spellEnd"/>
      <w:r w:rsidRPr="00E154A7">
        <w:rPr>
          <w:sz w:val="28"/>
          <w:szCs w:val="28"/>
        </w:rPr>
        <w:t>-технологий: о</w:t>
      </w:r>
      <w:r w:rsidRPr="00E154A7">
        <w:rPr>
          <w:sz w:val="28"/>
          <w:szCs w:val="28"/>
        </w:rPr>
        <w:t>т</w:t>
      </w:r>
      <w:r w:rsidRPr="00E154A7">
        <w:rPr>
          <w:sz w:val="28"/>
          <w:szCs w:val="28"/>
        </w:rPr>
        <w:t xml:space="preserve">крытая и вежливая регистратура, упрощение записи на прием к врачу путем </w:t>
      </w:r>
      <w:r w:rsidRPr="00E154A7">
        <w:rPr>
          <w:sz w:val="28"/>
          <w:szCs w:val="28"/>
        </w:rPr>
        <w:lastRenderedPageBreak/>
        <w:t>внедрения современной технологии «электронной очереди»,  обеспечили  комфортные условия для пациента в зонах ожидания.</w:t>
      </w:r>
      <w:proofErr w:type="gramEnd"/>
      <w:r w:rsidRPr="00E154A7">
        <w:rPr>
          <w:sz w:val="28"/>
          <w:szCs w:val="28"/>
        </w:rPr>
        <w:t xml:space="preserve"> Установили отдельное рабочее место для администратора, выделили изолированное помещение для картотеки, организовали работу </w:t>
      </w:r>
      <w:proofErr w:type="spellStart"/>
      <w:r w:rsidRPr="00E154A7">
        <w:rPr>
          <w:sz w:val="28"/>
          <w:szCs w:val="28"/>
        </w:rPr>
        <w:t>call</w:t>
      </w:r>
      <w:proofErr w:type="spellEnd"/>
      <w:r w:rsidRPr="00E154A7">
        <w:rPr>
          <w:sz w:val="28"/>
          <w:szCs w:val="28"/>
        </w:rPr>
        <w:t xml:space="preserve">-центра. КГБУЗ «ЦГБ, </w:t>
      </w:r>
      <w:proofErr w:type="spellStart"/>
      <w:r w:rsidRPr="00E154A7">
        <w:rPr>
          <w:sz w:val="28"/>
          <w:szCs w:val="28"/>
        </w:rPr>
        <w:t>г.Заринск</w:t>
      </w:r>
      <w:proofErr w:type="spellEnd"/>
      <w:r w:rsidRPr="00E154A7">
        <w:rPr>
          <w:sz w:val="28"/>
          <w:szCs w:val="28"/>
        </w:rPr>
        <w:t>» в 2021 г. продолжила работу по внедрению и совершенствованию принципов б</w:t>
      </w:r>
      <w:r w:rsidRPr="00E154A7">
        <w:rPr>
          <w:sz w:val="28"/>
          <w:szCs w:val="28"/>
        </w:rPr>
        <w:t>е</w:t>
      </w:r>
      <w:r w:rsidRPr="00E154A7">
        <w:rPr>
          <w:sz w:val="28"/>
          <w:szCs w:val="28"/>
        </w:rPr>
        <w:t>режливого производства.</w:t>
      </w:r>
    </w:p>
    <w:p w14:paraId="345860AF" w14:textId="6CE3F6DA" w:rsidR="004A3181" w:rsidRPr="00E154A7" w:rsidRDefault="004A3181" w:rsidP="004A3181">
      <w:pPr>
        <w:ind w:firstLine="709"/>
        <w:jc w:val="both"/>
        <w:rPr>
          <w:sz w:val="28"/>
          <w:szCs w:val="28"/>
        </w:rPr>
      </w:pPr>
      <w:r w:rsidRPr="00E154A7">
        <w:rPr>
          <w:sz w:val="28"/>
          <w:szCs w:val="28"/>
        </w:rPr>
        <w:t>Одним из важных направлений оказания амбулаторной помощи явл</w:t>
      </w:r>
      <w:r w:rsidRPr="00E154A7">
        <w:rPr>
          <w:sz w:val="28"/>
          <w:szCs w:val="28"/>
        </w:rPr>
        <w:t>я</w:t>
      </w:r>
      <w:r w:rsidRPr="00E154A7">
        <w:rPr>
          <w:sz w:val="28"/>
          <w:szCs w:val="28"/>
        </w:rPr>
        <w:t>ется организация онкологической помощи населению. Не смотря на рост первичной заболеваемости злокачественными новообразованиями по сравн</w:t>
      </w:r>
      <w:r w:rsidRPr="00E154A7">
        <w:rPr>
          <w:sz w:val="28"/>
          <w:szCs w:val="28"/>
        </w:rPr>
        <w:t>е</w:t>
      </w:r>
      <w:r w:rsidRPr="00E154A7">
        <w:rPr>
          <w:sz w:val="28"/>
          <w:szCs w:val="28"/>
        </w:rPr>
        <w:t>нию с 2020 г. на 13%, в 2021 г. выросла доля новообразований, диагностир</w:t>
      </w:r>
      <w:r w:rsidRPr="00E154A7">
        <w:rPr>
          <w:sz w:val="28"/>
          <w:szCs w:val="28"/>
        </w:rPr>
        <w:t>о</w:t>
      </w:r>
      <w:r w:rsidRPr="00E154A7">
        <w:rPr>
          <w:sz w:val="28"/>
          <w:szCs w:val="28"/>
        </w:rPr>
        <w:t>ванных на I и II стадии, когда они уверенно поддаются лечению на 16% и с</w:t>
      </w:r>
      <w:r w:rsidRPr="00E154A7">
        <w:rPr>
          <w:sz w:val="28"/>
          <w:szCs w:val="28"/>
        </w:rPr>
        <w:t>о</w:t>
      </w:r>
      <w:r w:rsidRPr="00E154A7">
        <w:rPr>
          <w:sz w:val="28"/>
          <w:szCs w:val="28"/>
        </w:rPr>
        <w:t xml:space="preserve">ставила 66% от всех выявленных впервые </w:t>
      </w:r>
      <w:proofErr w:type="spellStart"/>
      <w:r w:rsidRPr="00E154A7">
        <w:rPr>
          <w:sz w:val="28"/>
          <w:szCs w:val="28"/>
        </w:rPr>
        <w:t>онкопатологий</w:t>
      </w:r>
      <w:proofErr w:type="spellEnd"/>
      <w:r w:rsidRPr="00E154A7">
        <w:rPr>
          <w:sz w:val="28"/>
          <w:szCs w:val="28"/>
        </w:rPr>
        <w:t xml:space="preserve">. Также снизился показатель позднего выявления или запущенности и смертности (на 20%) от онкологических заболеваний. В 2021 г. сделан серьезный шаг в организации онкологической помощи в КГБУЗ «Центральная городская больница, </w:t>
      </w:r>
      <w:proofErr w:type="spellStart"/>
      <w:r w:rsidRPr="00E154A7">
        <w:rPr>
          <w:sz w:val="28"/>
          <w:szCs w:val="28"/>
        </w:rPr>
        <w:t>г.Заринск</w:t>
      </w:r>
      <w:proofErr w:type="spellEnd"/>
      <w:r w:rsidRPr="00E154A7">
        <w:rPr>
          <w:sz w:val="28"/>
          <w:szCs w:val="28"/>
        </w:rPr>
        <w:t>». Реализуя региональный проект «Борьба с онкологическими заб</w:t>
      </w:r>
      <w:r w:rsidRPr="00E154A7">
        <w:rPr>
          <w:sz w:val="28"/>
          <w:szCs w:val="28"/>
        </w:rPr>
        <w:t>о</w:t>
      </w:r>
      <w:r w:rsidRPr="00E154A7">
        <w:rPr>
          <w:sz w:val="28"/>
          <w:szCs w:val="28"/>
        </w:rPr>
        <w:t>леваниями» проведена работа по подготовке центра амбулаторной онколог</w:t>
      </w:r>
      <w:r w:rsidRPr="00E154A7">
        <w:rPr>
          <w:sz w:val="28"/>
          <w:szCs w:val="28"/>
        </w:rPr>
        <w:t>и</w:t>
      </w:r>
      <w:r w:rsidRPr="00E154A7">
        <w:rPr>
          <w:sz w:val="28"/>
          <w:szCs w:val="28"/>
        </w:rPr>
        <w:t>ческой помощи. Закуплено оборудование для проведения биопсии и гистол</w:t>
      </w:r>
      <w:r w:rsidRPr="00E154A7">
        <w:rPr>
          <w:sz w:val="28"/>
          <w:szCs w:val="28"/>
        </w:rPr>
        <w:t>о</w:t>
      </w:r>
      <w:r w:rsidRPr="00E154A7">
        <w:rPr>
          <w:sz w:val="28"/>
          <w:szCs w:val="28"/>
        </w:rPr>
        <w:t xml:space="preserve">гического исследования </w:t>
      </w:r>
      <w:proofErr w:type="spellStart"/>
      <w:r w:rsidRPr="00E154A7">
        <w:rPr>
          <w:sz w:val="28"/>
          <w:szCs w:val="28"/>
        </w:rPr>
        <w:t>биопсийного</w:t>
      </w:r>
      <w:proofErr w:type="spellEnd"/>
      <w:r w:rsidRPr="00E154A7">
        <w:rPr>
          <w:sz w:val="28"/>
          <w:szCs w:val="28"/>
        </w:rPr>
        <w:t xml:space="preserve"> материала. Получена лицензия на ок</w:t>
      </w:r>
      <w:r w:rsidRPr="00E154A7">
        <w:rPr>
          <w:sz w:val="28"/>
          <w:szCs w:val="28"/>
        </w:rPr>
        <w:t>а</w:t>
      </w:r>
      <w:r w:rsidRPr="00E154A7">
        <w:rPr>
          <w:sz w:val="28"/>
          <w:szCs w:val="28"/>
        </w:rPr>
        <w:t xml:space="preserve">зание специализированной медицинской помощи в амбулаторных условиях и условиях дневного стационара по онкологии. </w:t>
      </w:r>
      <w:proofErr w:type="spellStart"/>
      <w:r w:rsidRPr="00E154A7">
        <w:rPr>
          <w:sz w:val="28"/>
          <w:szCs w:val="28"/>
        </w:rPr>
        <w:t>Пролицензированы</w:t>
      </w:r>
      <w:proofErr w:type="spellEnd"/>
      <w:r w:rsidRPr="00E154A7">
        <w:rPr>
          <w:sz w:val="28"/>
          <w:szCs w:val="28"/>
        </w:rPr>
        <w:t xml:space="preserve"> койки дневного стационара для проведения химиотерапии онкологическим бол</w:t>
      </w:r>
      <w:r w:rsidRPr="00E154A7">
        <w:rPr>
          <w:sz w:val="28"/>
          <w:szCs w:val="28"/>
        </w:rPr>
        <w:t>ь</w:t>
      </w:r>
      <w:r w:rsidRPr="00E154A7">
        <w:rPr>
          <w:sz w:val="28"/>
          <w:szCs w:val="28"/>
        </w:rPr>
        <w:t>ным. Аккредитован по онкологии  и проучен на курсе тематического ус</w:t>
      </w:r>
      <w:r w:rsidRPr="00E154A7">
        <w:rPr>
          <w:sz w:val="28"/>
          <w:szCs w:val="28"/>
        </w:rPr>
        <w:t>о</w:t>
      </w:r>
      <w:r w:rsidRPr="00E154A7">
        <w:rPr>
          <w:sz w:val="28"/>
          <w:szCs w:val="28"/>
        </w:rPr>
        <w:t>вершенствования «Общие принципы лекарственной терапии злокачестве</w:t>
      </w:r>
      <w:r w:rsidRPr="00E154A7">
        <w:rPr>
          <w:sz w:val="28"/>
          <w:szCs w:val="28"/>
        </w:rPr>
        <w:t>н</w:t>
      </w:r>
      <w:r w:rsidRPr="00E154A7">
        <w:rPr>
          <w:sz w:val="28"/>
          <w:szCs w:val="28"/>
        </w:rPr>
        <w:t>ных опухолей» в МНИ ОИ им</w:t>
      </w:r>
      <w:proofErr w:type="gramStart"/>
      <w:r w:rsidRPr="00E154A7">
        <w:rPr>
          <w:sz w:val="28"/>
          <w:szCs w:val="28"/>
        </w:rPr>
        <w:t xml:space="preserve"> .</w:t>
      </w:r>
      <w:proofErr w:type="gramEnd"/>
      <w:r w:rsidRPr="00E154A7">
        <w:rPr>
          <w:sz w:val="28"/>
          <w:szCs w:val="28"/>
        </w:rPr>
        <w:t>П.А. Герцена - филиал ФГБУ "НМИЦ Ради</w:t>
      </w:r>
      <w:r w:rsidRPr="00E154A7">
        <w:rPr>
          <w:sz w:val="28"/>
          <w:szCs w:val="28"/>
        </w:rPr>
        <w:t>о</w:t>
      </w:r>
      <w:r w:rsidRPr="00E154A7">
        <w:rPr>
          <w:sz w:val="28"/>
          <w:szCs w:val="28"/>
        </w:rPr>
        <w:t>логии" Минздрава России врач-онколог.</w:t>
      </w:r>
    </w:p>
    <w:p w14:paraId="3D81EE9E" w14:textId="77777777" w:rsidR="004A3181" w:rsidRPr="00E154A7" w:rsidRDefault="004A3181" w:rsidP="004A3181">
      <w:pPr>
        <w:ind w:firstLine="709"/>
        <w:jc w:val="both"/>
        <w:rPr>
          <w:sz w:val="28"/>
          <w:szCs w:val="28"/>
        </w:rPr>
      </w:pPr>
      <w:r w:rsidRPr="00E154A7">
        <w:rPr>
          <w:sz w:val="28"/>
          <w:szCs w:val="28"/>
        </w:rPr>
        <w:t>В рамках реализации проектов «Совершенствование процессов орган</w:t>
      </w:r>
      <w:r w:rsidRPr="00E154A7">
        <w:rPr>
          <w:sz w:val="28"/>
          <w:szCs w:val="28"/>
        </w:rPr>
        <w:t>и</w:t>
      </w:r>
      <w:r w:rsidRPr="00E154A7">
        <w:rPr>
          <w:sz w:val="28"/>
          <w:szCs w:val="28"/>
        </w:rPr>
        <w:t>зации медицинской помощи на основе внедрения информационных технол</w:t>
      </w:r>
      <w:r w:rsidRPr="00E154A7">
        <w:rPr>
          <w:sz w:val="28"/>
          <w:szCs w:val="28"/>
        </w:rPr>
        <w:t>о</w:t>
      </w:r>
      <w:r w:rsidRPr="00E154A7">
        <w:rPr>
          <w:sz w:val="28"/>
          <w:szCs w:val="28"/>
        </w:rPr>
        <w:t>гий» («Электронное здравоохранение») и «Создание единого цифрового ко</w:t>
      </w:r>
      <w:r w:rsidRPr="00E154A7">
        <w:rPr>
          <w:sz w:val="28"/>
          <w:szCs w:val="28"/>
        </w:rPr>
        <w:t>н</w:t>
      </w:r>
      <w:r w:rsidRPr="00E154A7">
        <w:rPr>
          <w:sz w:val="28"/>
          <w:szCs w:val="28"/>
        </w:rPr>
        <w:t xml:space="preserve">тура в здравоохранении на основе единой государственной информационной системы здравоохранения (ЕГИСЗ)» в 2021 г. все рабочие места медицинских работников структурных подразделений КГБУЗ «Центральная городская больница, </w:t>
      </w:r>
      <w:proofErr w:type="spellStart"/>
      <w:r w:rsidRPr="00E154A7">
        <w:rPr>
          <w:sz w:val="28"/>
          <w:szCs w:val="28"/>
        </w:rPr>
        <w:t>г.Заринск</w:t>
      </w:r>
      <w:proofErr w:type="spellEnd"/>
      <w:r w:rsidRPr="00E154A7">
        <w:rPr>
          <w:sz w:val="28"/>
          <w:szCs w:val="28"/>
        </w:rPr>
        <w:t>» дооснащены необходимым компьютерным оборудов</w:t>
      </w:r>
      <w:r w:rsidRPr="00E154A7">
        <w:rPr>
          <w:sz w:val="28"/>
          <w:szCs w:val="28"/>
        </w:rPr>
        <w:t>а</w:t>
      </w:r>
      <w:r w:rsidRPr="00E154A7">
        <w:rPr>
          <w:sz w:val="28"/>
          <w:szCs w:val="28"/>
        </w:rPr>
        <w:t>нием, автоматизированными рабочими местами, подключенными к медици</w:t>
      </w:r>
      <w:r w:rsidRPr="00E154A7">
        <w:rPr>
          <w:sz w:val="28"/>
          <w:szCs w:val="28"/>
        </w:rPr>
        <w:t>н</w:t>
      </w:r>
      <w:r w:rsidRPr="00E154A7">
        <w:rPr>
          <w:sz w:val="28"/>
          <w:szCs w:val="28"/>
        </w:rPr>
        <w:t>ским информационным системам. Произведен переход к ведению медици</w:t>
      </w:r>
      <w:r w:rsidRPr="00E154A7">
        <w:rPr>
          <w:sz w:val="28"/>
          <w:szCs w:val="28"/>
        </w:rPr>
        <w:t>н</w:t>
      </w:r>
      <w:r w:rsidRPr="00E154A7">
        <w:rPr>
          <w:sz w:val="28"/>
          <w:szCs w:val="28"/>
        </w:rPr>
        <w:t>ской документации в электронном виде с применением электронной подписи и подключение всех рабочих мест к защищенной сети передачи данных. Налажена работа по проведению телемедицинского консультирования. Обеспечен переход к оформлению рецептов на лекарственные препараты в форме электронного документа (электронный рецепт), в полном объеме обеспечено межведомственное электронное взаимодействие с учреждениями МСЭ (передача направления на МСЭ и сопутствующей медицинской док</w:t>
      </w:r>
      <w:r w:rsidRPr="00E154A7">
        <w:rPr>
          <w:sz w:val="28"/>
          <w:szCs w:val="28"/>
        </w:rPr>
        <w:t>у</w:t>
      </w:r>
      <w:r w:rsidRPr="00E154A7">
        <w:rPr>
          <w:sz w:val="28"/>
          <w:szCs w:val="28"/>
        </w:rPr>
        <w:t>ментации), ФСС (электронный больничный)  и аптечными организациями, осуществляющими отпуск льготных лекарственных препаратов. Также в р</w:t>
      </w:r>
      <w:r w:rsidRPr="00E154A7">
        <w:rPr>
          <w:sz w:val="28"/>
          <w:szCs w:val="28"/>
        </w:rPr>
        <w:t>а</w:t>
      </w:r>
      <w:r w:rsidRPr="00E154A7">
        <w:rPr>
          <w:sz w:val="28"/>
          <w:szCs w:val="28"/>
        </w:rPr>
        <w:t>боту учреждения внедрили автоматизированную систему мониторинга дв</w:t>
      </w:r>
      <w:r w:rsidRPr="00E154A7">
        <w:rPr>
          <w:sz w:val="28"/>
          <w:szCs w:val="28"/>
        </w:rPr>
        <w:t>и</w:t>
      </w:r>
      <w:r w:rsidRPr="00E154A7">
        <w:rPr>
          <w:sz w:val="28"/>
          <w:szCs w:val="28"/>
        </w:rPr>
        <w:lastRenderedPageBreak/>
        <w:t>жения (маркировки) лекарственных препаратов, направленную на выявление фальсифицированных лекарственных препаратов.</w:t>
      </w:r>
    </w:p>
    <w:p w14:paraId="3CAC0375" w14:textId="77777777" w:rsidR="004A3181" w:rsidRPr="00E154A7" w:rsidRDefault="004A3181" w:rsidP="004A3181">
      <w:pPr>
        <w:ind w:firstLine="709"/>
        <w:jc w:val="both"/>
        <w:rPr>
          <w:sz w:val="28"/>
          <w:szCs w:val="28"/>
        </w:rPr>
      </w:pPr>
      <w:r w:rsidRPr="00E154A7">
        <w:rPr>
          <w:sz w:val="28"/>
          <w:szCs w:val="28"/>
        </w:rPr>
        <w:t xml:space="preserve">Большие изменения произошли и в кадровом обеспечении КГБУЗ «Центральная городская больница, </w:t>
      </w:r>
      <w:proofErr w:type="spellStart"/>
      <w:r w:rsidRPr="00E154A7">
        <w:rPr>
          <w:sz w:val="28"/>
          <w:szCs w:val="28"/>
        </w:rPr>
        <w:t>г.Заринск</w:t>
      </w:r>
      <w:proofErr w:type="spellEnd"/>
      <w:r w:rsidRPr="00E154A7">
        <w:rPr>
          <w:sz w:val="28"/>
          <w:szCs w:val="28"/>
        </w:rPr>
        <w:t xml:space="preserve">». Так в течение 2021 г. было трудоустроено рекордное количество медицинских работников: 20 врачей и 21 средний медицинский работник. </w:t>
      </w:r>
    </w:p>
    <w:p w14:paraId="2E0D7419" w14:textId="366BEC99" w:rsidR="004A3181" w:rsidRPr="00E154A7" w:rsidRDefault="004A3181" w:rsidP="004A3181">
      <w:pPr>
        <w:ind w:firstLine="709"/>
        <w:jc w:val="both"/>
        <w:rPr>
          <w:sz w:val="28"/>
          <w:szCs w:val="28"/>
        </w:rPr>
      </w:pPr>
      <w:r w:rsidRPr="00E154A7">
        <w:rPr>
          <w:sz w:val="28"/>
          <w:szCs w:val="28"/>
        </w:rPr>
        <w:t xml:space="preserve">Администрацией </w:t>
      </w:r>
      <w:proofErr w:type="spellStart"/>
      <w:r w:rsidRPr="00E154A7">
        <w:rPr>
          <w:sz w:val="28"/>
          <w:szCs w:val="28"/>
        </w:rPr>
        <w:t>г.Заринска</w:t>
      </w:r>
      <w:proofErr w:type="spellEnd"/>
      <w:r w:rsidRPr="00E154A7">
        <w:rPr>
          <w:sz w:val="28"/>
          <w:szCs w:val="28"/>
        </w:rPr>
        <w:t xml:space="preserve"> в 2021 г. приняты меры по поддержке м</w:t>
      </w:r>
      <w:r w:rsidRPr="00E154A7">
        <w:rPr>
          <w:sz w:val="28"/>
          <w:szCs w:val="28"/>
        </w:rPr>
        <w:t>о</w:t>
      </w:r>
      <w:r w:rsidRPr="00E154A7">
        <w:rPr>
          <w:sz w:val="28"/>
          <w:szCs w:val="28"/>
        </w:rPr>
        <w:t>лодых специалистов. Муниципальная программа предполагает оплату ст</w:t>
      </w:r>
      <w:r w:rsidRPr="00E154A7">
        <w:rPr>
          <w:sz w:val="28"/>
          <w:szCs w:val="28"/>
        </w:rPr>
        <w:t>у</w:t>
      </w:r>
      <w:r w:rsidRPr="00E154A7">
        <w:rPr>
          <w:sz w:val="28"/>
          <w:szCs w:val="28"/>
        </w:rPr>
        <w:t>дентам за обучение в ординатуре, единовременную выплату врачам в размере 15000,0 руб.  и средним медицинским работникам в размере 5000,0 руб., ежемесячную компенсационную выплату за найм жилого помещения в ра</w:t>
      </w:r>
      <w:r w:rsidRPr="00E154A7">
        <w:rPr>
          <w:sz w:val="28"/>
          <w:szCs w:val="28"/>
        </w:rPr>
        <w:t>з</w:t>
      </w:r>
      <w:r w:rsidRPr="00E154A7">
        <w:rPr>
          <w:sz w:val="28"/>
          <w:szCs w:val="28"/>
        </w:rPr>
        <w:t>мере 5000,0 руб., а также предоставление муниципальных жилых помещений для молодых специалистов. Результатами работы, по привлечению молодых специалистов стало трудоустройство 20 молодых специалистов: 16 врачей и 4 средних медицинских работников, заключено 2 договора о целевом обуч</w:t>
      </w:r>
      <w:r w:rsidRPr="00E154A7">
        <w:rPr>
          <w:sz w:val="28"/>
          <w:szCs w:val="28"/>
        </w:rPr>
        <w:t>е</w:t>
      </w:r>
      <w:r w:rsidRPr="00E154A7">
        <w:rPr>
          <w:sz w:val="28"/>
          <w:szCs w:val="28"/>
        </w:rPr>
        <w:t>нии, 2 врача проходят обучение по программам ординатуры, 3 молодых сп</w:t>
      </w:r>
      <w:r w:rsidRPr="00E154A7">
        <w:rPr>
          <w:sz w:val="28"/>
          <w:szCs w:val="28"/>
        </w:rPr>
        <w:t>е</w:t>
      </w:r>
      <w:r w:rsidRPr="00E154A7">
        <w:rPr>
          <w:sz w:val="28"/>
          <w:szCs w:val="28"/>
        </w:rPr>
        <w:t>циалиста  обеспечены жильем по договору социального найма и 2 - получают компенсацию арендной платы. Реализуя  региональный проект «Обеспечение медицинских организаций системы здравоохранения квалифицированными кадрами» КГБУЗ «ЦГБ, г.</w:t>
      </w:r>
      <w:r w:rsidR="00307ACB" w:rsidRPr="00E154A7">
        <w:rPr>
          <w:sz w:val="28"/>
          <w:szCs w:val="28"/>
        </w:rPr>
        <w:t xml:space="preserve"> </w:t>
      </w:r>
      <w:r w:rsidRPr="00E154A7">
        <w:rPr>
          <w:sz w:val="28"/>
          <w:szCs w:val="28"/>
        </w:rPr>
        <w:t>Заринск»</w:t>
      </w:r>
      <w:r w:rsidR="00307ACB" w:rsidRPr="00E154A7">
        <w:rPr>
          <w:sz w:val="28"/>
          <w:szCs w:val="28"/>
        </w:rPr>
        <w:t>,</w:t>
      </w:r>
      <w:r w:rsidRPr="00E154A7">
        <w:rPr>
          <w:sz w:val="28"/>
          <w:szCs w:val="28"/>
        </w:rPr>
        <w:t xml:space="preserve"> в прошедшем году проведена дополн</w:t>
      </w:r>
      <w:r w:rsidRPr="00E154A7">
        <w:rPr>
          <w:sz w:val="28"/>
          <w:szCs w:val="28"/>
        </w:rPr>
        <w:t>и</w:t>
      </w:r>
      <w:r w:rsidRPr="00E154A7">
        <w:rPr>
          <w:sz w:val="28"/>
          <w:szCs w:val="28"/>
        </w:rPr>
        <w:t>тельная подготовка специалистов на курсах профессиональной переподг</w:t>
      </w:r>
      <w:r w:rsidRPr="00E154A7">
        <w:rPr>
          <w:sz w:val="28"/>
          <w:szCs w:val="28"/>
        </w:rPr>
        <w:t>о</w:t>
      </w:r>
      <w:r w:rsidRPr="00E154A7">
        <w:rPr>
          <w:sz w:val="28"/>
          <w:szCs w:val="28"/>
        </w:rPr>
        <w:t>товки и повышения квалификации за счет сре</w:t>
      </w:r>
      <w:proofErr w:type="gramStart"/>
      <w:r w:rsidRPr="00E154A7">
        <w:rPr>
          <w:sz w:val="28"/>
          <w:szCs w:val="28"/>
        </w:rPr>
        <w:t>дств кр</w:t>
      </w:r>
      <w:proofErr w:type="gramEnd"/>
      <w:r w:rsidRPr="00E154A7">
        <w:rPr>
          <w:sz w:val="28"/>
          <w:szCs w:val="28"/>
        </w:rPr>
        <w:t>аевого бюджета, ОМС и ТФОМС в общем количестве 134 человека. 25 человек направили документы для прохождения процедуры аккредитации.</w:t>
      </w:r>
    </w:p>
    <w:p w14:paraId="552BBFB1" w14:textId="65608D3C" w:rsidR="004A3181" w:rsidRPr="00E154A7" w:rsidRDefault="004A3181" w:rsidP="004A3181">
      <w:pPr>
        <w:ind w:firstLine="709"/>
        <w:jc w:val="both"/>
        <w:rPr>
          <w:sz w:val="28"/>
          <w:szCs w:val="28"/>
        </w:rPr>
      </w:pPr>
      <w:r w:rsidRPr="00E154A7">
        <w:rPr>
          <w:sz w:val="28"/>
          <w:szCs w:val="28"/>
        </w:rPr>
        <w:t>Каких-либо кардинальных изменений в стационарном звене учрежд</w:t>
      </w:r>
      <w:r w:rsidRPr="00E154A7">
        <w:rPr>
          <w:sz w:val="28"/>
          <w:szCs w:val="28"/>
        </w:rPr>
        <w:t>е</w:t>
      </w:r>
      <w:r w:rsidRPr="00E154A7">
        <w:rPr>
          <w:sz w:val="28"/>
          <w:szCs w:val="28"/>
        </w:rPr>
        <w:t>ния в 2021 г. не произошло, однако стоить отметить</w:t>
      </w:r>
      <w:r w:rsidR="00307ACB" w:rsidRPr="00E154A7">
        <w:rPr>
          <w:sz w:val="28"/>
          <w:szCs w:val="28"/>
        </w:rPr>
        <w:t>,</w:t>
      </w:r>
      <w:r w:rsidRPr="00E154A7">
        <w:rPr>
          <w:sz w:val="28"/>
          <w:szCs w:val="28"/>
        </w:rPr>
        <w:t xml:space="preserve"> что была разработана проектно-сметная документация на капитальный ремонт здания круглос</w:t>
      </w:r>
      <w:r w:rsidRPr="00E154A7">
        <w:rPr>
          <w:sz w:val="28"/>
          <w:szCs w:val="28"/>
        </w:rPr>
        <w:t>у</w:t>
      </w:r>
      <w:r w:rsidRPr="00E154A7">
        <w:rPr>
          <w:sz w:val="28"/>
          <w:szCs w:val="28"/>
        </w:rPr>
        <w:t>точного стационара с учетом размещения первично-сосудистого отделения для лечения пациентов с острым нарушением мозгового кровообращения. На разработку проектно-сметной документации из краевого бюджета было в</w:t>
      </w:r>
      <w:r w:rsidRPr="00E154A7">
        <w:rPr>
          <w:sz w:val="28"/>
          <w:szCs w:val="28"/>
        </w:rPr>
        <w:t>ы</w:t>
      </w:r>
      <w:r w:rsidRPr="00E154A7">
        <w:rPr>
          <w:sz w:val="28"/>
          <w:szCs w:val="28"/>
        </w:rPr>
        <w:t>делено 545,5 тыс. руб. Врачи стационара постоянно совершенствуют име</w:t>
      </w:r>
      <w:r w:rsidRPr="00E154A7">
        <w:rPr>
          <w:sz w:val="28"/>
          <w:szCs w:val="28"/>
        </w:rPr>
        <w:t>ю</w:t>
      </w:r>
      <w:r w:rsidRPr="00E154A7">
        <w:rPr>
          <w:sz w:val="28"/>
          <w:szCs w:val="28"/>
        </w:rPr>
        <w:t xml:space="preserve">щиеся и внедряют новые технологии и техники для лечения и диагностики различных заболеваний. Так, в 2021 г. хирургами апробирована и активно используется в практике малоинвазивный бесконтактный метод </w:t>
      </w:r>
      <w:proofErr w:type="spellStart"/>
      <w:r w:rsidRPr="00E154A7">
        <w:rPr>
          <w:sz w:val="28"/>
          <w:szCs w:val="28"/>
        </w:rPr>
        <w:t>электрох</w:t>
      </w:r>
      <w:r w:rsidRPr="00E154A7">
        <w:rPr>
          <w:sz w:val="28"/>
          <w:szCs w:val="28"/>
        </w:rPr>
        <w:t>и</w:t>
      </w:r>
      <w:r w:rsidRPr="00E154A7">
        <w:rPr>
          <w:sz w:val="28"/>
          <w:szCs w:val="28"/>
        </w:rPr>
        <w:t>рургии</w:t>
      </w:r>
      <w:proofErr w:type="spellEnd"/>
      <w:r w:rsidRPr="00E154A7">
        <w:rPr>
          <w:sz w:val="28"/>
          <w:szCs w:val="28"/>
        </w:rPr>
        <w:t xml:space="preserve"> - </w:t>
      </w:r>
      <w:proofErr w:type="spellStart"/>
      <w:r w:rsidRPr="00E154A7">
        <w:rPr>
          <w:sz w:val="28"/>
          <w:szCs w:val="28"/>
        </w:rPr>
        <w:t>аргоноплазменная</w:t>
      </w:r>
      <w:proofErr w:type="spellEnd"/>
      <w:r w:rsidRPr="00E154A7">
        <w:rPr>
          <w:sz w:val="28"/>
          <w:szCs w:val="28"/>
        </w:rPr>
        <w:t xml:space="preserve"> коагуляция, закуплено оборудование и медици</w:t>
      </w:r>
      <w:r w:rsidRPr="00E154A7">
        <w:rPr>
          <w:sz w:val="28"/>
          <w:szCs w:val="28"/>
        </w:rPr>
        <w:t>н</w:t>
      </w:r>
      <w:r w:rsidRPr="00E154A7">
        <w:rPr>
          <w:sz w:val="28"/>
          <w:szCs w:val="28"/>
        </w:rPr>
        <w:t>ские изделия для проведения пункционной биопсии предстательной железы.</w:t>
      </w:r>
    </w:p>
    <w:p w14:paraId="0A65D6A0" w14:textId="1637B6E4" w:rsidR="004A3181" w:rsidRPr="00E154A7" w:rsidRDefault="004A3181" w:rsidP="004A3181">
      <w:pPr>
        <w:ind w:firstLine="709"/>
        <w:jc w:val="both"/>
        <w:rPr>
          <w:sz w:val="28"/>
          <w:szCs w:val="28"/>
        </w:rPr>
      </w:pPr>
      <w:r w:rsidRPr="00E154A7">
        <w:rPr>
          <w:sz w:val="28"/>
          <w:szCs w:val="28"/>
        </w:rPr>
        <w:t>В 2021 г. изменения коснулись и отделения скорой медицинской п</w:t>
      </w:r>
      <w:r w:rsidRPr="00E154A7">
        <w:rPr>
          <w:sz w:val="28"/>
          <w:szCs w:val="28"/>
        </w:rPr>
        <w:t>о</w:t>
      </w:r>
      <w:r w:rsidRPr="00E154A7">
        <w:rPr>
          <w:sz w:val="28"/>
          <w:szCs w:val="28"/>
        </w:rPr>
        <w:t xml:space="preserve">мощь. В минувшем году автопарк КГБУЗ «ЦГБ, </w:t>
      </w:r>
      <w:proofErr w:type="spellStart"/>
      <w:r w:rsidRPr="00E154A7">
        <w:rPr>
          <w:sz w:val="28"/>
          <w:szCs w:val="28"/>
        </w:rPr>
        <w:t>г.Заринск</w:t>
      </w:r>
      <w:proofErr w:type="spellEnd"/>
      <w:r w:rsidRPr="00E154A7">
        <w:rPr>
          <w:sz w:val="28"/>
          <w:szCs w:val="28"/>
        </w:rPr>
        <w:t>» пополнился дв</w:t>
      </w:r>
      <w:r w:rsidRPr="00E154A7">
        <w:rPr>
          <w:sz w:val="28"/>
          <w:szCs w:val="28"/>
        </w:rPr>
        <w:t>у</w:t>
      </w:r>
      <w:r w:rsidRPr="00E154A7">
        <w:rPr>
          <w:sz w:val="28"/>
          <w:szCs w:val="28"/>
        </w:rPr>
        <w:t>мя автомобилями скорой медицинской помощи, приобретенными за счет средства федерального бюджета. Один из них - автомобиль класса «С», предназначенный для специализированной анестезиолого-реанимационной бригады, развернутой в 2021 г. для проведения межтерриториальной эваку</w:t>
      </w:r>
      <w:r w:rsidRPr="00E154A7">
        <w:rPr>
          <w:sz w:val="28"/>
          <w:szCs w:val="28"/>
        </w:rPr>
        <w:t>а</w:t>
      </w:r>
      <w:r w:rsidRPr="00E154A7">
        <w:rPr>
          <w:sz w:val="28"/>
          <w:szCs w:val="28"/>
        </w:rPr>
        <w:t>ции. За сравнительно короткий срок функционирования силами специализ</w:t>
      </w:r>
      <w:r w:rsidRPr="00E154A7">
        <w:rPr>
          <w:sz w:val="28"/>
          <w:szCs w:val="28"/>
        </w:rPr>
        <w:t>и</w:t>
      </w:r>
      <w:r w:rsidRPr="00E154A7">
        <w:rPr>
          <w:sz w:val="28"/>
          <w:szCs w:val="28"/>
        </w:rPr>
        <w:t>рованной бригады СМП было выполнено 49 межтерриториальных эвакуаций пациентов непосредственно с места вызова в краевые медицинские учрежд</w:t>
      </w:r>
      <w:r w:rsidRPr="00E154A7">
        <w:rPr>
          <w:sz w:val="28"/>
          <w:szCs w:val="28"/>
        </w:rPr>
        <w:t>е</w:t>
      </w:r>
      <w:r w:rsidRPr="00E154A7">
        <w:rPr>
          <w:sz w:val="28"/>
          <w:szCs w:val="28"/>
        </w:rPr>
        <w:lastRenderedPageBreak/>
        <w:t>ния. Оба автомобиля укомплектованы всем необходимым оборудованием, установлены аппаратура спутниковой навигации ГЛОНАСС. Также провед</w:t>
      </w:r>
      <w:r w:rsidRPr="00E154A7">
        <w:rPr>
          <w:sz w:val="28"/>
          <w:szCs w:val="28"/>
        </w:rPr>
        <w:t>е</w:t>
      </w:r>
      <w:r w:rsidRPr="00E154A7">
        <w:rPr>
          <w:sz w:val="28"/>
          <w:szCs w:val="28"/>
        </w:rPr>
        <w:t xml:space="preserve">ны окончательные работы по установлению </w:t>
      </w:r>
      <w:proofErr w:type="spellStart"/>
      <w:r w:rsidRPr="00E154A7">
        <w:rPr>
          <w:sz w:val="28"/>
          <w:szCs w:val="28"/>
        </w:rPr>
        <w:t>транковой</w:t>
      </w:r>
      <w:proofErr w:type="spellEnd"/>
      <w:r w:rsidRPr="00E154A7">
        <w:rPr>
          <w:sz w:val="28"/>
          <w:szCs w:val="28"/>
        </w:rPr>
        <w:t xml:space="preserve"> связи, что позволяет оперативнее реагировать на вызовы, сообщать и получать важную информ</w:t>
      </w:r>
      <w:r w:rsidRPr="00E154A7">
        <w:rPr>
          <w:sz w:val="28"/>
          <w:szCs w:val="28"/>
        </w:rPr>
        <w:t>а</w:t>
      </w:r>
      <w:r w:rsidRPr="00E154A7">
        <w:rPr>
          <w:sz w:val="28"/>
          <w:szCs w:val="28"/>
        </w:rPr>
        <w:t>цию находясь на вызове в местах, труднодоступных для современных техн</w:t>
      </w:r>
      <w:r w:rsidRPr="00E154A7">
        <w:rPr>
          <w:sz w:val="28"/>
          <w:szCs w:val="28"/>
        </w:rPr>
        <w:t>о</w:t>
      </w:r>
      <w:r w:rsidRPr="00E154A7">
        <w:rPr>
          <w:sz w:val="28"/>
          <w:szCs w:val="28"/>
        </w:rPr>
        <w:t>логий.</w:t>
      </w:r>
    </w:p>
    <w:p w14:paraId="5C5F5D37" w14:textId="441726F7" w:rsidR="001539BD" w:rsidRPr="00E154A7" w:rsidRDefault="004A3181" w:rsidP="001539BD">
      <w:pPr>
        <w:ind w:firstLine="709"/>
        <w:jc w:val="both"/>
        <w:rPr>
          <w:sz w:val="28"/>
          <w:szCs w:val="28"/>
        </w:rPr>
      </w:pPr>
      <w:r w:rsidRPr="00E154A7">
        <w:rPr>
          <w:sz w:val="28"/>
          <w:szCs w:val="28"/>
        </w:rPr>
        <w:t>Инфекционный госпиталь был полностью оборудован всем необход</w:t>
      </w:r>
      <w:r w:rsidRPr="00E154A7">
        <w:rPr>
          <w:sz w:val="28"/>
          <w:szCs w:val="28"/>
        </w:rPr>
        <w:t>и</w:t>
      </w:r>
      <w:r w:rsidRPr="00E154A7">
        <w:rPr>
          <w:sz w:val="28"/>
          <w:szCs w:val="28"/>
        </w:rPr>
        <w:t>мым оборудованием, в том числе и реанимационным, лекарственными пр</w:t>
      </w:r>
      <w:r w:rsidRPr="00E154A7">
        <w:rPr>
          <w:sz w:val="28"/>
          <w:szCs w:val="28"/>
        </w:rPr>
        <w:t>е</w:t>
      </w:r>
      <w:r w:rsidRPr="00E154A7">
        <w:rPr>
          <w:sz w:val="28"/>
          <w:szCs w:val="28"/>
        </w:rPr>
        <w:t xml:space="preserve">паратами и медицинскими изделиями еще в 2020 г. В 2021 г. за счет средств краевых субсидий был приобретен </w:t>
      </w:r>
      <w:proofErr w:type="spellStart"/>
      <w:r w:rsidRPr="00E154A7">
        <w:rPr>
          <w:sz w:val="28"/>
          <w:szCs w:val="28"/>
        </w:rPr>
        <w:t>кислородопровод</w:t>
      </w:r>
      <w:proofErr w:type="spellEnd"/>
      <w:r w:rsidRPr="00E154A7">
        <w:rPr>
          <w:sz w:val="28"/>
          <w:szCs w:val="28"/>
        </w:rPr>
        <w:t xml:space="preserve"> и налажена система централизованного снабжения кислородом. 71 «ковидная» койка была осн</w:t>
      </w:r>
      <w:r w:rsidRPr="00E154A7">
        <w:rPr>
          <w:sz w:val="28"/>
          <w:szCs w:val="28"/>
        </w:rPr>
        <w:t>а</w:t>
      </w:r>
      <w:r w:rsidRPr="00E154A7">
        <w:rPr>
          <w:sz w:val="28"/>
          <w:szCs w:val="28"/>
        </w:rPr>
        <w:t>щена сетевой подачей кислорода. На пике заболеваемости коечный фонд госпиталя составил 170 коек, в том числе 11 реанимационных. За период р</w:t>
      </w:r>
      <w:r w:rsidRPr="00E154A7">
        <w:rPr>
          <w:sz w:val="28"/>
          <w:szCs w:val="28"/>
        </w:rPr>
        <w:t>а</w:t>
      </w:r>
      <w:r w:rsidRPr="00E154A7">
        <w:rPr>
          <w:sz w:val="28"/>
          <w:szCs w:val="28"/>
        </w:rPr>
        <w:t>боты инфекционного госпиталя было пролечено 1113 человек. В резерве остается ковидный госпиталь</w:t>
      </w:r>
      <w:r w:rsidR="001539BD" w:rsidRPr="00E154A7">
        <w:rPr>
          <w:sz w:val="28"/>
          <w:szCs w:val="28"/>
        </w:rPr>
        <w:t>, развернутый на базе КГБУЗ «Центральная г</w:t>
      </w:r>
      <w:r w:rsidR="001539BD" w:rsidRPr="00E154A7">
        <w:rPr>
          <w:sz w:val="28"/>
          <w:szCs w:val="28"/>
        </w:rPr>
        <w:t>о</w:t>
      </w:r>
      <w:r w:rsidR="001539BD" w:rsidRPr="00E154A7">
        <w:rPr>
          <w:sz w:val="28"/>
          <w:szCs w:val="28"/>
        </w:rPr>
        <w:t xml:space="preserve">родская больница, </w:t>
      </w:r>
      <w:proofErr w:type="spellStart"/>
      <w:r w:rsidR="001539BD" w:rsidRPr="00E154A7">
        <w:rPr>
          <w:sz w:val="28"/>
          <w:szCs w:val="28"/>
        </w:rPr>
        <w:t>г.Заринск</w:t>
      </w:r>
      <w:proofErr w:type="spellEnd"/>
      <w:r w:rsidR="001539BD" w:rsidRPr="00E154A7">
        <w:rPr>
          <w:sz w:val="28"/>
          <w:szCs w:val="28"/>
        </w:rPr>
        <w:t xml:space="preserve">». </w:t>
      </w:r>
    </w:p>
    <w:p w14:paraId="2D1B8806" w14:textId="6C2BE3B6" w:rsidR="004A3181" w:rsidRPr="00E154A7" w:rsidRDefault="004A3181" w:rsidP="004A3181">
      <w:pPr>
        <w:ind w:firstLine="709"/>
        <w:jc w:val="both"/>
        <w:rPr>
          <w:sz w:val="28"/>
          <w:szCs w:val="28"/>
        </w:rPr>
      </w:pPr>
      <w:r w:rsidRPr="00E154A7">
        <w:rPr>
          <w:sz w:val="28"/>
          <w:szCs w:val="28"/>
        </w:rPr>
        <w:t>Основные показатели деятельности работы КГБУЗ «Центральная г</w:t>
      </w:r>
      <w:r w:rsidRPr="00E154A7">
        <w:rPr>
          <w:sz w:val="28"/>
          <w:szCs w:val="28"/>
        </w:rPr>
        <w:t>о</w:t>
      </w:r>
      <w:r w:rsidRPr="00E154A7">
        <w:rPr>
          <w:sz w:val="28"/>
          <w:szCs w:val="28"/>
        </w:rPr>
        <w:t xml:space="preserve">родская больница, </w:t>
      </w:r>
      <w:proofErr w:type="spellStart"/>
      <w:r w:rsidRPr="00E154A7">
        <w:rPr>
          <w:sz w:val="28"/>
          <w:szCs w:val="28"/>
        </w:rPr>
        <w:t>г.Заринск</w:t>
      </w:r>
      <w:proofErr w:type="spellEnd"/>
      <w:r w:rsidRPr="00E154A7">
        <w:rPr>
          <w:sz w:val="28"/>
          <w:szCs w:val="28"/>
        </w:rPr>
        <w:t>» за 2021 г.: выполнено посещений - 272089, пролечено в условиях круглосуточного стационара 7375 человек., дневного - 245. Обслужено 10331 вызовов СМП и 6007 вызовов неотложной медици</w:t>
      </w:r>
      <w:r w:rsidRPr="00E154A7">
        <w:rPr>
          <w:sz w:val="28"/>
          <w:szCs w:val="28"/>
        </w:rPr>
        <w:t>н</w:t>
      </w:r>
      <w:r w:rsidRPr="00E154A7">
        <w:rPr>
          <w:sz w:val="28"/>
          <w:szCs w:val="28"/>
        </w:rPr>
        <w:t>ской помощи, оперировано1258 человек в условиях круглосуточного стаци</w:t>
      </w:r>
      <w:r w:rsidRPr="00E154A7">
        <w:rPr>
          <w:sz w:val="28"/>
          <w:szCs w:val="28"/>
        </w:rPr>
        <w:t>о</w:t>
      </w:r>
      <w:r w:rsidRPr="00E154A7">
        <w:rPr>
          <w:sz w:val="28"/>
          <w:szCs w:val="28"/>
        </w:rPr>
        <w:t>нара и 1012 человек в амбулаторных условиях. Поставлено и закуплено м</w:t>
      </w:r>
      <w:r w:rsidRPr="00E154A7">
        <w:rPr>
          <w:sz w:val="28"/>
          <w:szCs w:val="28"/>
        </w:rPr>
        <w:t>е</w:t>
      </w:r>
      <w:r w:rsidRPr="00E154A7">
        <w:rPr>
          <w:sz w:val="28"/>
          <w:szCs w:val="28"/>
        </w:rPr>
        <w:t>дицинское оборудование за счет средств разных источников финансирования на общую сумму 119,8 млн. руб. Краевым бюджетом предоставлены субс</w:t>
      </w:r>
      <w:r w:rsidRPr="00E154A7">
        <w:rPr>
          <w:sz w:val="28"/>
          <w:szCs w:val="28"/>
        </w:rPr>
        <w:t>и</w:t>
      </w:r>
      <w:r w:rsidRPr="00E154A7">
        <w:rPr>
          <w:sz w:val="28"/>
          <w:szCs w:val="28"/>
        </w:rPr>
        <w:t>дии на различные цели в размере 61,1 млн. руб.</w:t>
      </w:r>
    </w:p>
    <w:p w14:paraId="38064BDB" w14:textId="77777777" w:rsidR="005337CC" w:rsidRPr="00E154A7" w:rsidRDefault="005337CC" w:rsidP="0013259E">
      <w:pPr>
        <w:ind w:firstLine="709"/>
        <w:jc w:val="both"/>
        <w:rPr>
          <w:sz w:val="28"/>
          <w:szCs w:val="28"/>
        </w:rPr>
      </w:pPr>
    </w:p>
    <w:p w14:paraId="6498F1AA" w14:textId="77777777" w:rsidR="0013259E" w:rsidRPr="00E154A7" w:rsidRDefault="0013259E" w:rsidP="00845739">
      <w:pPr>
        <w:ind w:firstLine="709"/>
        <w:jc w:val="center"/>
        <w:rPr>
          <w:sz w:val="28"/>
          <w:szCs w:val="28"/>
        </w:rPr>
      </w:pPr>
      <w:r w:rsidRPr="00E154A7">
        <w:rPr>
          <w:sz w:val="28"/>
          <w:szCs w:val="28"/>
        </w:rPr>
        <w:t>Социальная защита</w:t>
      </w:r>
    </w:p>
    <w:p w14:paraId="1B7D3B87" w14:textId="5AB622DC" w:rsidR="004A3181" w:rsidRPr="00E154A7" w:rsidRDefault="004A3181" w:rsidP="004A3181">
      <w:pPr>
        <w:ind w:firstLine="709"/>
        <w:jc w:val="both"/>
        <w:rPr>
          <w:sz w:val="28"/>
          <w:szCs w:val="28"/>
        </w:rPr>
      </w:pPr>
      <w:r w:rsidRPr="00E154A7">
        <w:rPr>
          <w:sz w:val="28"/>
          <w:szCs w:val="28"/>
        </w:rPr>
        <w:t>На 01.01.2022 года в КГКУ «Управление социальной защиты насел</w:t>
      </w:r>
      <w:r w:rsidRPr="00E154A7">
        <w:rPr>
          <w:sz w:val="28"/>
          <w:szCs w:val="28"/>
        </w:rPr>
        <w:t>е</w:t>
      </w:r>
      <w:r w:rsidRPr="00E154A7">
        <w:rPr>
          <w:sz w:val="28"/>
          <w:szCs w:val="28"/>
        </w:rPr>
        <w:t>ния» по городу Заринску и Заринскому району состоит на учете 26 282 пол</w:t>
      </w:r>
      <w:r w:rsidRPr="00E154A7">
        <w:rPr>
          <w:sz w:val="28"/>
          <w:szCs w:val="28"/>
        </w:rPr>
        <w:t>у</w:t>
      </w:r>
      <w:r w:rsidRPr="00E154A7">
        <w:rPr>
          <w:sz w:val="28"/>
          <w:szCs w:val="28"/>
        </w:rPr>
        <w:t>чателя мер социальной поддержки, из них: получателей детских пособий – 4870 чел.; получателей ЕДВ – 6020 чел.; получателей ЕДК – 9113 чел.; пол</w:t>
      </w:r>
      <w:r w:rsidRPr="00E154A7">
        <w:rPr>
          <w:sz w:val="28"/>
          <w:szCs w:val="28"/>
        </w:rPr>
        <w:t>у</w:t>
      </w:r>
      <w:r w:rsidRPr="00E154A7">
        <w:rPr>
          <w:sz w:val="28"/>
          <w:szCs w:val="28"/>
        </w:rPr>
        <w:t>чателей жилищных субсидий – 1681 чел; получателей доплат к пенсиям, а</w:t>
      </w:r>
      <w:r w:rsidRPr="00E154A7">
        <w:rPr>
          <w:sz w:val="28"/>
          <w:szCs w:val="28"/>
        </w:rPr>
        <w:t>д</w:t>
      </w:r>
      <w:r w:rsidRPr="00E154A7">
        <w:rPr>
          <w:sz w:val="28"/>
          <w:szCs w:val="28"/>
        </w:rPr>
        <w:t xml:space="preserve">ресной социальной помощи, пособий на погребение и других социальных выплат – 4598 чел. </w:t>
      </w:r>
    </w:p>
    <w:p w14:paraId="2E616011" w14:textId="77777777" w:rsidR="004A3181" w:rsidRPr="00E154A7" w:rsidRDefault="004A3181" w:rsidP="004A3181">
      <w:pPr>
        <w:ind w:firstLine="709"/>
        <w:jc w:val="both"/>
        <w:rPr>
          <w:sz w:val="28"/>
          <w:szCs w:val="28"/>
        </w:rPr>
      </w:pPr>
      <w:r w:rsidRPr="00E154A7">
        <w:rPr>
          <w:sz w:val="28"/>
          <w:szCs w:val="28"/>
        </w:rPr>
        <w:t>Количество льготников федерального регистра -4863 чел., краевого- 4723 чел.</w:t>
      </w:r>
    </w:p>
    <w:p w14:paraId="68AF4497" w14:textId="0A6DC3F5" w:rsidR="004A3181" w:rsidRPr="00E154A7" w:rsidRDefault="004A3181" w:rsidP="004A3181">
      <w:pPr>
        <w:shd w:val="clear" w:color="auto" w:fill="FFFFFF"/>
        <w:rPr>
          <w:sz w:val="28"/>
          <w:szCs w:val="28"/>
        </w:rPr>
      </w:pPr>
      <w:r w:rsidRPr="00E154A7">
        <w:rPr>
          <w:sz w:val="28"/>
          <w:szCs w:val="28"/>
        </w:rPr>
        <w:t>Таблица 1</w:t>
      </w:r>
      <w:r w:rsidR="007C0B8B" w:rsidRPr="00E154A7">
        <w:rPr>
          <w:sz w:val="28"/>
          <w:szCs w:val="28"/>
        </w:rPr>
        <w:t>0</w:t>
      </w:r>
      <w:r w:rsidRPr="00E154A7">
        <w:rPr>
          <w:sz w:val="28"/>
          <w:szCs w:val="28"/>
        </w:rPr>
        <w:t xml:space="preserve"> – Предоставление субсидий жителям Города Заринска</w:t>
      </w:r>
    </w:p>
    <w:tbl>
      <w:tblPr>
        <w:tblStyle w:val="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915"/>
        <w:gridCol w:w="915"/>
        <w:gridCol w:w="915"/>
        <w:gridCol w:w="915"/>
        <w:gridCol w:w="915"/>
      </w:tblGrid>
      <w:tr w:rsidR="00E154A7" w:rsidRPr="00E154A7" w14:paraId="1AC25233" w14:textId="77777777" w:rsidTr="003B5E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6E73B96" w14:textId="77777777" w:rsidR="004A3181" w:rsidRPr="00E154A7" w:rsidRDefault="004A3181" w:rsidP="003B5E7F">
            <w:pPr>
              <w:jc w:val="center"/>
              <w:rPr>
                <w:sz w:val="24"/>
                <w:szCs w:val="24"/>
              </w:rPr>
            </w:pPr>
            <w:r w:rsidRPr="00E154A7">
              <w:rPr>
                <w:sz w:val="24"/>
                <w:szCs w:val="24"/>
              </w:rPr>
              <w:t>Показатели</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FE59E18" w14:textId="77777777" w:rsidR="004A3181" w:rsidRPr="00E154A7" w:rsidRDefault="004A3181" w:rsidP="003B5E7F">
            <w:pPr>
              <w:jc w:val="center"/>
              <w:rPr>
                <w:sz w:val="24"/>
                <w:szCs w:val="24"/>
              </w:rPr>
            </w:pPr>
            <w:r w:rsidRPr="00E154A7">
              <w:rPr>
                <w:sz w:val="24"/>
                <w:szCs w:val="24"/>
              </w:rPr>
              <w:t>2017 г.</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6EEC5D3" w14:textId="77777777" w:rsidR="004A3181" w:rsidRPr="00E154A7" w:rsidRDefault="004A3181" w:rsidP="003B5E7F">
            <w:pPr>
              <w:jc w:val="center"/>
              <w:rPr>
                <w:sz w:val="24"/>
                <w:szCs w:val="24"/>
              </w:rPr>
            </w:pPr>
            <w:r w:rsidRPr="00E154A7">
              <w:rPr>
                <w:sz w:val="24"/>
                <w:szCs w:val="24"/>
              </w:rPr>
              <w:t>2018 г.</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12817F4" w14:textId="77777777" w:rsidR="004A3181" w:rsidRPr="00E154A7" w:rsidRDefault="004A3181" w:rsidP="003B5E7F">
            <w:pPr>
              <w:jc w:val="center"/>
              <w:rPr>
                <w:sz w:val="24"/>
                <w:szCs w:val="24"/>
              </w:rPr>
            </w:pPr>
            <w:r w:rsidRPr="00E154A7">
              <w:rPr>
                <w:sz w:val="24"/>
                <w:szCs w:val="24"/>
              </w:rPr>
              <w:t>2019 г.</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A2BBF7C" w14:textId="77777777" w:rsidR="004A3181" w:rsidRPr="00E154A7" w:rsidRDefault="004A3181" w:rsidP="003B5E7F">
            <w:pPr>
              <w:jc w:val="center"/>
              <w:rPr>
                <w:sz w:val="24"/>
                <w:szCs w:val="24"/>
              </w:rPr>
            </w:pPr>
            <w:r w:rsidRPr="00E154A7">
              <w:rPr>
                <w:sz w:val="24"/>
                <w:szCs w:val="24"/>
              </w:rPr>
              <w:t>2020 г.</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B5DDBB4" w14:textId="77777777" w:rsidR="004A3181" w:rsidRPr="00E154A7" w:rsidRDefault="004A3181" w:rsidP="003B5E7F">
            <w:pPr>
              <w:jc w:val="center"/>
              <w:rPr>
                <w:sz w:val="24"/>
                <w:szCs w:val="24"/>
              </w:rPr>
            </w:pPr>
            <w:r w:rsidRPr="00E154A7">
              <w:rPr>
                <w:sz w:val="24"/>
                <w:szCs w:val="24"/>
              </w:rPr>
              <w:t>2021 г.</w:t>
            </w:r>
          </w:p>
        </w:tc>
      </w:tr>
      <w:tr w:rsidR="00E154A7" w:rsidRPr="00E154A7" w14:paraId="5997E3B3" w14:textId="77777777" w:rsidTr="003B5E7F">
        <w:tc>
          <w:tcPr>
            <w:cnfStyle w:val="000010000000" w:firstRow="0" w:lastRow="0" w:firstColumn="0" w:lastColumn="0" w:oddVBand="1" w:evenVBand="0" w:oddHBand="0" w:evenHBand="0" w:firstRowFirstColumn="0" w:firstRowLastColumn="0" w:lastRowFirstColumn="0" w:lastRowLastColumn="0"/>
            <w:tcW w:w="0" w:type="auto"/>
            <w:vAlign w:val="center"/>
          </w:tcPr>
          <w:p w14:paraId="2BD81EC8" w14:textId="77777777" w:rsidR="004A3181" w:rsidRPr="00E154A7" w:rsidRDefault="004A3181" w:rsidP="003B5E7F">
            <w:pPr>
              <w:rPr>
                <w:sz w:val="24"/>
                <w:szCs w:val="24"/>
              </w:rPr>
            </w:pPr>
            <w:r w:rsidRPr="00E154A7">
              <w:rPr>
                <w:sz w:val="24"/>
                <w:szCs w:val="24"/>
              </w:rPr>
              <w:t>Число семей, получавших субсидии на оплату жилого помещения и коммунальных услуг, ед.</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1D21B799" w14:textId="77777777" w:rsidR="004A3181" w:rsidRPr="00E154A7" w:rsidRDefault="004A3181" w:rsidP="003B5E7F">
            <w:pPr>
              <w:jc w:val="center"/>
              <w:rPr>
                <w:sz w:val="24"/>
                <w:szCs w:val="24"/>
              </w:rPr>
            </w:pPr>
            <w:r w:rsidRPr="00E154A7">
              <w:rPr>
                <w:sz w:val="24"/>
                <w:szCs w:val="24"/>
              </w:rPr>
              <w:t>1620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18D335D" w14:textId="77777777" w:rsidR="004A3181" w:rsidRPr="00E154A7" w:rsidRDefault="004A3181" w:rsidP="003B5E7F">
            <w:pPr>
              <w:jc w:val="center"/>
              <w:rPr>
                <w:sz w:val="24"/>
                <w:szCs w:val="24"/>
              </w:rPr>
            </w:pPr>
            <w:r w:rsidRPr="00E154A7">
              <w:rPr>
                <w:sz w:val="24"/>
                <w:szCs w:val="24"/>
              </w:rPr>
              <w:t>2044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10F834E7" w14:textId="77777777" w:rsidR="004A3181" w:rsidRPr="00E154A7" w:rsidRDefault="004A3181" w:rsidP="003B5E7F">
            <w:pPr>
              <w:jc w:val="center"/>
              <w:rPr>
                <w:sz w:val="24"/>
                <w:szCs w:val="24"/>
              </w:rPr>
            </w:pPr>
            <w:r w:rsidRPr="00E154A7">
              <w:rPr>
                <w:sz w:val="24"/>
                <w:szCs w:val="24"/>
              </w:rPr>
              <w:t>1968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D124BA6" w14:textId="77777777" w:rsidR="004A3181" w:rsidRPr="00E154A7" w:rsidRDefault="004A3181" w:rsidP="003B5E7F">
            <w:pPr>
              <w:jc w:val="center"/>
              <w:rPr>
                <w:sz w:val="24"/>
                <w:szCs w:val="24"/>
              </w:rPr>
            </w:pPr>
            <w:r w:rsidRPr="00E154A7">
              <w:rPr>
                <w:sz w:val="24"/>
                <w:szCs w:val="24"/>
              </w:rPr>
              <w:t>1780</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61ECEEF4" w14:textId="77777777" w:rsidR="004A3181" w:rsidRPr="00E154A7" w:rsidRDefault="004A3181" w:rsidP="003B5E7F">
            <w:pPr>
              <w:jc w:val="center"/>
              <w:rPr>
                <w:sz w:val="24"/>
                <w:szCs w:val="24"/>
              </w:rPr>
            </w:pPr>
            <w:r w:rsidRPr="00E154A7">
              <w:rPr>
                <w:sz w:val="24"/>
                <w:szCs w:val="24"/>
              </w:rPr>
              <w:t>1681</w:t>
            </w:r>
          </w:p>
        </w:tc>
      </w:tr>
      <w:tr w:rsidR="00E154A7" w:rsidRPr="00E154A7" w14:paraId="1DCD9831" w14:textId="77777777" w:rsidTr="003B5E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33073ACC" w14:textId="77777777" w:rsidR="004A3181" w:rsidRPr="00E154A7" w:rsidRDefault="004A3181" w:rsidP="003B5E7F">
            <w:pPr>
              <w:rPr>
                <w:sz w:val="24"/>
                <w:szCs w:val="24"/>
              </w:rPr>
            </w:pPr>
            <w:r w:rsidRPr="00E154A7">
              <w:rPr>
                <w:sz w:val="24"/>
                <w:szCs w:val="24"/>
              </w:rPr>
              <w:t>Численность граждан, пользующихся соц</w:t>
            </w:r>
            <w:r w:rsidRPr="00E154A7">
              <w:rPr>
                <w:sz w:val="24"/>
                <w:szCs w:val="24"/>
              </w:rPr>
              <w:t>и</w:t>
            </w:r>
            <w:r w:rsidRPr="00E154A7">
              <w:rPr>
                <w:sz w:val="24"/>
                <w:szCs w:val="24"/>
              </w:rPr>
              <w:t>альной поддержкой (льготами) по оплате ж</w:t>
            </w:r>
            <w:r w:rsidRPr="00E154A7">
              <w:rPr>
                <w:sz w:val="24"/>
                <w:szCs w:val="24"/>
              </w:rPr>
              <w:t>и</w:t>
            </w:r>
            <w:r w:rsidRPr="00E154A7">
              <w:rPr>
                <w:sz w:val="24"/>
                <w:szCs w:val="24"/>
              </w:rPr>
              <w:t>лого помещения и коммунальных услуг на конец года, чел.</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76765BF" w14:textId="77777777" w:rsidR="004A3181" w:rsidRPr="00E154A7" w:rsidRDefault="004A3181" w:rsidP="003B5E7F">
            <w:pPr>
              <w:jc w:val="center"/>
              <w:rPr>
                <w:sz w:val="24"/>
                <w:szCs w:val="24"/>
              </w:rPr>
            </w:pPr>
            <w:r w:rsidRPr="00E154A7">
              <w:rPr>
                <w:sz w:val="24"/>
                <w:szCs w:val="24"/>
              </w:rPr>
              <w:t>747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B72EB9" w14:textId="77777777" w:rsidR="004A3181" w:rsidRPr="00E154A7" w:rsidRDefault="004A3181" w:rsidP="003B5E7F">
            <w:pPr>
              <w:jc w:val="center"/>
              <w:rPr>
                <w:sz w:val="24"/>
                <w:szCs w:val="24"/>
              </w:rPr>
            </w:pPr>
            <w:r w:rsidRPr="00E154A7">
              <w:rPr>
                <w:sz w:val="24"/>
                <w:szCs w:val="24"/>
              </w:rPr>
              <w:t>910</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2883CFB" w14:textId="77777777" w:rsidR="004A3181" w:rsidRPr="00E154A7" w:rsidRDefault="004A3181" w:rsidP="003B5E7F">
            <w:pPr>
              <w:jc w:val="center"/>
              <w:rPr>
                <w:sz w:val="24"/>
                <w:szCs w:val="24"/>
              </w:rPr>
            </w:pPr>
            <w:r w:rsidRPr="00E154A7">
              <w:rPr>
                <w:sz w:val="24"/>
                <w:szCs w:val="24"/>
              </w:rPr>
              <w:t>880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F9857DA" w14:textId="77777777" w:rsidR="004A3181" w:rsidRPr="00E154A7" w:rsidRDefault="004A3181" w:rsidP="003B5E7F">
            <w:pPr>
              <w:jc w:val="center"/>
              <w:rPr>
                <w:sz w:val="24"/>
                <w:szCs w:val="24"/>
              </w:rPr>
            </w:pPr>
            <w:r w:rsidRPr="00E154A7">
              <w:rPr>
                <w:sz w:val="24"/>
                <w:szCs w:val="24"/>
              </w:rPr>
              <w:t>817</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226F2AE7" w14:textId="77777777" w:rsidR="004A3181" w:rsidRPr="00E154A7" w:rsidRDefault="004A3181" w:rsidP="003B5E7F">
            <w:pPr>
              <w:jc w:val="center"/>
              <w:rPr>
                <w:sz w:val="24"/>
                <w:szCs w:val="24"/>
              </w:rPr>
            </w:pPr>
            <w:r w:rsidRPr="00E154A7">
              <w:rPr>
                <w:sz w:val="24"/>
                <w:szCs w:val="24"/>
              </w:rPr>
              <w:t>792</w:t>
            </w:r>
          </w:p>
        </w:tc>
      </w:tr>
      <w:tr w:rsidR="00E154A7" w:rsidRPr="00E154A7" w14:paraId="66586202" w14:textId="77777777" w:rsidTr="003B5E7F">
        <w:tc>
          <w:tcPr>
            <w:cnfStyle w:val="000010000000" w:firstRow="0" w:lastRow="0" w:firstColumn="0" w:lastColumn="0" w:oddVBand="1" w:evenVBand="0" w:oddHBand="0" w:evenHBand="0" w:firstRowFirstColumn="0" w:firstRowLastColumn="0" w:lastRowFirstColumn="0" w:lastRowLastColumn="0"/>
            <w:tcW w:w="0" w:type="auto"/>
            <w:vAlign w:val="center"/>
          </w:tcPr>
          <w:p w14:paraId="73545315" w14:textId="77777777" w:rsidR="004A3181" w:rsidRPr="00E154A7" w:rsidRDefault="004A3181" w:rsidP="003B5E7F">
            <w:pPr>
              <w:rPr>
                <w:sz w:val="24"/>
                <w:szCs w:val="24"/>
              </w:rPr>
            </w:pPr>
            <w:r w:rsidRPr="00E154A7">
              <w:rPr>
                <w:sz w:val="24"/>
                <w:szCs w:val="24"/>
              </w:rPr>
              <w:t xml:space="preserve">Сумма начисленных субсидий населению на </w:t>
            </w:r>
            <w:r w:rsidRPr="00E154A7">
              <w:rPr>
                <w:sz w:val="24"/>
                <w:szCs w:val="24"/>
              </w:rPr>
              <w:lastRenderedPageBreak/>
              <w:t>оплату жилого помещения и коммунальных услуг, тыс. руб.</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504512E" w14:textId="4547D86E" w:rsidR="004A3181" w:rsidRPr="00E154A7" w:rsidRDefault="004A3181" w:rsidP="003B5E7F">
            <w:pPr>
              <w:jc w:val="center"/>
              <w:rPr>
                <w:sz w:val="24"/>
                <w:szCs w:val="24"/>
              </w:rPr>
            </w:pPr>
            <w:r w:rsidRPr="00E154A7">
              <w:rPr>
                <w:sz w:val="24"/>
                <w:szCs w:val="24"/>
              </w:rPr>
              <w:lastRenderedPageBreak/>
              <w:t>6814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AB11A1" w14:textId="1735D46C" w:rsidR="004A3181" w:rsidRPr="00E154A7" w:rsidRDefault="004A3181" w:rsidP="003B5E7F">
            <w:pPr>
              <w:jc w:val="center"/>
              <w:rPr>
                <w:sz w:val="24"/>
                <w:szCs w:val="24"/>
              </w:rPr>
            </w:pPr>
            <w:r w:rsidRPr="00E154A7">
              <w:rPr>
                <w:sz w:val="24"/>
                <w:szCs w:val="24"/>
              </w:rPr>
              <w:t>9373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6ACFFEA4" w14:textId="21609C92" w:rsidR="004A3181" w:rsidRPr="00E154A7" w:rsidRDefault="004A3181" w:rsidP="003B5E7F">
            <w:pPr>
              <w:jc w:val="center"/>
              <w:rPr>
                <w:sz w:val="24"/>
                <w:szCs w:val="24"/>
              </w:rPr>
            </w:pPr>
            <w:r w:rsidRPr="00E154A7">
              <w:rPr>
                <w:sz w:val="24"/>
                <w:szCs w:val="24"/>
              </w:rPr>
              <w:t>10380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868B969" w14:textId="094F2459" w:rsidR="004A3181" w:rsidRPr="00E154A7" w:rsidRDefault="004A3181" w:rsidP="003B5E7F">
            <w:pPr>
              <w:jc w:val="center"/>
              <w:rPr>
                <w:sz w:val="24"/>
                <w:szCs w:val="24"/>
              </w:rPr>
            </w:pPr>
            <w:r w:rsidRPr="00E154A7">
              <w:rPr>
                <w:sz w:val="24"/>
                <w:szCs w:val="24"/>
              </w:rPr>
              <w:t>10939</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49DD745" w14:textId="6FABB27D" w:rsidR="004A3181" w:rsidRPr="00E154A7" w:rsidRDefault="004A3181" w:rsidP="003B5E7F">
            <w:pPr>
              <w:jc w:val="center"/>
              <w:rPr>
                <w:sz w:val="24"/>
                <w:szCs w:val="24"/>
              </w:rPr>
            </w:pPr>
            <w:r w:rsidRPr="00E154A7">
              <w:rPr>
                <w:sz w:val="24"/>
                <w:szCs w:val="24"/>
              </w:rPr>
              <w:t>10185</w:t>
            </w:r>
          </w:p>
        </w:tc>
      </w:tr>
    </w:tbl>
    <w:p w14:paraId="67B4CEF3" w14:textId="77777777" w:rsidR="004A3181" w:rsidRPr="00E154A7" w:rsidRDefault="004A3181" w:rsidP="004A3181">
      <w:pPr>
        <w:rPr>
          <w:sz w:val="28"/>
          <w:szCs w:val="28"/>
        </w:rPr>
      </w:pPr>
    </w:p>
    <w:p w14:paraId="6FA162EC" w14:textId="28DBCB2A" w:rsidR="004A3181" w:rsidRPr="00E154A7" w:rsidRDefault="004A3181" w:rsidP="004A3181">
      <w:pPr>
        <w:ind w:firstLine="709"/>
        <w:jc w:val="both"/>
        <w:rPr>
          <w:sz w:val="28"/>
          <w:szCs w:val="28"/>
        </w:rPr>
      </w:pPr>
      <w:r w:rsidRPr="00E154A7">
        <w:rPr>
          <w:sz w:val="28"/>
          <w:szCs w:val="28"/>
        </w:rPr>
        <w:t>За период с 01.01.2021 по 31.12.2021 года управлением назначено су</w:t>
      </w:r>
      <w:r w:rsidRPr="00E154A7">
        <w:rPr>
          <w:sz w:val="28"/>
          <w:szCs w:val="28"/>
        </w:rPr>
        <w:t>б</w:t>
      </w:r>
      <w:r w:rsidRPr="00E154A7">
        <w:rPr>
          <w:sz w:val="28"/>
          <w:szCs w:val="28"/>
        </w:rPr>
        <w:t>сидий на оплату жилого помещения и коммунальных услуг на сумму 10,18 млн. руб. На выплату компенсации расходов на оплату жилого помещения и коммунальных услуг льготным категориям граждан за указанный период направлено 56,21 млн. руб. Более 65% от общей суммы социальных выплат в отчетном году направлено семьям, имеющим детей, в том числе: на выплату ежемесячных детских пособий направлено 14,9 млн. руб., пособий по уходу за ребенком до 1,5 лет – 14,1 млн. рублей, ежемесячной денежной выплаты при рождении третьего ребенка или последующих детей до достижения р</w:t>
      </w:r>
      <w:r w:rsidRPr="00E154A7">
        <w:rPr>
          <w:sz w:val="28"/>
          <w:szCs w:val="28"/>
        </w:rPr>
        <w:t>е</w:t>
      </w:r>
      <w:r w:rsidRPr="00E154A7">
        <w:rPr>
          <w:sz w:val="28"/>
          <w:szCs w:val="28"/>
        </w:rPr>
        <w:t>бенком возраста 3 лет – 31,9 млн. руб. Для подготовки детей из многодетных семей к школе управлением выплачено 4,5 млн. руб., ежемесячная выплата на ребенка в возрасте от 3 до 7 лет включительно – 97 млн. руб.</w:t>
      </w:r>
    </w:p>
    <w:p w14:paraId="1D5CE548" w14:textId="0918E3D7" w:rsidR="004A3181" w:rsidRPr="00E154A7" w:rsidRDefault="004A3181" w:rsidP="004A3181">
      <w:pPr>
        <w:ind w:firstLine="709"/>
        <w:jc w:val="both"/>
        <w:rPr>
          <w:sz w:val="28"/>
          <w:szCs w:val="28"/>
        </w:rPr>
      </w:pPr>
      <w:r w:rsidRPr="00E154A7">
        <w:rPr>
          <w:sz w:val="28"/>
          <w:szCs w:val="28"/>
        </w:rPr>
        <w:t>За 12 месяцев 2021 г. малообеспеченным гражданам из краевого бю</w:t>
      </w:r>
      <w:r w:rsidRPr="00E154A7">
        <w:rPr>
          <w:sz w:val="28"/>
          <w:szCs w:val="28"/>
        </w:rPr>
        <w:t>д</w:t>
      </w:r>
      <w:r w:rsidRPr="00E154A7">
        <w:rPr>
          <w:sz w:val="28"/>
          <w:szCs w:val="28"/>
        </w:rPr>
        <w:t>жета адресная материальная помощь оказана на сумму 1,6 млн. руб. и оказ</w:t>
      </w:r>
      <w:r w:rsidRPr="00E154A7">
        <w:rPr>
          <w:sz w:val="28"/>
          <w:szCs w:val="28"/>
        </w:rPr>
        <w:t>а</w:t>
      </w:r>
      <w:r w:rsidRPr="00E154A7">
        <w:rPr>
          <w:sz w:val="28"/>
          <w:szCs w:val="28"/>
        </w:rPr>
        <w:t xml:space="preserve">ние материальной помощи на основе социального контракта на сумму 5,3 млн. руб. (87 человек: трудоустройство - 43 чел., ИП – 14 чел., ЛПХ -3 чел., иное – 27 чел.). </w:t>
      </w:r>
    </w:p>
    <w:p w14:paraId="0FD4C437" w14:textId="7DE65A08" w:rsidR="004A3181" w:rsidRPr="00E154A7" w:rsidRDefault="004A3181" w:rsidP="004A3181">
      <w:pPr>
        <w:ind w:firstLine="709"/>
        <w:jc w:val="both"/>
        <w:rPr>
          <w:sz w:val="28"/>
          <w:szCs w:val="28"/>
        </w:rPr>
      </w:pPr>
      <w:r w:rsidRPr="00E154A7">
        <w:rPr>
          <w:sz w:val="28"/>
          <w:szCs w:val="28"/>
        </w:rPr>
        <w:t xml:space="preserve">В 2021 г. звание «Ветеран труда» присвоено 22 гражданам г. Заринска, звание «Ветеран труда Алтайского края» – 74 гражданам. </w:t>
      </w:r>
    </w:p>
    <w:p w14:paraId="7C552402" w14:textId="77777777" w:rsidR="0013259E" w:rsidRPr="00E154A7" w:rsidRDefault="0013259E" w:rsidP="0013259E">
      <w:pPr>
        <w:ind w:firstLine="709"/>
        <w:jc w:val="both"/>
        <w:rPr>
          <w:sz w:val="28"/>
          <w:szCs w:val="28"/>
        </w:rPr>
      </w:pPr>
    </w:p>
    <w:p w14:paraId="695350BE" w14:textId="77777777" w:rsidR="0013259E" w:rsidRPr="00E154A7" w:rsidRDefault="0013259E" w:rsidP="0013259E">
      <w:pPr>
        <w:jc w:val="center"/>
        <w:rPr>
          <w:sz w:val="28"/>
          <w:szCs w:val="28"/>
        </w:rPr>
      </w:pPr>
      <w:r w:rsidRPr="00E154A7">
        <w:rPr>
          <w:sz w:val="28"/>
          <w:szCs w:val="28"/>
        </w:rPr>
        <w:t>Физическая культура и спорт</w:t>
      </w:r>
    </w:p>
    <w:p w14:paraId="2CB1AB94" w14:textId="22BB64B4" w:rsidR="001539BD" w:rsidRPr="00E154A7" w:rsidRDefault="001539BD" w:rsidP="001539BD">
      <w:pPr>
        <w:ind w:firstLine="567"/>
        <w:jc w:val="both"/>
        <w:rPr>
          <w:sz w:val="28"/>
          <w:szCs w:val="28"/>
        </w:rPr>
      </w:pPr>
      <w:r w:rsidRPr="00E154A7">
        <w:rPr>
          <w:sz w:val="28"/>
          <w:szCs w:val="28"/>
        </w:rPr>
        <w:t xml:space="preserve">Администрация города уделяет большое внимание созданию условий для развития физической культуры и спорта. В городе </w:t>
      </w:r>
      <w:r w:rsidR="00804CB9">
        <w:rPr>
          <w:sz w:val="28"/>
          <w:szCs w:val="28"/>
        </w:rPr>
        <w:t>реализуется</w:t>
      </w:r>
      <w:r w:rsidRPr="00E154A7">
        <w:rPr>
          <w:sz w:val="28"/>
          <w:szCs w:val="28"/>
        </w:rPr>
        <w:t xml:space="preserve"> програ</w:t>
      </w:r>
      <w:r w:rsidRPr="00E154A7">
        <w:rPr>
          <w:sz w:val="28"/>
          <w:szCs w:val="28"/>
        </w:rPr>
        <w:t>м</w:t>
      </w:r>
      <w:r w:rsidRPr="00E154A7">
        <w:rPr>
          <w:sz w:val="28"/>
          <w:szCs w:val="28"/>
        </w:rPr>
        <w:t>ма «Развитие физической культуры и спорта в городе Заринске» на 2021-2024 гг., принятая администрацией города Заринска. В 2021 г. на развитие физич</w:t>
      </w:r>
      <w:r w:rsidRPr="00E154A7">
        <w:rPr>
          <w:sz w:val="28"/>
          <w:szCs w:val="28"/>
        </w:rPr>
        <w:t>е</w:t>
      </w:r>
      <w:r w:rsidRPr="00E154A7">
        <w:rPr>
          <w:sz w:val="28"/>
          <w:szCs w:val="28"/>
        </w:rPr>
        <w:t>ской культуры и спорта из бюджетов различных уровней выделено более 62 млн. руб.</w:t>
      </w:r>
    </w:p>
    <w:p w14:paraId="3710111A" w14:textId="77777777" w:rsidR="001539BD" w:rsidRPr="00E154A7" w:rsidRDefault="001539BD" w:rsidP="001539BD">
      <w:pPr>
        <w:ind w:firstLine="567"/>
        <w:jc w:val="both"/>
        <w:rPr>
          <w:sz w:val="28"/>
          <w:szCs w:val="28"/>
        </w:rPr>
      </w:pPr>
      <w:r w:rsidRPr="00E154A7">
        <w:rPr>
          <w:sz w:val="28"/>
          <w:szCs w:val="28"/>
        </w:rPr>
        <w:t>В 2021 г. проведен капитальный ремонт двух спортивных залов МАУ «Спорт», мест временного проживания, двух спортивных площадок и трибун для зрителей стадиона «Юность», разработана проектно-сметная документ</w:t>
      </w:r>
      <w:r w:rsidRPr="00E154A7">
        <w:rPr>
          <w:sz w:val="28"/>
          <w:szCs w:val="28"/>
        </w:rPr>
        <w:t>а</w:t>
      </w:r>
      <w:r w:rsidRPr="00E154A7">
        <w:rPr>
          <w:sz w:val="28"/>
          <w:szCs w:val="28"/>
        </w:rPr>
        <w:t xml:space="preserve">ция на реконструкцию крытой хоккейной коробки, на общую сумму – более 200 млн. руб. из краевого и городского бюджетов. Разрабатывается проектно-сметная документация на строительство спортивно-оздоровительной базы «Заря», в которую входят: лыжная база, гостиница на 200 мест, стрельбище закрытого типа, а также 2,5 км. лыжероллерной трассы с беговой дорожкой. </w:t>
      </w:r>
    </w:p>
    <w:p w14:paraId="7EC05BBD" w14:textId="2C0BCEBA" w:rsidR="00B25448" w:rsidRPr="00E154A7" w:rsidRDefault="00B25448" w:rsidP="00B25448">
      <w:pPr>
        <w:ind w:firstLine="567"/>
        <w:jc w:val="both"/>
        <w:rPr>
          <w:sz w:val="28"/>
          <w:szCs w:val="28"/>
        </w:rPr>
      </w:pPr>
      <w:r w:rsidRPr="00E154A7">
        <w:rPr>
          <w:sz w:val="28"/>
          <w:szCs w:val="28"/>
        </w:rPr>
        <w:t>С 2014 г. в городе успешно работает муниципальное автономное учр</w:t>
      </w:r>
      <w:r w:rsidRPr="00E154A7">
        <w:rPr>
          <w:sz w:val="28"/>
          <w:szCs w:val="28"/>
        </w:rPr>
        <w:t>е</w:t>
      </w:r>
      <w:r w:rsidRPr="00E154A7">
        <w:rPr>
          <w:sz w:val="28"/>
          <w:szCs w:val="28"/>
        </w:rPr>
        <w:t>ждение спортивно-оздоровительный комплекс «Олимп». Количество пос</w:t>
      </w:r>
      <w:r w:rsidRPr="00E154A7">
        <w:rPr>
          <w:sz w:val="28"/>
          <w:szCs w:val="28"/>
        </w:rPr>
        <w:t>е</w:t>
      </w:r>
      <w:r w:rsidRPr="00E154A7">
        <w:rPr>
          <w:sz w:val="28"/>
          <w:szCs w:val="28"/>
        </w:rPr>
        <w:t>щений бассейна в 2021 г. составило более 58 тыс. Обучено плаванию 330 д</w:t>
      </w:r>
      <w:r w:rsidRPr="00E154A7">
        <w:rPr>
          <w:sz w:val="28"/>
          <w:szCs w:val="28"/>
        </w:rPr>
        <w:t>е</w:t>
      </w:r>
      <w:r w:rsidRPr="00E154A7">
        <w:rPr>
          <w:sz w:val="28"/>
          <w:szCs w:val="28"/>
        </w:rPr>
        <w:t>тей. Продолжает свою работу Центр тестирования ВФСК ГТО в 2021 г. 293 человека получили знаки отличия различных степеней (из них 115 – зол</w:t>
      </w:r>
      <w:r w:rsidRPr="00E154A7">
        <w:rPr>
          <w:sz w:val="28"/>
          <w:szCs w:val="28"/>
        </w:rPr>
        <w:t>о</w:t>
      </w:r>
      <w:r w:rsidRPr="00E154A7">
        <w:rPr>
          <w:sz w:val="28"/>
          <w:szCs w:val="28"/>
        </w:rPr>
        <w:t>тых). В городе активно работает муниципальное автономное учреждение г</w:t>
      </w:r>
      <w:r w:rsidRPr="00E154A7">
        <w:rPr>
          <w:sz w:val="28"/>
          <w:szCs w:val="28"/>
        </w:rPr>
        <w:t>о</w:t>
      </w:r>
      <w:r w:rsidRPr="00E154A7">
        <w:rPr>
          <w:sz w:val="28"/>
          <w:szCs w:val="28"/>
        </w:rPr>
        <w:t xml:space="preserve">рода Заринска «Спортивная школа», одно из первых в крае перешедшее на </w:t>
      </w:r>
      <w:r w:rsidRPr="00E154A7">
        <w:rPr>
          <w:sz w:val="28"/>
          <w:szCs w:val="28"/>
        </w:rPr>
        <w:lastRenderedPageBreak/>
        <w:t>спортивную подготовку, признанное социально-ориентированной некомме</w:t>
      </w:r>
      <w:r w:rsidRPr="00E154A7">
        <w:rPr>
          <w:sz w:val="28"/>
          <w:szCs w:val="28"/>
        </w:rPr>
        <w:t>р</w:t>
      </w:r>
      <w:r w:rsidRPr="00E154A7">
        <w:rPr>
          <w:sz w:val="28"/>
          <w:szCs w:val="28"/>
        </w:rPr>
        <w:t>ческой организацией. Последние десять лет в Спартакиаде среди спортивных школ Алтайского края МАУ «Спорт» занимало лидирующие позиции.</w:t>
      </w:r>
    </w:p>
    <w:p w14:paraId="7A6D147B" w14:textId="66D50B41" w:rsidR="00B25448" w:rsidRPr="00E154A7" w:rsidRDefault="00B25448" w:rsidP="00B25448">
      <w:pPr>
        <w:ind w:firstLine="567"/>
        <w:jc w:val="both"/>
        <w:rPr>
          <w:sz w:val="28"/>
          <w:szCs w:val="28"/>
        </w:rPr>
      </w:pPr>
      <w:r w:rsidRPr="00E154A7">
        <w:rPr>
          <w:sz w:val="28"/>
          <w:szCs w:val="28"/>
        </w:rPr>
        <w:t xml:space="preserve">Большое внимание уделяется развитию физической культуры и спорта в детской и молодежной среде. Ежегодно проводятся Спартакиада ВФСК ГТО среди школьников, в которой участвуют дети с 3 по 11 класс, Спартакиада летних оздоровительных лагерей. </w:t>
      </w:r>
    </w:p>
    <w:p w14:paraId="45B7B62F" w14:textId="77777777" w:rsidR="00B25448" w:rsidRPr="00E154A7" w:rsidRDefault="00B25448" w:rsidP="00B25448">
      <w:pPr>
        <w:ind w:firstLine="567"/>
        <w:jc w:val="both"/>
        <w:rPr>
          <w:sz w:val="28"/>
          <w:szCs w:val="28"/>
        </w:rPr>
      </w:pPr>
      <w:r w:rsidRPr="00E154A7">
        <w:rPr>
          <w:sz w:val="28"/>
          <w:szCs w:val="28"/>
        </w:rPr>
        <w:t>Ведется работа по развитию видов спорта, не охваченных спортивной школой, таких, как шахматы, пулевая стрельба, спортивные танцы, арме</w:t>
      </w:r>
      <w:r w:rsidRPr="00E154A7">
        <w:rPr>
          <w:sz w:val="28"/>
          <w:szCs w:val="28"/>
        </w:rPr>
        <w:t>й</w:t>
      </w:r>
      <w:r w:rsidRPr="00E154A7">
        <w:rPr>
          <w:sz w:val="28"/>
          <w:szCs w:val="28"/>
        </w:rPr>
        <w:t xml:space="preserve">ский рукопашный бой, военно-прикладное многоборье, каратэ, чирлидинг. </w:t>
      </w:r>
    </w:p>
    <w:p w14:paraId="13DD09BD" w14:textId="77777777" w:rsidR="00B25448" w:rsidRPr="00E154A7" w:rsidRDefault="00B25448" w:rsidP="00202350">
      <w:pPr>
        <w:ind w:firstLine="709"/>
        <w:jc w:val="center"/>
        <w:rPr>
          <w:sz w:val="28"/>
          <w:szCs w:val="28"/>
        </w:rPr>
      </w:pPr>
    </w:p>
    <w:p w14:paraId="320227DF" w14:textId="77777777" w:rsidR="00202350" w:rsidRPr="00E154A7" w:rsidRDefault="00202350" w:rsidP="00202350">
      <w:pPr>
        <w:ind w:firstLine="709"/>
        <w:jc w:val="center"/>
        <w:rPr>
          <w:sz w:val="28"/>
          <w:szCs w:val="28"/>
        </w:rPr>
      </w:pPr>
      <w:r w:rsidRPr="00E154A7">
        <w:rPr>
          <w:sz w:val="28"/>
          <w:szCs w:val="28"/>
        </w:rPr>
        <w:t>Культура</w:t>
      </w:r>
    </w:p>
    <w:p w14:paraId="56AA7414" w14:textId="478B6D6C" w:rsidR="006566E3" w:rsidRPr="00E154A7" w:rsidRDefault="006566E3" w:rsidP="006566E3">
      <w:pPr>
        <w:ind w:firstLine="709"/>
        <w:jc w:val="both"/>
        <w:rPr>
          <w:sz w:val="28"/>
          <w:szCs w:val="28"/>
        </w:rPr>
      </w:pPr>
      <w:r w:rsidRPr="00E154A7">
        <w:rPr>
          <w:sz w:val="28"/>
          <w:szCs w:val="28"/>
        </w:rPr>
        <w:t xml:space="preserve">В </w:t>
      </w:r>
      <w:r w:rsidR="00804CB9">
        <w:rPr>
          <w:sz w:val="28"/>
          <w:szCs w:val="28"/>
        </w:rPr>
        <w:t>2021 г.</w:t>
      </w:r>
      <w:r w:rsidRPr="00E154A7">
        <w:rPr>
          <w:sz w:val="28"/>
          <w:szCs w:val="28"/>
        </w:rPr>
        <w:t xml:space="preserve"> в отрасли культуры города Заринска продолжила работу сеть муниципальных бюджетных учреждений культуры со статусом юридическ</w:t>
      </w:r>
      <w:r w:rsidRPr="00E154A7">
        <w:rPr>
          <w:sz w:val="28"/>
          <w:szCs w:val="28"/>
        </w:rPr>
        <w:t>о</w:t>
      </w:r>
      <w:r w:rsidRPr="00E154A7">
        <w:rPr>
          <w:sz w:val="28"/>
          <w:szCs w:val="28"/>
        </w:rPr>
        <w:t>го лица:</w:t>
      </w:r>
    </w:p>
    <w:p w14:paraId="64340BA4" w14:textId="5601914B" w:rsidR="006566E3" w:rsidRPr="00E154A7" w:rsidRDefault="006566E3" w:rsidP="006566E3">
      <w:pPr>
        <w:ind w:firstLine="709"/>
        <w:jc w:val="both"/>
        <w:rPr>
          <w:sz w:val="28"/>
          <w:szCs w:val="28"/>
        </w:rPr>
      </w:pPr>
      <w:r w:rsidRPr="00E154A7">
        <w:rPr>
          <w:sz w:val="28"/>
          <w:szCs w:val="28"/>
        </w:rPr>
        <w:t>1.</w:t>
      </w:r>
      <w:r w:rsidRPr="00E154A7">
        <w:rPr>
          <w:sz w:val="28"/>
          <w:szCs w:val="28"/>
        </w:rPr>
        <w:tab/>
        <w:t>Муниципальное бюджетное учреждение культуры Городской Дом культуры «Строитель»</w:t>
      </w:r>
    </w:p>
    <w:p w14:paraId="3BAF6D64" w14:textId="152FBEEB" w:rsidR="006566E3" w:rsidRPr="00E154A7" w:rsidRDefault="006566E3" w:rsidP="006566E3">
      <w:pPr>
        <w:ind w:firstLine="709"/>
        <w:jc w:val="both"/>
        <w:rPr>
          <w:sz w:val="28"/>
          <w:szCs w:val="28"/>
        </w:rPr>
      </w:pPr>
      <w:r w:rsidRPr="00E154A7">
        <w:rPr>
          <w:sz w:val="28"/>
          <w:szCs w:val="28"/>
        </w:rPr>
        <w:t>2.</w:t>
      </w:r>
      <w:r w:rsidRPr="00E154A7">
        <w:rPr>
          <w:sz w:val="28"/>
          <w:szCs w:val="28"/>
        </w:rPr>
        <w:tab/>
        <w:t>Муниципальное бюджетное учреждение культуры Дом культуры «</w:t>
      </w:r>
      <w:proofErr w:type="spellStart"/>
      <w:r w:rsidRPr="00E154A7">
        <w:rPr>
          <w:sz w:val="28"/>
          <w:szCs w:val="28"/>
        </w:rPr>
        <w:t>Балиндер</w:t>
      </w:r>
      <w:proofErr w:type="spellEnd"/>
      <w:r w:rsidRPr="00E154A7">
        <w:rPr>
          <w:sz w:val="28"/>
          <w:szCs w:val="28"/>
        </w:rPr>
        <w:t>»</w:t>
      </w:r>
    </w:p>
    <w:p w14:paraId="540474DC" w14:textId="789E3232" w:rsidR="006566E3" w:rsidRPr="00E154A7" w:rsidRDefault="006566E3" w:rsidP="006566E3">
      <w:pPr>
        <w:ind w:firstLine="709"/>
        <w:jc w:val="both"/>
        <w:rPr>
          <w:sz w:val="28"/>
          <w:szCs w:val="28"/>
        </w:rPr>
      </w:pPr>
      <w:r w:rsidRPr="00E154A7">
        <w:rPr>
          <w:sz w:val="28"/>
          <w:szCs w:val="28"/>
        </w:rPr>
        <w:t>3.</w:t>
      </w:r>
      <w:r w:rsidRPr="00E154A7">
        <w:rPr>
          <w:sz w:val="28"/>
          <w:szCs w:val="28"/>
        </w:rPr>
        <w:tab/>
        <w:t>Муниципальное бюджетное учреждение культуры Дом культуры «Северный»</w:t>
      </w:r>
    </w:p>
    <w:p w14:paraId="4A040C77" w14:textId="3D8935B1" w:rsidR="006566E3" w:rsidRPr="00E154A7" w:rsidRDefault="006566E3" w:rsidP="006566E3">
      <w:pPr>
        <w:ind w:firstLine="709"/>
        <w:jc w:val="both"/>
        <w:rPr>
          <w:sz w:val="28"/>
          <w:szCs w:val="28"/>
        </w:rPr>
      </w:pPr>
      <w:r w:rsidRPr="00E154A7">
        <w:rPr>
          <w:sz w:val="28"/>
          <w:szCs w:val="28"/>
        </w:rPr>
        <w:t>4.</w:t>
      </w:r>
      <w:r w:rsidRPr="00E154A7">
        <w:rPr>
          <w:sz w:val="28"/>
          <w:szCs w:val="28"/>
        </w:rPr>
        <w:tab/>
        <w:t>Муниципальное бюджетное учреждение культуры «Централиз</w:t>
      </w:r>
      <w:r w:rsidRPr="00E154A7">
        <w:rPr>
          <w:sz w:val="28"/>
          <w:szCs w:val="28"/>
        </w:rPr>
        <w:t>о</w:t>
      </w:r>
      <w:r w:rsidRPr="00E154A7">
        <w:rPr>
          <w:sz w:val="28"/>
          <w:szCs w:val="28"/>
        </w:rPr>
        <w:t>ванная библиотечная система»</w:t>
      </w:r>
    </w:p>
    <w:p w14:paraId="185F0454" w14:textId="53DDA20A" w:rsidR="006566E3" w:rsidRPr="00E154A7" w:rsidRDefault="006566E3" w:rsidP="006566E3">
      <w:pPr>
        <w:ind w:firstLine="709"/>
        <w:jc w:val="both"/>
        <w:rPr>
          <w:sz w:val="28"/>
          <w:szCs w:val="28"/>
        </w:rPr>
      </w:pPr>
      <w:r w:rsidRPr="00E154A7">
        <w:rPr>
          <w:sz w:val="28"/>
          <w:szCs w:val="28"/>
        </w:rPr>
        <w:t>5.</w:t>
      </w:r>
      <w:r w:rsidRPr="00E154A7">
        <w:rPr>
          <w:sz w:val="28"/>
          <w:szCs w:val="28"/>
        </w:rPr>
        <w:tab/>
        <w:t>Муниципальное бюджетное учреждение культуры «Мемориал Славы»</w:t>
      </w:r>
    </w:p>
    <w:p w14:paraId="1035CEDA" w14:textId="77777777" w:rsidR="006566E3" w:rsidRPr="00E154A7" w:rsidRDefault="006566E3" w:rsidP="006566E3">
      <w:pPr>
        <w:ind w:firstLine="709"/>
        <w:jc w:val="both"/>
        <w:rPr>
          <w:sz w:val="28"/>
          <w:szCs w:val="28"/>
        </w:rPr>
      </w:pPr>
      <w:r w:rsidRPr="00E154A7">
        <w:rPr>
          <w:sz w:val="28"/>
          <w:szCs w:val="28"/>
        </w:rPr>
        <w:t>6.</w:t>
      </w:r>
      <w:r w:rsidRPr="00E154A7">
        <w:rPr>
          <w:sz w:val="28"/>
          <w:szCs w:val="28"/>
        </w:rPr>
        <w:tab/>
        <w:t>Муниципальное бюджетное учреждение дополнительного обр</w:t>
      </w:r>
      <w:r w:rsidRPr="00E154A7">
        <w:rPr>
          <w:sz w:val="28"/>
          <w:szCs w:val="28"/>
        </w:rPr>
        <w:t>а</w:t>
      </w:r>
      <w:r w:rsidRPr="00E154A7">
        <w:rPr>
          <w:sz w:val="28"/>
          <w:szCs w:val="28"/>
        </w:rPr>
        <w:t>зования «Детская музыкальная школа № 2»</w:t>
      </w:r>
    </w:p>
    <w:p w14:paraId="7B4D4DD8" w14:textId="77777777" w:rsidR="006566E3" w:rsidRPr="00E154A7" w:rsidRDefault="006566E3" w:rsidP="006566E3">
      <w:pPr>
        <w:ind w:firstLine="709"/>
        <w:jc w:val="both"/>
        <w:rPr>
          <w:sz w:val="28"/>
          <w:szCs w:val="28"/>
        </w:rPr>
      </w:pPr>
      <w:r w:rsidRPr="00E154A7">
        <w:rPr>
          <w:sz w:val="28"/>
          <w:szCs w:val="28"/>
        </w:rPr>
        <w:t>7.</w:t>
      </w:r>
      <w:r w:rsidRPr="00E154A7">
        <w:rPr>
          <w:sz w:val="28"/>
          <w:szCs w:val="28"/>
        </w:rPr>
        <w:tab/>
        <w:t>Муниципальное бюджетное учреждение дополнительного обр</w:t>
      </w:r>
      <w:r w:rsidRPr="00E154A7">
        <w:rPr>
          <w:sz w:val="28"/>
          <w:szCs w:val="28"/>
        </w:rPr>
        <w:t>а</w:t>
      </w:r>
      <w:r w:rsidRPr="00E154A7">
        <w:rPr>
          <w:sz w:val="28"/>
          <w:szCs w:val="28"/>
        </w:rPr>
        <w:t>зования «Детская художественная школа»</w:t>
      </w:r>
    </w:p>
    <w:p w14:paraId="5DC8A6D4" w14:textId="64F79566" w:rsidR="006566E3" w:rsidRPr="00E154A7" w:rsidRDefault="006566E3" w:rsidP="006566E3">
      <w:pPr>
        <w:ind w:firstLine="709"/>
        <w:jc w:val="both"/>
        <w:rPr>
          <w:sz w:val="28"/>
          <w:szCs w:val="28"/>
        </w:rPr>
      </w:pPr>
      <w:r w:rsidRPr="00E154A7">
        <w:rPr>
          <w:sz w:val="28"/>
          <w:szCs w:val="28"/>
        </w:rPr>
        <w:t>Культурная политика в городе направлена на сохранение и развитие духовного и творческого потенциала граждан, создание условий для улучш</w:t>
      </w:r>
      <w:r w:rsidRPr="00E154A7">
        <w:rPr>
          <w:sz w:val="28"/>
          <w:szCs w:val="28"/>
        </w:rPr>
        <w:t>е</w:t>
      </w:r>
      <w:r w:rsidRPr="00E154A7">
        <w:rPr>
          <w:sz w:val="28"/>
          <w:szCs w:val="28"/>
        </w:rPr>
        <w:t>ния доступа населения к культурным ценностям и информации. В сфере культуры работает 141 человек. Качественный состав специалистов учр</w:t>
      </w:r>
      <w:r w:rsidRPr="00E154A7">
        <w:rPr>
          <w:sz w:val="28"/>
          <w:szCs w:val="28"/>
        </w:rPr>
        <w:t>е</w:t>
      </w:r>
      <w:r w:rsidRPr="00E154A7">
        <w:rPr>
          <w:sz w:val="28"/>
          <w:szCs w:val="28"/>
        </w:rPr>
        <w:t>ждений культуры высокий: имеют высшее и средне - профессиональное о</w:t>
      </w:r>
      <w:r w:rsidRPr="00E154A7">
        <w:rPr>
          <w:sz w:val="28"/>
          <w:szCs w:val="28"/>
        </w:rPr>
        <w:t>б</w:t>
      </w:r>
      <w:r w:rsidRPr="00E154A7">
        <w:rPr>
          <w:sz w:val="28"/>
          <w:szCs w:val="28"/>
        </w:rPr>
        <w:t>разование 94,9%.</w:t>
      </w:r>
      <w:r w:rsidR="00C8270D" w:rsidRPr="00E154A7">
        <w:rPr>
          <w:sz w:val="28"/>
          <w:szCs w:val="28"/>
        </w:rPr>
        <w:t xml:space="preserve"> </w:t>
      </w:r>
      <w:r w:rsidRPr="00E154A7">
        <w:rPr>
          <w:sz w:val="28"/>
          <w:szCs w:val="28"/>
        </w:rPr>
        <w:t>В учреждениях города 6 творческих коллективов, имеющих звание «народный»; 3 коллектива «образцовый».</w:t>
      </w:r>
    </w:p>
    <w:p w14:paraId="75B502E1" w14:textId="35E45237" w:rsidR="006566E3" w:rsidRPr="00E154A7" w:rsidRDefault="006566E3" w:rsidP="006566E3">
      <w:pPr>
        <w:ind w:firstLine="709"/>
        <w:jc w:val="both"/>
        <w:rPr>
          <w:sz w:val="28"/>
          <w:szCs w:val="28"/>
        </w:rPr>
      </w:pPr>
      <w:r w:rsidRPr="00E154A7">
        <w:rPr>
          <w:sz w:val="28"/>
          <w:szCs w:val="28"/>
        </w:rPr>
        <w:t>Одним из приоритетных направлений учреждений культуры города в отчетном году являлось информационное обеспечение деятельности о пред</w:t>
      </w:r>
      <w:r w:rsidRPr="00E154A7">
        <w:rPr>
          <w:sz w:val="28"/>
          <w:szCs w:val="28"/>
        </w:rPr>
        <w:t>о</w:t>
      </w:r>
      <w:r w:rsidRPr="00E154A7">
        <w:rPr>
          <w:sz w:val="28"/>
          <w:szCs w:val="28"/>
        </w:rPr>
        <w:t>ставляемых услугах и проводимых мероприятиях. В дополнение к традиц</w:t>
      </w:r>
      <w:r w:rsidRPr="00E154A7">
        <w:rPr>
          <w:sz w:val="28"/>
          <w:szCs w:val="28"/>
        </w:rPr>
        <w:t>и</w:t>
      </w:r>
      <w:r w:rsidRPr="00E154A7">
        <w:rPr>
          <w:sz w:val="28"/>
          <w:szCs w:val="28"/>
        </w:rPr>
        <w:t>онным формам (реклама на страницах газеты) расширена работа по испол</w:t>
      </w:r>
      <w:r w:rsidRPr="00E154A7">
        <w:rPr>
          <w:sz w:val="28"/>
          <w:szCs w:val="28"/>
        </w:rPr>
        <w:t>ь</w:t>
      </w:r>
      <w:r w:rsidRPr="00E154A7">
        <w:rPr>
          <w:sz w:val="28"/>
          <w:szCs w:val="28"/>
        </w:rPr>
        <w:t>зованию интернет</w:t>
      </w:r>
      <w:r w:rsidR="00C8270D" w:rsidRPr="00E154A7">
        <w:rPr>
          <w:sz w:val="28"/>
          <w:szCs w:val="28"/>
        </w:rPr>
        <w:t>-</w:t>
      </w:r>
      <w:r w:rsidRPr="00E154A7">
        <w:rPr>
          <w:sz w:val="28"/>
          <w:szCs w:val="28"/>
        </w:rPr>
        <w:t>ресурсов, в т.ч. популярных социальных сетей (группы «В</w:t>
      </w:r>
      <w:r w:rsidR="00A979C1">
        <w:rPr>
          <w:sz w:val="28"/>
          <w:szCs w:val="28"/>
        </w:rPr>
        <w:t>К</w:t>
      </w:r>
      <w:r w:rsidRPr="00E154A7">
        <w:rPr>
          <w:sz w:val="28"/>
          <w:szCs w:val="28"/>
        </w:rPr>
        <w:t>онтакте», «Одноклассники»). Все учреждения имеют официальные са</w:t>
      </w:r>
      <w:r w:rsidRPr="00E154A7">
        <w:rPr>
          <w:sz w:val="28"/>
          <w:szCs w:val="28"/>
        </w:rPr>
        <w:t>й</w:t>
      </w:r>
      <w:r w:rsidRPr="00E154A7">
        <w:rPr>
          <w:sz w:val="28"/>
          <w:szCs w:val="28"/>
        </w:rPr>
        <w:t>ты.</w:t>
      </w:r>
    </w:p>
    <w:p w14:paraId="7C68C3DE" w14:textId="7C36D6AA" w:rsidR="006566E3" w:rsidRPr="00E154A7" w:rsidRDefault="006566E3" w:rsidP="006566E3">
      <w:pPr>
        <w:ind w:firstLine="709"/>
        <w:jc w:val="both"/>
        <w:rPr>
          <w:sz w:val="28"/>
          <w:szCs w:val="28"/>
        </w:rPr>
      </w:pPr>
      <w:r w:rsidRPr="00E154A7">
        <w:rPr>
          <w:sz w:val="28"/>
          <w:szCs w:val="28"/>
        </w:rPr>
        <w:tab/>
        <w:t>В учреждениях культуры работают 72 клубных формирования, в кот</w:t>
      </w:r>
      <w:r w:rsidRPr="00E154A7">
        <w:rPr>
          <w:sz w:val="28"/>
          <w:szCs w:val="28"/>
        </w:rPr>
        <w:t>о</w:t>
      </w:r>
      <w:r w:rsidRPr="00E154A7">
        <w:rPr>
          <w:sz w:val="28"/>
          <w:szCs w:val="28"/>
        </w:rPr>
        <w:t>рых занимаются 1820 участников. Это театральные, вокальные, танцевал</w:t>
      </w:r>
      <w:r w:rsidRPr="00E154A7">
        <w:rPr>
          <w:sz w:val="28"/>
          <w:szCs w:val="28"/>
        </w:rPr>
        <w:t>ь</w:t>
      </w:r>
      <w:r w:rsidRPr="00E154A7">
        <w:rPr>
          <w:sz w:val="28"/>
          <w:szCs w:val="28"/>
        </w:rPr>
        <w:lastRenderedPageBreak/>
        <w:t>ные кружки, кружки декоративно - прикладного творчества.</w:t>
      </w:r>
      <w:r w:rsidR="00C8270D" w:rsidRPr="00E154A7">
        <w:rPr>
          <w:sz w:val="28"/>
          <w:szCs w:val="28"/>
        </w:rPr>
        <w:t xml:space="preserve"> </w:t>
      </w:r>
      <w:r w:rsidRPr="00E154A7">
        <w:rPr>
          <w:sz w:val="28"/>
          <w:szCs w:val="28"/>
        </w:rPr>
        <w:t>Всего учрежд</w:t>
      </w:r>
      <w:r w:rsidRPr="00E154A7">
        <w:rPr>
          <w:sz w:val="28"/>
          <w:szCs w:val="28"/>
        </w:rPr>
        <w:t>е</w:t>
      </w:r>
      <w:r w:rsidRPr="00E154A7">
        <w:rPr>
          <w:sz w:val="28"/>
          <w:szCs w:val="28"/>
        </w:rPr>
        <w:t>ниями культуры проведено 925 мероприятий, в которых приняли участие 104 643 чел.</w:t>
      </w:r>
      <w:r w:rsidR="00C8270D" w:rsidRPr="00E154A7">
        <w:rPr>
          <w:sz w:val="28"/>
          <w:szCs w:val="28"/>
        </w:rPr>
        <w:t xml:space="preserve"> </w:t>
      </w:r>
      <w:r w:rsidRPr="00E154A7">
        <w:rPr>
          <w:sz w:val="28"/>
          <w:szCs w:val="28"/>
        </w:rPr>
        <w:t>В мае 2021 г</w:t>
      </w:r>
      <w:r w:rsidR="00C8270D" w:rsidRPr="00E154A7">
        <w:rPr>
          <w:sz w:val="28"/>
          <w:szCs w:val="28"/>
        </w:rPr>
        <w:t>.</w:t>
      </w:r>
      <w:r w:rsidRPr="00E154A7">
        <w:rPr>
          <w:sz w:val="28"/>
          <w:szCs w:val="28"/>
        </w:rPr>
        <w:t xml:space="preserve"> в рамках гранта Благотворительного фонда социальной защиты «Милосердие» Дому культуры «Строитель» выделен грант в размере 300</w:t>
      </w:r>
      <w:r w:rsidR="00C8270D" w:rsidRPr="00E154A7">
        <w:rPr>
          <w:sz w:val="28"/>
          <w:szCs w:val="28"/>
        </w:rPr>
        <w:t>0</w:t>
      </w:r>
      <w:r w:rsidRPr="00E154A7">
        <w:rPr>
          <w:sz w:val="28"/>
          <w:szCs w:val="28"/>
        </w:rPr>
        <w:t>00 руб</w:t>
      </w:r>
      <w:r w:rsidR="00C8270D" w:rsidRPr="00E154A7">
        <w:rPr>
          <w:sz w:val="28"/>
          <w:szCs w:val="28"/>
        </w:rPr>
        <w:t>.</w:t>
      </w:r>
      <w:r w:rsidRPr="00E154A7">
        <w:rPr>
          <w:sz w:val="28"/>
          <w:szCs w:val="28"/>
        </w:rPr>
        <w:t xml:space="preserve"> на проведение ежегодного фестиваля национальных культур «Хоровод дружбы». </w:t>
      </w:r>
    </w:p>
    <w:p w14:paraId="5A2F1BB3" w14:textId="16AD98BC" w:rsidR="006566E3" w:rsidRPr="00E154A7" w:rsidRDefault="006566E3" w:rsidP="006566E3">
      <w:pPr>
        <w:ind w:firstLine="709"/>
        <w:jc w:val="both"/>
        <w:rPr>
          <w:sz w:val="28"/>
          <w:szCs w:val="28"/>
        </w:rPr>
      </w:pPr>
      <w:r w:rsidRPr="00E154A7">
        <w:rPr>
          <w:sz w:val="28"/>
          <w:szCs w:val="28"/>
        </w:rPr>
        <w:t>В 2021 г</w:t>
      </w:r>
      <w:r w:rsidR="00C8270D" w:rsidRPr="00E154A7">
        <w:rPr>
          <w:sz w:val="28"/>
          <w:szCs w:val="28"/>
        </w:rPr>
        <w:t>.</w:t>
      </w:r>
      <w:r w:rsidRPr="00E154A7">
        <w:rPr>
          <w:sz w:val="28"/>
          <w:szCs w:val="28"/>
        </w:rPr>
        <w:t xml:space="preserve"> активизировалась работа по наполнению сайтов, а также б</w:t>
      </w:r>
      <w:r w:rsidRPr="00E154A7">
        <w:rPr>
          <w:sz w:val="28"/>
          <w:szCs w:val="28"/>
        </w:rPr>
        <w:t>о</w:t>
      </w:r>
      <w:r w:rsidRPr="00E154A7">
        <w:rPr>
          <w:sz w:val="28"/>
          <w:szCs w:val="28"/>
        </w:rPr>
        <w:t>лее оперативному и интересному размещению постов в аккаунтах социал</w:t>
      </w:r>
      <w:r w:rsidRPr="00E154A7">
        <w:rPr>
          <w:sz w:val="28"/>
          <w:szCs w:val="28"/>
        </w:rPr>
        <w:t>ь</w:t>
      </w:r>
      <w:r w:rsidRPr="00E154A7">
        <w:rPr>
          <w:sz w:val="28"/>
          <w:szCs w:val="28"/>
        </w:rPr>
        <w:t xml:space="preserve">ных сетей </w:t>
      </w:r>
      <w:r w:rsidR="009A5299">
        <w:rPr>
          <w:sz w:val="28"/>
          <w:szCs w:val="28"/>
        </w:rPr>
        <w:t>«</w:t>
      </w:r>
      <w:r w:rsidRPr="00E154A7">
        <w:rPr>
          <w:sz w:val="28"/>
          <w:szCs w:val="28"/>
        </w:rPr>
        <w:t>Одноклассники</w:t>
      </w:r>
      <w:r w:rsidR="009A5299">
        <w:rPr>
          <w:sz w:val="28"/>
          <w:szCs w:val="28"/>
        </w:rPr>
        <w:t>»</w:t>
      </w:r>
      <w:r w:rsidRPr="00E154A7">
        <w:rPr>
          <w:sz w:val="28"/>
          <w:szCs w:val="28"/>
        </w:rPr>
        <w:t xml:space="preserve"> и </w:t>
      </w:r>
      <w:r w:rsidR="009A5299">
        <w:rPr>
          <w:sz w:val="28"/>
          <w:szCs w:val="28"/>
        </w:rPr>
        <w:t>«</w:t>
      </w:r>
      <w:r w:rsidRPr="00E154A7">
        <w:rPr>
          <w:sz w:val="28"/>
          <w:szCs w:val="28"/>
        </w:rPr>
        <w:t>Инстаграм</w:t>
      </w:r>
      <w:r w:rsidR="009A5299">
        <w:rPr>
          <w:sz w:val="28"/>
          <w:szCs w:val="28"/>
        </w:rPr>
        <w:t>»</w:t>
      </w:r>
      <w:r w:rsidRPr="00E154A7">
        <w:rPr>
          <w:sz w:val="28"/>
          <w:szCs w:val="28"/>
        </w:rPr>
        <w:t>. Учитывая ежедневное наполн</w:t>
      </w:r>
      <w:r w:rsidRPr="00E154A7">
        <w:rPr>
          <w:sz w:val="28"/>
          <w:szCs w:val="28"/>
        </w:rPr>
        <w:t>е</w:t>
      </w:r>
      <w:r w:rsidRPr="00E154A7">
        <w:rPr>
          <w:sz w:val="28"/>
          <w:szCs w:val="28"/>
        </w:rPr>
        <w:t>ние аккаунтов интересным контентом, размещение оперативной информации для горожан, афиш, роликов, фоторепортажей со всех проводимых меропр</w:t>
      </w:r>
      <w:r w:rsidRPr="00E154A7">
        <w:rPr>
          <w:sz w:val="28"/>
          <w:szCs w:val="28"/>
        </w:rPr>
        <w:t>и</w:t>
      </w:r>
      <w:r w:rsidRPr="00E154A7">
        <w:rPr>
          <w:sz w:val="28"/>
          <w:szCs w:val="28"/>
        </w:rPr>
        <w:t>ятий, количество подписчиков растет ежедневно. Это в свою очередь пом</w:t>
      </w:r>
      <w:r w:rsidRPr="00E154A7">
        <w:rPr>
          <w:sz w:val="28"/>
          <w:szCs w:val="28"/>
        </w:rPr>
        <w:t>о</w:t>
      </w:r>
      <w:r w:rsidRPr="00E154A7">
        <w:rPr>
          <w:sz w:val="28"/>
          <w:szCs w:val="28"/>
        </w:rPr>
        <w:t>гает привлечь больше зрителей к творчеству наших коллективов, приобщить горожан к культурным традициям.</w:t>
      </w:r>
    </w:p>
    <w:p w14:paraId="1E56328F" w14:textId="3BC91565" w:rsidR="006566E3" w:rsidRPr="00E154A7" w:rsidRDefault="006566E3" w:rsidP="006566E3">
      <w:pPr>
        <w:ind w:firstLine="709"/>
        <w:jc w:val="both"/>
        <w:rPr>
          <w:sz w:val="28"/>
          <w:szCs w:val="28"/>
        </w:rPr>
      </w:pPr>
      <w:r w:rsidRPr="00E154A7">
        <w:rPr>
          <w:i/>
          <w:iCs/>
          <w:sz w:val="28"/>
          <w:szCs w:val="28"/>
        </w:rPr>
        <w:t>Библиотечное обслуживание</w:t>
      </w:r>
      <w:r w:rsidR="00C8270D" w:rsidRPr="00E154A7">
        <w:rPr>
          <w:sz w:val="28"/>
          <w:szCs w:val="28"/>
        </w:rPr>
        <w:t xml:space="preserve">. </w:t>
      </w:r>
      <w:r w:rsidRPr="00E154A7">
        <w:rPr>
          <w:sz w:val="28"/>
          <w:szCs w:val="28"/>
        </w:rPr>
        <w:t>В состав МБУК «ЦБС» входят 4 библи</w:t>
      </w:r>
      <w:r w:rsidRPr="00E154A7">
        <w:rPr>
          <w:sz w:val="28"/>
          <w:szCs w:val="28"/>
        </w:rPr>
        <w:t>о</w:t>
      </w:r>
      <w:r w:rsidRPr="00E154A7">
        <w:rPr>
          <w:sz w:val="28"/>
          <w:szCs w:val="28"/>
        </w:rPr>
        <w:t>теки. Штат библиотек – 19 специалистов. Повышение квалификации в ра</w:t>
      </w:r>
      <w:r w:rsidRPr="00E154A7">
        <w:rPr>
          <w:sz w:val="28"/>
          <w:szCs w:val="28"/>
        </w:rPr>
        <w:t>м</w:t>
      </w:r>
      <w:r w:rsidRPr="00E154A7">
        <w:rPr>
          <w:sz w:val="28"/>
          <w:szCs w:val="28"/>
        </w:rPr>
        <w:t>ках проекта «Творческие люди» прошли 2 специалиста. Пользователи – 20010 человек</w:t>
      </w:r>
      <w:r w:rsidR="00C8270D" w:rsidRPr="00E154A7">
        <w:rPr>
          <w:sz w:val="28"/>
          <w:szCs w:val="28"/>
        </w:rPr>
        <w:t xml:space="preserve">. </w:t>
      </w:r>
      <w:r w:rsidRPr="00E154A7">
        <w:rPr>
          <w:sz w:val="28"/>
          <w:szCs w:val="28"/>
        </w:rPr>
        <w:t>Посещение - 188700 (входят посещения в стационарных усл</w:t>
      </w:r>
      <w:r w:rsidRPr="00E154A7">
        <w:rPr>
          <w:sz w:val="28"/>
          <w:szCs w:val="28"/>
        </w:rPr>
        <w:t>о</w:t>
      </w:r>
      <w:r w:rsidRPr="00E154A7">
        <w:rPr>
          <w:sz w:val="28"/>
          <w:szCs w:val="28"/>
        </w:rPr>
        <w:t xml:space="preserve">виях и посещения во </w:t>
      </w:r>
      <w:proofErr w:type="spellStart"/>
      <w:r w:rsidRPr="00E154A7">
        <w:rPr>
          <w:sz w:val="28"/>
          <w:szCs w:val="28"/>
        </w:rPr>
        <w:t>внестационарных</w:t>
      </w:r>
      <w:proofErr w:type="spellEnd"/>
      <w:r w:rsidRPr="00E154A7">
        <w:rPr>
          <w:sz w:val="28"/>
          <w:szCs w:val="28"/>
        </w:rPr>
        <w:t xml:space="preserve"> условиях)</w:t>
      </w:r>
      <w:r w:rsidR="00C8270D" w:rsidRPr="00E154A7">
        <w:rPr>
          <w:sz w:val="28"/>
          <w:szCs w:val="28"/>
        </w:rPr>
        <w:t xml:space="preserve">. </w:t>
      </w:r>
      <w:r w:rsidRPr="00E154A7">
        <w:rPr>
          <w:sz w:val="28"/>
          <w:szCs w:val="28"/>
        </w:rPr>
        <w:t>Посещение сайта – 20612</w:t>
      </w:r>
      <w:r w:rsidR="00C8270D" w:rsidRPr="00E154A7">
        <w:rPr>
          <w:sz w:val="28"/>
          <w:szCs w:val="28"/>
        </w:rPr>
        <w:t xml:space="preserve">. </w:t>
      </w:r>
      <w:r w:rsidRPr="00E154A7">
        <w:rPr>
          <w:sz w:val="28"/>
          <w:szCs w:val="28"/>
        </w:rPr>
        <w:t>Общие посещения</w:t>
      </w:r>
      <w:r w:rsidR="00C8270D" w:rsidRPr="00E154A7">
        <w:rPr>
          <w:sz w:val="28"/>
          <w:szCs w:val="28"/>
        </w:rPr>
        <w:t xml:space="preserve"> –</w:t>
      </w:r>
      <w:r w:rsidRPr="00E154A7">
        <w:rPr>
          <w:sz w:val="28"/>
          <w:szCs w:val="28"/>
        </w:rPr>
        <w:t xml:space="preserve"> 209312</w:t>
      </w:r>
      <w:r w:rsidR="00C8270D" w:rsidRPr="00E154A7">
        <w:rPr>
          <w:sz w:val="28"/>
          <w:szCs w:val="28"/>
        </w:rPr>
        <w:t xml:space="preserve">. </w:t>
      </w:r>
      <w:r w:rsidRPr="00E154A7">
        <w:rPr>
          <w:sz w:val="28"/>
          <w:szCs w:val="28"/>
        </w:rPr>
        <w:t>Книговыдача – 433000 ед. Книжный фонд МБУК «ЦБС» насчитывает свыше 121639 экземпляров.  За 2021 год пост</w:t>
      </w:r>
      <w:r w:rsidRPr="00E154A7">
        <w:rPr>
          <w:sz w:val="28"/>
          <w:szCs w:val="28"/>
        </w:rPr>
        <w:t>у</w:t>
      </w:r>
      <w:r w:rsidRPr="00E154A7">
        <w:rPr>
          <w:sz w:val="28"/>
          <w:szCs w:val="28"/>
        </w:rPr>
        <w:t xml:space="preserve">пило 1679 экземпляров книг и журналов, из городского бюджета на 130000 руб. приобретено 582 экземпляра, со спецсчета приобретено 63 книги на сумму 15000 руб. Комплект подписки 2021 г. </w:t>
      </w:r>
      <w:r w:rsidR="00C8270D" w:rsidRPr="00E154A7">
        <w:rPr>
          <w:sz w:val="28"/>
          <w:szCs w:val="28"/>
        </w:rPr>
        <w:t xml:space="preserve">– </w:t>
      </w:r>
      <w:r w:rsidRPr="00E154A7">
        <w:rPr>
          <w:sz w:val="28"/>
          <w:szCs w:val="28"/>
        </w:rPr>
        <w:t>50 наименований журналов и газет на сумму 100000 руб. В центральной городской модельной библиотеке ведется электронный каталог, в который вносятся библиографические записи на новую литературу – 23935.</w:t>
      </w:r>
    </w:p>
    <w:p w14:paraId="3AEC8999" w14:textId="7C39B578" w:rsidR="006566E3" w:rsidRPr="00E154A7" w:rsidRDefault="006566E3" w:rsidP="006566E3">
      <w:pPr>
        <w:ind w:firstLine="709"/>
        <w:jc w:val="both"/>
        <w:rPr>
          <w:sz w:val="28"/>
          <w:szCs w:val="28"/>
        </w:rPr>
      </w:pPr>
      <w:r w:rsidRPr="00E154A7">
        <w:rPr>
          <w:i/>
          <w:iCs/>
          <w:sz w:val="28"/>
          <w:szCs w:val="28"/>
        </w:rPr>
        <w:t>Кинозал «Северный».</w:t>
      </w:r>
      <w:r w:rsidRPr="00E154A7">
        <w:rPr>
          <w:sz w:val="28"/>
          <w:szCs w:val="28"/>
        </w:rPr>
        <w:t xml:space="preserve"> Главной задачей в работе кинозала «Северный» является пропаганда отечественного кино. В рамках ХХIII Всероссийского Шукшинского кинофестиваля в кинозале «Северный» состоялись показы к</w:t>
      </w:r>
      <w:r w:rsidRPr="00E154A7">
        <w:rPr>
          <w:sz w:val="28"/>
          <w:szCs w:val="28"/>
        </w:rPr>
        <w:t>о</w:t>
      </w:r>
      <w:r w:rsidRPr="00E154A7">
        <w:rPr>
          <w:sz w:val="28"/>
          <w:szCs w:val="28"/>
        </w:rPr>
        <w:t>роткометражных фильмов. За период с 1 января по декабрь 2021 г. было пр</w:t>
      </w:r>
      <w:r w:rsidRPr="00E154A7">
        <w:rPr>
          <w:sz w:val="28"/>
          <w:szCs w:val="28"/>
        </w:rPr>
        <w:t>о</w:t>
      </w:r>
      <w:r w:rsidRPr="00E154A7">
        <w:rPr>
          <w:sz w:val="28"/>
          <w:szCs w:val="28"/>
        </w:rPr>
        <w:t xml:space="preserve">демонстрировано 117 фильмов, из них (отечественных – 47, зарубежных – 70, из них 3D формат – 20, детских </w:t>
      </w:r>
      <w:r w:rsidR="00C8270D" w:rsidRPr="00E154A7">
        <w:rPr>
          <w:sz w:val="28"/>
          <w:szCs w:val="28"/>
        </w:rPr>
        <w:t xml:space="preserve">– </w:t>
      </w:r>
      <w:r w:rsidRPr="00E154A7">
        <w:rPr>
          <w:sz w:val="28"/>
          <w:szCs w:val="28"/>
        </w:rPr>
        <w:t>50)</w:t>
      </w:r>
      <w:r w:rsidR="00C8270D" w:rsidRPr="00E154A7">
        <w:rPr>
          <w:sz w:val="28"/>
          <w:szCs w:val="28"/>
        </w:rPr>
        <w:t>,</w:t>
      </w:r>
      <w:r w:rsidRPr="00E154A7">
        <w:rPr>
          <w:sz w:val="28"/>
          <w:szCs w:val="28"/>
        </w:rPr>
        <w:t xml:space="preserve"> показано 1457 сеансов </w:t>
      </w:r>
      <w:r w:rsidR="00C8270D" w:rsidRPr="00E154A7">
        <w:rPr>
          <w:sz w:val="28"/>
          <w:szCs w:val="28"/>
        </w:rPr>
        <w:t xml:space="preserve">для </w:t>
      </w:r>
      <w:r w:rsidRPr="00E154A7">
        <w:rPr>
          <w:sz w:val="28"/>
          <w:szCs w:val="28"/>
        </w:rPr>
        <w:t>15787 зр</w:t>
      </w:r>
      <w:r w:rsidRPr="00E154A7">
        <w:rPr>
          <w:sz w:val="28"/>
          <w:szCs w:val="28"/>
        </w:rPr>
        <w:t>и</w:t>
      </w:r>
      <w:r w:rsidRPr="00E154A7">
        <w:rPr>
          <w:sz w:val="28"/>
          <w:szCs w:val="28"/>
        </w:rPr>
        <w:t>телей.</w:t>
      </w:r>
    </w:p>
    <w:p w14:paraId="575A4938" w14:textId="1B531B90" w:rsidR="006566E3" w:rsidRPr="00E154A7" w:rsidRDefault="006566E3" w:rsidP="006566E3">
      <w:pPr>
        <w:ind w:firstLine="709"/>
        <w:jc w:val="both"/>
        <w:rPr>
          <w:sz w:val="28"/>
          <w:szCs w:val="28"/>
        </w:rPr>
      </w:pPr>
      <w:r w:rsidRPr="00E154A7">
        <w:rPr>
          <w:i/>
          <w:iCs/>
          <w:sz w:val="28"/>
          <w:szCs w:val="28"/>
        </w:rPr>
        <w:t>Дополнительное образование</w:t>
      </w:r>
      <w:r w:rsidRPr="00E154A7">
        <w:rPr>
          <w:sz w:val="28"/>
          <w:szCs w:val="28"/>
        </w:rPr>
        <w:t>. В настоящее время в МБУ ДО «Детская музыкальная школа №2» обучается 502 ребенка по двенадцати специальн</w:t>
      </w:r>
      <w:r w:rsidRPr="00E154A7">
        <w:rPr>
          <w:sz w:val="28"/>
          <w:szCs w:val="28"/>
        </w:rPr>
        <w:t>о</w:t>
      </w:r>
      <w:r w:rsidRPr="00E154A7">
        <w:rPr>
          <w:sz w:val="28"/>
          <w:szCs w:val="28"/>
        </w:rPr>
        <w:t>стям: фортепиано, флейта, баян, аккордеон, домра, балалайка, гитара, вокал, хореография, искусство театра, фотоискусство, музыкальный фольклор. В школе продолжают работать стабильные ученические и педагогические творческие коллективы: Образцовый самодеятельный коллектив Алтайского края академический (вокальный) ансамбль «Журавушки»; Образцовый сам</w:t>
      </w:r>
      <w:r w:rsidRPr="00E154A7">
        <w:rPr>
          <w:sz w:val="28"/>
          <w:szCs w:val="28"/>
        </w:rPr>
        <w:t>о</w:t>
      </w:r>
      <w:r w:rsidRPr="00E154A7">
        <w:rPr>
          <w:sz w:val="28"/>
          <w:szCs w:val="28"/>
        </w:rPr>
        <w:t>деятельный коллектив Алтайского края хореографический ансамбль «Ко</w:t>
      </w:r>
      <w:r w:rsidRPr="00E154A7">
        <w:rPr>
          <w:sz w:val="28"/>
          <w:szCs w:val="28"/>
        </w:rPr>
        <w:t>н</w:t>
      </w:r>
      <w:r w:rsidRPr="00E154A7">
        <w:rPr>
          <w:sz w:val="28"/>
          <w:szCs w:val="28"/>
        </w:rPr>
        <w:t>фетти»; Народный самодеятельный коллектив Алтайского края вокальный ансамбль преподавателей «Гармония»; Народный самодеятельный коллектив Алтайского края ансамбль русских народных инструментов «Веселый наи</w:t>
      </w:r>
      <w:r w:rsidRPr="00E154A7">
        <w:rPr>
          <w:sz w:val="28"/>
          <w:szCs w:val="28"/>
        </w:rPr>
        <w:t>г</w:t>
      </w:r>
      <w:r w:rsidRPr="00E154A7">
        <w:rPr>
          <w:sz w:val="28"/>
          <w:szCs w:val="28"/>
        </w:rPr>
        <w:lastRenderedPageBreak/>
        <w:t>рыш»; театр-студия «Балаганчик», фольклорный ансамбль «Соловейки», хор и оркестр народных инструментов. На базе школы работает фольклорный а</w:t>
      </w:r>
      <w:r w:rsidRPr="00E154A7">
        <w:rPr>
          <w:sz w:val="28"/>
          <w:szCs w:val="28"/>
        </w:rPr>
        <w:t>н</w:t>
      </w:r>
      <w:r w:rsidRPr="00E154A7">
        <w:rPr>
          <w:sz w:val="28"/>
          <w:szCs w:val="28"/>
        </w:rPr>
        <w:t>самбль «Кумушки», руководитель Колесова О.В. Учащиеся школы традиц</w:t>
      </w:r>
      <w:r w:rsidRPr="00E154A7">
        <w:rPr>
          <w:sz w:val="28"/>
          <w:szCs w:val="28"/>
        </w:rPr>
        <w:t>и</w:t>
      </w:r>
      <w:r w:rsidRPr="00E154A7">
        <w:rPr>
          <w:sz w:val="28"/>
          <w:szCs w:val="28"/>
        </w:rPr>
        <w:t>онно участвуют в конкурсах различного уровня – от школьного до междун</w:t>
      </w:r>
      <w:r w:rsidRPr="00E154A7">
        <w:rPr>
          <w:sz w:val="28"/>
          <w:szCs w:val="28"/>
        </w:rPr>
        <w:t>а</w:t>
      </w:r>
      <w:r w:rsidRPr="00E154A7">
        <w:rPr>
          <w:sz w:val="28"/>
          <w:szCs w:val="28"/>
        </w:rPr>
        <w:t>родного. В 2021 г. «копилка» школы пополнилась большим количеством д</w:t>
      </w:r>
      <w:r w:rsidRPr="00E154A7">
        <w:rPr>
          <w:sz w:val="28"/>
          <w:szCs w:val="28"/>
        </w:rPr>
        <w:t>и</w:t>
      </w:r>
      <w:r w:rsidRPr="00E154A7">
        <w:rPr>
          <w:sz w:val="28"/>
          <w:szCs w:val="28"/>
        </w:rPr>
        <w:t>пломов: 48 международных, 11 – всероссийских, 11 региональных, 14 кра</w:t>
      </w:r>
      <w:r w:rsidRPr="00E154A7">
        <w:rPr>
          <w:sz w:val="28"/>
          <w:szCs w:val="28"/>
        </w:rPr>
        <w:t>е</w:t>
      </w:r>
      <w:r w:rsidRPr="00E154A7">
        <w:rPr>
          <w:sz w:val="28"/>
          <w:szCs w:val="28"/>
        </w:rPr>
        <w:t>вых и 52 зональных. В рамках государственной программы «Развитие кул</w:t>
      </w:r>
      <w:r w:rsidRPr="00E154A7">
        <w:rPr>
          <w:sz w:val="28"/>
          <w:szCs w:val="28"/>
        </w:rPr>
        <w:t>ь</w:t>
      </w:r>
      <w:r w:rsidRPr="00E154A7">
        <w:rPr>
          <w:sz w:val="28"/>
          <w:szCs w:val="28"/>
        </w:rPr>
        <w:t>туры Алтайского края» из краевого бюджета на создание центра выделено 150 тыс. рублей: на приобретение музыкальных инструментов, ноутбука и концертных костюмов.</w:t>
      </w:r>
    </w:p>
    <w:p w14:paraId="3DB7C5CE" w14:textId="77777777" w:rsidR="006566E3" w:rsidRPr="00E154A7" w:rsidRDefault="006566E3" w:rsidP="006566E3">
      <w:pPr>
        <w:ind w:firstLine="709"/>
        <w:jc w:val="both"/>
        <w:rPr>
          <w:sz w:val="28"/>
          <w:szCs w:val="28"/>
        </w:rPr>
      </w:pPr>
      <w:r w:rsidRPr="00E154A7">
        <w:rPr>
          <w:sz w:val="28"/>
          <w:szCs w:val="28"/>
        </w:rPr>
        <w:t>Детская художественная школа реализует две программы: дополн</w:t>
      </w:r>
      <w:r w:rsidRPr="00E154A7">
        <w:rPr>
          <w:sz w:val="28"/>
          <w:szCs w:val="28"/>
        </w:rPr>
        <w:t>и</w:t>
      </w:r>
      <w:r w:rsidRPr="00E154A7">
        <w:rPr>
          <w:sz w:val="28"/>
          <w:szCs w:val="28"/>
        </w:rPr>
        <w:t>тельная предпрофессиональная общеобразовательная программа в области изобразительного искусства «Живопись (ДПОП) и дополнительная общера</w:t>
      </w:r>
      <w:r w:rsidRPr="00E154A7">
        <w:rPr>
          <w:sz w:val="28"/>
          <w:szCs w:val="28"/>
        </w:rPr>
        <w:t>з</w:t>
      </w:r>
      <w:r w:rsidRPr="00E154A7">
        <w:rPr>
          <w:sz w:val="28"/>
          <w:szCs w:val="28"/>
        </w:rPr>
        <w:t>вивающая программа в области изобразительного искусства (ДОП).</w:t>
      </w:r>
    </w:p>
    <w:p w14:paraId="226CBA9E" w14:textId="1A75973F" w:rsidR="006566E3" w:rsidRPr="00E154A7" w:rsidRDefault="006566E3" w:rsidP="006566E3">
      <w:pPr>
        <w:ind w:firstLine="709"/>
        <w:jc w:val="both"/>
        <w:rPr>
          <w:sz w:val="28"/>
          <w:szCs w:val="28"/>
        </w:rPr>
      </w:pPr>
      <w:r w:rsidRPr="00E154A7">
        <w:rPr>
          <w:sz w:val="28"/>
          <w:szCs w:val="28"/>
        </w:rPr>
        <w:t>На 2021-2022 учебный год контингент учащихся составляет 287 чел</w:t>
      </w:r>
      <w:r w:rsidR="00C8270D" w:rsidRPr="00E154A7">
        <w:rPr>
          <w:sz w:val="28"/>
          <w:szCs w:val="28"/>
        </w:rPr>
        <w:t>.</w:t>
      </w:r>
      <w:r w:rsidRPr="00E154A7">
        <w:rPr>
          <w:sz w:val="28"/>
          <w:szCs w:val="28"/>
        </w:rPr>
        <w:t>, из них: по дополнительной предпрофессиональной общеобразовательной пр</w:t>
      </w:r>
      <w:r w:rsidRPr="00E154A7">
        <w:rPr>
          <w:sz w:val="28"/>
          <w:szCs w:val="28"/>
        </w:rPr>
        <w:t>о</w:t>
      </w:r>
      <w:r w:rsidRPr="00E154A7">
        <w:rPr>
          <w:sz w:val="28"/>
          <w:szCs w:val="28"/>
        </w:rPr>
        <w:t>грамме в области изобразительного искусства «Живопись» занимается 125 чел</w:t>
      </w:r>
      <w:r w:rsidR="00C8270D" w:rsidRPr="00E154A7">
        <w:rPr>
          <w:sz w:val="28"/>
          <w:szCs w:val="28"/>
        </w:rPr>
        <w:t>.</w:t>
      </w:r>
      <w:r w:rsidRPr="00E154A7">
        <w:rPr>
          <w:sz w:val="28"/>
          <w:szCs w:val="28"/>
        </w:rPr>
        <w:t xml:space="preserve"> от 10 лет; по дополнительной общеразвивающей программе в области изобразительного искусства занимается 162 ребенка от 6 до 15 лет.</w:t>
      </w:r>
    </w:p>
    <w:p w14:paraId="62131A20" w14:textId="6099FCDA" w:rsidR="00202350" w:rsidRPr="00E154A7" w:rsidRDefault="006566E3" w:rsidP="006566E3">
      <w:pPr>
        <w:ind w:firstLine="709"/>
        <w:jc w:val="both"/>
        <w:rPr>
          <w:sz w:val="28"/>
          <w:szCs w:val="28"/>
        </w:rPr>
      </w:pPr>
      <w:r w:rsidRPr="00E154A7">
        <w:rPr>
          <w:sz w:val="28"/>
          <w:szCs w:val="28"/>
        </w:rPr>
        <w:t>Деятельность музея. Общий охват жителей города составляет – 15,7 тыс. чел. Внутри музейная посещаемость составляет – 3,6 тыс. чел. Из них количество посетителей в возрасте до 16 лет составляет 2,4 тыс. чел. Осно</w:t>
      </w:r>
      <w:r w:rsidRPr="00E154A7">
        <w:rPr>
          <w:sz w:val="28"/>
          <w:szCs w:val="28"/>
        </w:rPr>
        <w:t>в</w:t>
      </w:r>
      <w:r w:rsidRPr="00E154A7">
        <w:rPr>
          <w:sz w:val="28"/>
          <w:szCs w:val="28"/>
        </w:rPr>
        <w:t>ной фонд насчитывает 3487 ед. В течение 2021</w:t>
      </w:r>
      <w:r w:rsidR="00C8270D" w:rsidRPr="00E154A7">
        <w:rPr>
          <w:sz w:val="28"/>
          <w:szCs w:val="28"/>
        </w:rPr>
        <w:t> </w:t>
      </w:r>
      <w:r w:rsidRPr="00E154A7">
        <w:rPr>
          <w:sz w:val="28"/>
          <w:szCs w:val="28"/>
        </w:rPr>
        <w:t>г. сотрудниками музея мем</w:t>
      </w:r>
      <w:r w:rsidRPr="00E154A7">
        <w:rPr>
          <w:sz w:val="28"/>
          <w:szCs w:val="28"/>
        </w:rPr>
        <w:t>о</w:t>
      </w:r>
      <w:r w:rsidRPr="00E154A7">
        <w:rPr>
          <w:sz w:val="28"/>
          <w:szCs w:val="28"/>
        </w:rPr>
        <w:t>риала было проведено: экскурсии – 73; культурно-образовательные меропр</w:t>
      </w:r>
      <w:r w:rsidRPr="00E154A7">
        <w:rPr>
          <w:sz w:val="28"/>
          <w:szCs w:val="28"/>
        </w:rPr>
        <w:t>и</w:t>
      </w:r>
      <w:r w:rsidRPr="00E154A7">
        <w:rPr>
          <w:sz w:val="28"/>
          <w:szCs w:val="28"/>
        </w:rPr>
        <w:t>ятия - 57; массовые мероприятия – 11; выставки – 36 (из них 5 – выездные); индивидуальные посещения – 1,2 тыс. чел.</w:t>
      </w:r>
    </w:p>
    <w:p w14:paraId="38D85FED" w14:textId="77777777" w:rsidR="003B5E7F" w:rsidRPr="00E154A7" w:rsidRDefault="003B5E7F" w:rsidP="006566E3">
      <w:pPr>
        <w:ind w:firstLine="709"/>
        <w:jc w:val="both"/>
        <w:rPr>
          <w:sz w:val="28"/>
          <w:szCs w:val="28"/>
        </w:rPr>
      </w:pPr>
    </w:p>
    <w:p w14:paraId="108D3E07" w14:textId="77777777" w:rsidR="0013259E" w:rsidRPr="00E154A7" w:rsidRDefault="0013259E" w:rsidP="0013259E">
      <w:pPr>
        <w:jc w:val="center"/>
        <w:rPr>
          <w:sz w:val="28"/>
          <w:szCs w:val="28"/>
        </w:rPr>
      </w:pPr>
      <w:r w:rsidRPr="00E154A7">
        <w:rPr>
          <w:sz w:val="28"/>
          <w:szCs w:val="28"/>
        </w:rPr>
        <w:t>Образование</w:t>
      </w:r>
    </w:p>
    <w:p w14:paraId="7CC53017" w14:textId="57C99E19" w:rsidR="00F10BDF" w:rsidRPr="00E154A7" w:rsidRDefault="00F10BDF" w:rsidP="0046128E">
      <w:pPr>
        <w:ind w:firstLine="709"/>
        <w:jc w:val="both"/>
        <w:rPr>
          <w:sz w:val="28"/>
          <w:szCs w:val="28"/>
        </w:rPr>
      </w:pPr>
      <w:r w:rsidRPr="00E154A7">
        <w:rPr>
          <w:sz w:val="28"/>
          <w:szCs w:val="28"/>
        </w:rPr>
        <w:t>Сеть муниципальных образовательных учреждений представлена ра</w:t>
      </w:r>
      <w:r w:rsidRPr="00E154A7">
        <w:rPr>
          <w:sz w:val="28"/>
          <w:szCs w:val="28"/>
        </w:rPr>
        <w:t>з</w:t>
      </w:r>
      <w:r w:rsidRPr="00E154A7">
        <w:rPr>
          <w:sz w:val="28"/>
          <w:szCs w:val="28"/>
        </w:rPr>
        <w:t>личными видами:</w:t>
      </w:r>
    </w:p>
    <w:p w14:paraId="33D2F07F" w14:textId="497332DB" w:rsidR="00F10BDF" w:rsidRPr="00E154A7" w:rsidRDefault="00F10BDF" w:rsidP="0046128E">
      <w:pPr>
        <w:ind w:firstLine="709"/>
        <w:jc w:val="both"/>
        <w:rPr>
          <w:sz w:val="28"/>
          <w:szCs w:val="28"/>
        </w:rPr>
      </w:pPr>
      <w:r w:rsidRPr="00E154A7">
        <w:rPr>
          <w:sz w:val="28"/>
          <w:szCs w:val="28"/>
        </w:rPr>
        <w:t>– 10 дошкольных образовательных учреждений (8 детских садов общ</w:t>
      </w:r>
      <w:r w:rsidRPr="00E154A7">
        <w:rPr>
          <w:sz w:val="28"/>
          <w:szCs w:val="28"/>
        </w:rPr>
        <w:t>е</w:t>
      </w:r>
      <w:r w:rsidRPr="00E154A7">
        <w:rPr>
          <w:sz w:val="28"/>
          <w:szCs w:val="28"/>
        </w:rPr>
        <w:t>развивающего вида, 1 детский сад комбинированного вида для детей с нар</w:t>
      </w:r>
      <w:r w:rsidRPr="00E154A7">
        <w:rPr>
          <w:sz w:val="28"/>
          <w:szCs w:val="28"/>
        </w:rPr>
        <w:t>у</w:t>
      </w:r>
      <w:r w:rsidRPr="00E154A7">
        <w:rPr>
          <w:sz w:val="28"/>
          <w:szCs w:val="28"/>
        </w:rPr>
        <w:t xml:space="preserve">шениями речи, 1 детский сад - Центр развития ребенка); </w:t>
      </w:r>
    </w:p>
    <w:p w14:paraId="3E6101A4" w14:textId="0B55CE65" w:rsidR="00F10BDF" w:rsidRPr="00E154A7" w:rsidRDefault="00F10BDF" w:rsidP="0046128E">
      <w:pPr>
        <w:ind w:firstLine="709"/>
        <w:jc w:val="both"/>
        <w:rPr>
          <w:sz w:val="28"/>
          <w:szCs w:val="28"/>
        </w:rPr>
      </w:pPr>
      <w:r w:rsidRPr="00E154A7">
        <w:rPr>
          <w:sz w:val="28"/>
          <w:szCs w:val="28"/>
        </w:rPr>
        <w:t>– 7 общеобразовательных учреждений среднего общего образования, в том числе 1 школа с углубленным изучением отдельных предметов, 1 лицей;</w:t>
      </w:r>
    </w:p>
    <w:p w14:paraId="2A88D1B0" w14:textId="5FFBECDC" w:rsidR="00F10BDF" w:rsidRPr="00E154A7" w:rsidRDefault="00F10BDF" w:rsidP="0046128E">
      <w:pPr>
        <w:ind w:firstLine="709"/>
        <w:jc w:val="both"/>
        <w:rPr>
          <w:sz w:val="28"/>
          <w:szCs w:val="28"/>
        </w:rPr>
      </w:pPr>
      <w:r w:rsidRPr="00E154A7">
        <w:rPr>
          <w:sz w:val="28"/>
          <w:szCs w:val="28"/>
        </w:rPr>
        <w:t>– 1 учреждение дополнительного образования - Центр детского творч</w:t>
      </w:r>
      <w:r w:rsidRPr="00E154A7">
        <w:rPr>
          <w:sz w:val="28"/>
          <w:szCs w:val="28"/>
        </w:rPr>
        <w:t>е</w:t>
      </w:r>
      <w:r w:rsidRPr="00E154A7">
        <w:rPr>
          <w:sz w:val="28"/>
          <w:szCs w:val="28"/>
        </w:rPr>
        <w:t>ства.</w:t>
      </w:r>
    </w:p>
    <w:p w14:paraId="7FAFA45C" w14:textId="0B49F34F" w:rsidR="001F21F7" w:rsidRPr="00E154A7" w:rsidRDefault="00F10BDF" w:rsidP="0046128E">
      <w:pPr>
        <w:ind w:firstLine="709"/>
        <w:jc w:val="both"/>
        <w:rPr>
          <w:sz w:val="28"/>
          <w:szCs w:val="28"/>
        </w:rPr>
      </w:pPr>
      <w:r w:rsidRPr="00E154A7">
        <w:rPr>
          <w:sz w:val="28"/>
          <w:szCs w:val="28"/>
        </w:rPr>
        <w:t>Всего 18 образовательных учреждений. Все являются получателями бюджетных средств и осуществляют  образовательную и финансово-экономическую деятельность самостоятельно на основе муниципального з</w:t>
      </w:r>
      <w:r w:rsidRPr="00E154A7">
        <w:rPr>
          <w:sz w:val="28"/>
          <w:szCs w:val="28"/>
        </w:rPr>
        <w:t>а</w:t>
      </w:r>
      <w:r w:rsidRPr="00E154A7">
        <w:rPr>
          <w:sz w:val="28"/>
          <w:szCs w:val="28"/>
        </w:rPr>
        <w:t>дания, объем которого зависит от планируемых результатов их деятельности, качества оказываемых ими услуг и иных факторов.</w:t>
      </w:r>
      <w:r w:rsidR="0046128E" w:rsidRPr="00E154A7">
        <w:rPr>
          <w:sz w:val="28"/>
          <w:szCs w:val="28"/>
        </w:rPr>
        <w:t xml:space="preserve"> </w:t>
      </w:r>
      <w:r w:rsidR="001F21F7" w:rsidRPr="00E154A7">
        <w:rPr>
          <w:sz w:val="28"/>
          <w:szCs w:val="28"/>
        </w:rPr>
        <w:t>В городе предоставлена возможность получения кадетского, лицейского образования, обучения с и</w:t>
      </w:r>
      <w:r w:rsidR="001F21F7" w:rsidRPr="00E154A7">
        <w:rPr>
          <w:sz w:val="28"/>
          <w:szCs w:val="28"/>
        </w:rPr>
        <w:t>с</w:t>
      </w:r>
      <w:r w:rsidR="001F21F7" w:rsidRPr="00E154A7">
        <w:rPr>
          <w:sz w:val="28"/>
          <w:szCs w:val="28"/>
        </w:rPr>
        <w:t xml:space="preserve">пользованием дистанционных технологий, старшеклассникам - обучение по профильным программам. </w:t>
      </w:r>
    </w:p>
    <w:p w14:paraId="40820353" w14:textId="77777777" w:rsidR="0046128E" w:rsidRPr="00E154A7" w:rsidRDefault="001F21F7" w:rsidP="0046128E">
      <w:pPr>
        <w:pStyle w:val="Default"/>
        <w:ind w:firstLine="709"/>
        <w:jc w:val="both"/>
        <w:rPr>
          <w:color w:val="auto"/>
          <w:sz w:val="28"/>
          <w:szCs w:val="28"/>
        </w:rPr>
      </w:pPr>
      <w:r w:rsidRPr="00E154A7">
        <w:rPr>
          <w:color w:val="auto"/>
          <w:sz w:val="28"/>
          <w:szCs w:val="28"/>
        </w:rPr>
        <w:lastRenderedPageBreak/>
        <w:t>На территории города функционируют краевые государственные обр</w:t>
      </w:r>
      <w:r w:rsidRPr="00E154A7">
        <w:rPr>
          <w:color w:val="auto"/>
          <w:sz w:val="28"/>
          <w:szCs w:val="28"/>
        </w:rPr>
        <w:t>а</w:t>
      </w:r>
      <w:r w:rsidRPr="00E154A7">
        <w:rPr>
          <w:color w:val="auto"/>
          <w:sz w:val="28"/>
          <w:szCs w:val="28"/>
        </w:rPr>
        <w:t xml:space="preserve">зовательные учреждения: </w:t>
      </w:r>
    </w:p>
    <w:p w14:paraId="33E8B4F2" w14:textId="431792CC" w:rsidR="001F21F7" w:rsidRPr="00E154A7" w:rsidRDefault="0046128E" w:rsidP="0046128E">
      <w:pPr>
        <w:pStyle w:val="Default"/>
        <w:ind w:firstLine="709"/>
        <w:jc w:val="both"/>
        <w:rPr>
          <w:color w:val="auto"/>
          <w:sz w:val="28"/>
          <w:szCs w:val="28"/>
        </w:rPr>
      </w:pPr>
      <w:r w:rsidRPr="00E154A7">
        <w:rPr>
          <w:color w:val="auto"/>
          <w:sz w:val="28"/>
          <w:szCs w:val="28"/>
        </w:rPr>
        <w:t xml:space="preserve">– </w:t>
      </w:r>
      <w:r w:rsidR="001F21F7" w:rsidRPr="00E154A7">
        <w:rPr>
          <w:color w:val="auto"/>
          <w:sz w:val="28"/>
          <w:szCs w:val="28"/>
        </w:rPr>
        <w:t>КГБУ для детей-сирот и детей, оставшихся без попечения родителей, оказывающее социальные услуги «Заринский центр помощи детям, оста</w:t>
      </w:r>
      <w:r w:rsidR="001F21F7" w:rsidRPr="00E154A7">
        <w:rPr>
          <w:color w:val="auto"/>
          <w:sz w:val="28"/>
          <w:szCs w:val="28"/>
        </w:rPr>
        <w:t>в</w:t>
      </w:r>
      <w:r w:rsidR="001F21F7" w:rsidRPr="00E154A7">
        <w:rPr>
          <w:color w:val="auto"/>
          <w:sz w:val="28"/>
          <w:szCs w:val="28"/>
        </w:rPr>
        <w:t xml:space="preserve">шимся без попечения родителей»; </w:t>
      </w:r>
    </w:p>
    <w:p w14:paraId="01727A7D" w14:textId="7367BD2F" w:rsidR="001F21F7" w:rsidRPr="00E154A7" w:rsidRDefault="0046128E" w:rsidP="0046128E">
      <w:pPr>
        <w:pStyle w:val="Default"/>
        <w:ind w:firstLine="709"/>
        <w:jc w:val="both"/>
        <w:rPr>
          <w:color w:val="auto"/>
          <w:sz w:val="28"/>
          <w:szCs w:val="28"/>
        </w:rPr>
      </w:pPr>
      <w:r w:rsidRPr="00E154A7">
        <w:rPr>
          <w:color w:val="auto"/>
          <w:sz w:val="28"/>
          <w:szCs w:val="28"/>
        </w:rPr>
        <w:t xml:space="preserve">– </w:t>
      </w:r>
      <w:r w:rsidR="001F21F7" w:rsidRPr="00E154A7">
        <w:rPr>
          <w:color w:val="auto"/>
          <w:sz w:val="28"/>
          <w:szCs w:val="28"/>
        </w:rPr>
        <w:t xml:space="preserve">КГБОУ «Заринская общеобразовательная школа-интернат» города Заринска; </w:t>
      </w:r>
    </w:p>
    <w:p w14:paraId="20D3F12B" w14:textId="7D3E9B7D" w:rsidR="001F21F7" w:rsidRPr="00E154A7" w:rsidRDefault="0046128E" w:rsidP="0046128E">
      <w:pPr>
        <w:ind w:firstLine="709"/>
        <w:jc w:val="both"/>
        <w:rPr>
          <w:sz w:val="28"/>
          <w:szCs w:val="28"/>
        </w:rPr>
      </w:pPr>
      <w:r w:rsidRPr="00E154A7">
        <w:rPr>
          <w:b/>
          <w:bCs/>
          <w:sz w:val="28"/>
          <w:szCs w:val="28"/>
        </w:rPr>
        <w:t xml:space="preserve">– </w:t>
      </w:r>
      <w:r w:rsidR="001F21F7" w:rsidRPr="00E154A7">
        <w:rPr>
          <w:sz w:val="28"/>
          <w:szCs w:val="28"/>
        </w:rPr>
        <w:t>КГБПОУ «Заринский политехнический техникум».</w:t>
      </w:r>
    </w:p>
    <w:p w14:paraId="589FE397" w14:textId="504B6C9B" w:rsidR="001F21F7" w:rsidRPr="00E154A7" w:rsidRDefault="001F21F7" w:rsidP="0046128E">
      <w:pPr>
        <w:pStyle w:val="Default"/>
        <w:ind w:firstLine="709"/>
        <w:jc w:val="both"/>
        <w:rPr>
          <w:color w:val="auto"/>
          <w:sz w:val="28"/>
          <w:szCs w:val="28"/>
        </w:rPr>
      </w:pPr>
      <w:r w:rsidRPr="00E154A7">
        <w:rPr>
          <w:color w:val="auto"/>
          <w:sz w:val="28"/>
          <w:szCs w:val="28"/>
        </w:rPr>
        <w:t>К значимым результатам развития муниципальной системы образов</w:t>
      </w:r>
      <w:r w:rsidRPr="00E154A7">
        <w:rPr>
          <w:color w:val="auto"/>
          <w:sz w:val="28"/>
          <w:szCs w:val="28"/>
        </w:rPr>
        <w:t>а</w:t>
      </w:r>
      <w:r w:rsidRPr="00E154A7">
        <w:rPr>
          <w:color w:val="auto"/>
          <w:sz w:val="28"/>
          <w:szCs w:val="28"/>
        </w:rPr>
        <w:t>ния следует отнести развитие ее кадрового потенциала: создана гибкая с</w:t>
      </w:r>
      <w:r w:rsidRPr="00E154A7">
        <w:rPr>
          <w:color w:val="auto"/>
          <w:sz w:val="28"/>
          <w:szCs w:val="28"/>
        </w:rPr>
        <w:t>и</w:t>
      </w:r>
      <w:r w:rsidRPr="00E154A7">
        <w:rPr>
          <w:color w:val="auto"/>
          <w:sz w:val="28"/>
          <w:szCs w:val="28"/>
        </w:rPr>
        <w:t>стема стимулирования, увязывающая процедуры оценки качества деятельн</w:t>
      </w:r>
      <w:r w:rsidRPr="00E154A7">
        <w:rPr>
          <w:color w:val="auto"/>
          <w:sz w:val="28"/>
          <w:szCs w:val="28"/>
        </w:rPr>
        <w:t>о</w:t>
      </w:r>
      <w:r w:rsidRPr="00E154A7">
        <w:rPr>
          <w:color w:val="auto"/>
          <w:sz w:val="28"/>
          <w:szCs w:val="28"/>
        </w:rPr>
        <w:t>сти педагогических работников и руководителей образовательных учрежд</w:t>
      </w:r>
      <w:r w:rsidRPr="00E154A7">
        <w:rPr>
          <w:color w:val="auto"/>
          <w:sz w:val="28"/>
          <w:szCs w:val="28"/>
        </w:rPr>
        <w:t>е</w:t>
      </w:r>
      <w:r w:rsidRPr="00E154A7">
        <w:rPr>
          <w:color w:val="auto"/>
          <w:sz w:val="28"/>
          <w:szCs w:val="28"/>
        </w:rPr>
        <w:t>ний; повышения квалификации, аттестации и новой системы оплаты труда; прогнозирования перспективной потребности в педагогических кадрах с уч</w:t>
      </w:r>
      <w:r w:rsidRPr="00E154A7">
        <w:rPr>
          <w:color w:val="auto"/>
          <w:sz w:val="28"/>
          <w:szCs w:val="28"/>
        </w:rPr>
        <w:t>ё</w:t>
      </w:r>
      <w:r w:rsidRPr="00E154A7">
        <w:rPr>
          <w:color w:val="auto"/>
          <w:sz w:val="28"/>
          <w:szCs w:val="28"/>
        </w:rPr>
        <w:t>том имеющегося кадрового потенциала и движения кадров (текучесть, уход на пенсию); привлечения и закрепления молодых специалистов, приступи</w:t>
      </w:r>
      <w:r w:rsidRPr="00E154A7">
        <w:rPr>
          <w:color w:val="auto"/>
          <w:sz w:val="28"/>
          <w:szCs w:val="28"/>
        </w:rPr>
        <w:t>в</w:t>
      </w:r>
      <w:r w:rsidRPr="00E154A7">
        <w:rPr>
          <w:color w:val="auto"/>
          <w:sz w:val="28"/>
          <w:szCs w:val="28"/>
        </w:rPr>
        <w:t>ших к работе в муниципальных образовательных учреждениях, реализация комплекса мер по оздоровлению педагогов (с 2011 г</w:t>
      </w:r>
      <w:r w:rsidR="0046128E" w:rsidRPr="00E154A7">
        <w:rPr>
          <w:color w:val="auto"/>
          <w:sz w:val="28"/>
          <w:szCs w:val="28"/>
        </w:rPr>
        <w:t>.</w:t>
      </w:r>
      <w:r w:rsidRPr="00E154A7">
        <w:rPr>
          <w:color w:val="auto"/>
          <w:sz w:val="28"/>
          <w:szCs w:val="28"/>
        </w:rPr>
        <w:t xml:space="preserve">) и др. </w:t>
      </w:r>
    </w:p>
    <w:p w14:paraId="08EAEACE" w14:textId="41065411" w:rsidR="001F21F7" w:rsidRPr="00E154A7" w:rsidRDefault="001F21F7" w:rsidP="0046128E">
      <w:pPr>
        <w:pStyle w:val="Default"/>
        <w:ind w:firstLine="709"/>
        <w:jc w:val="both"/>
        <w:rPr>
          <w:color w:val="auto"/>
          <w:sz w:val="28"/>
          <w:szCs w:val="28"/>
        </w:rPr>
      </w:pPr>
      <w:r w:rsidRPr="00E154A7">
        <w:rPr>
          <w:color w:val="auto"/>
          <w:sz w:val="28"/>
          <w:szCs w:val="28"/>
        </w:rPr>
        <w:t>В соответствии с Положением о мерах социальной поддержки молодых специалистов-педагогических работников, впервые поступивших на работу, молодым педагогам обеспечивается единовременная денежная выплата в размере 30-50 тыс. руб</w:t>
      </w:r>
      <w:r w:rsidR="0046128E" w:rsidRPr="00E154A7">
        <w:rPr>
          <w:color w:val="auto"/>
          <w:sz w:val="28"/>
          <w:szCs w:val="28"/>
        </w:rPr>
        <w:t>.</w:t>
      </w:r>
      <w:r w:rsidRPr="00E154A7">
        <w:rPr>
          <w:color w:val="auto"/>
          <w:sz w:val="28"/>
          <w:szCs w:val="28"/>
        </w:rPr>
        <w:t>, а также ежемесячная компенсация за проживание в жилых помещениях (5 тыс. руб</w:t>
      </w:r>
      <w:r w:rsidR="0046128E" w:rsidRPr="00E154A7">
        <w:rPr>
          <w:color w:val="auto"/>
          <w:sz w:val="28"/>
          <w:szCs w:val="28"/>
        </w:rPr>
        <w:t>.</w:t>
      </w:r>
      <w:r w:rsidRPr="00E154A7">
        <w:rPr>
          <w:color w:val="auto"/>
          <w:sz w:val="28"/>
          <w:szCs w:val="28"/>
        </w:rPr>
        <w:t>) или служебное жилье. В 2021</w:t>
      </w:r>
      <w:r w:rsidR="0046128E" w:rsidRPr="00E154A7">
        <w:rPr>
          <w:color w:val="auto"/>
          <w:sz w:val="28"/>
          <w:szCs w:val="28"/>
        </w:rPr>
        <w:t> </w:t>
      </w:r>
      <w:r w:rsidRPr="00E154A7">
        <w:rPr>
          <w:color w:val="auto"/>
          <w:sz w:val="28"/>
          <w:szCs w:val="28"/>
        </w:rPr>
        <w:t>г</w:t>
      </w:r>
      <w:r w:rsidR="0046128E" w:rsidRPr="00E154A7">
        <w:rPr>
          <w:color w:val="auto"/>
          <w:sz w:val="28"/>
          <w:szCs w:val="28"/>
        </w:rPr>
        <w:t>.</w:t>
      </w:r>
      <w:r w:rsidRPr="00E154A7">
        <w:rPr>
          <w:color w:val="auto"/>
          <w:sz w:val="28"/>
          <w:szCs w:val="28"/>
        </w:rPr>
        <w:t xml:space="preserve"> 12 молодых педагогов (как и в прошлом году) были обеспечены служебным жильем. </w:t>
      </w:r>
    </w:p>
    <w:p w14:paraId="373E973C" w14:textId="479E9110" w:rsidR="001F21F7" w:rsidRPr="00E154A7" w:rsidRDefault="001F21F7" w:rsidP="0046128E">
      <w:pPr>
        <w:pStyle w:val="Default"/>
        <w:ind w:firstLine="709"/>
        <w:jc w:val="both"/>
        <w:rPr>
          <w:color w:val="auto"/>
          <w:sz w:val="28"/>
          <w:szCs w:val="28"/>
        </w:rPr>
      </w:pPr>
      <w:r w:rsidRPr="00E154A7">
        <w:rPr>
          <w:color w:val="auto"/>
          <w:sz w:val="28"/>
          <w:szCs w:val="28"/>
        </w:rPr>
        <w:t>Для студентов педагогических образовательных организаций, обуча</w:t>
      </w:r>
      <w:r w:rsidRPr="00E154A7">
        <w:rPr>
          <w:color w:val="auto"/>
          <w:sz w:val="28"/>
          <w:szCs w:val="28"/>
        </w:rPr>
        <w:t>ю</w:t>
      </w:r>
      <w:r w:rsidRPr="00E154A7">
        <w:rPr>
          <w:color w:val="auto"/>
          <w:sz w:val="28"/>
          <w:szCs w:val="28"/>
        </w:rPr>
        <w:t xml:space="preserve">щихся по договору о целевом обучении, определена денежная выплата по итогам промежуточной аттестации около 6 тыс. руб. </w:t>
      </w:r>
    </w:p>
    <w:p w14:paraId="05C04B71" w14:textId="526EB3A6" w:rsidR="001F21F7" w:rsidRPr="00E154A7" w:rsidRDefault="001F21F7" w:rsidP="0046128E">
      <w:pPr>
        <w:pStyle w:val="Default"/>
        <w:ind w:firstLine="709"/>
        <w:jc w:val="both"/>
        <w:rPr>
          <w:color w:val="auto"/>
          <w:sz w:val="28"/>
          <w:szCs w:val="28"/>
        </w:rPr>
      </w:pPr>
      <w:r w:rsidRPr="00E154A7">
        <w:rPr>
          <w:color w:val="auto"/>
          <w:sz w:val="28"/>
          <w:szCs w:val="28"/>
        </w:rPr>
        <w:t>Приток молодых специалистов в муниципальную систему образования имеет положительную тенденцию. В течение 3 последних лет из 27 прибы</w:t>
      </w:r>
      <w:r w:rsidRPr="00E154A7">
        <w:rPr>
          <w:color w:val="auto"/>
          <w:sz w:val="28"/>
          <w:szCs w:val="28"/>
        </w:rPr>
        <w:t>в</w:t>
      </w:r>
      <w:r w:rsidRPr="00E154A7">
        <w:rPr>
          <w:color w:val="auto"/>
          <w:sz w:val="28"/>
          <w:szCs w:val="28"/>
        </w:rPr>
        <w:t xml:space="preserve">ших молодых специалистов работают 25, что составляет 93%. </w:t>
      </w:r>
    </w:p>
    <w:p w14:paraId="4A50FD05" w14:textId="7D5F628D" w:rsidR="001F21F7" w:rsidRPr="00E154A7" w:rsidRDefault="001F21F7" w:rsidP="0046128E">
      <w:pPr>
        <w:pStyle w:val="Default"/>
        <w:ind w:firstLine="709"/>
        <w:jc w:val="both"/>
        <w:rPr>
          <w:color w:val="auto"/>
          <w:sz w:val="28"/>
          <w:szCs w:val="28"/>
        </w:rPr>
      </w:pPr>
      <w:r w:rsidRPr="00E154A7">
        <w:rPr>
          <w:color w:val="auto"/>
          <w:sz w:val="28"/>
          <w:szCs w:val="28"/>
        </w:rPr>
        <w:t>Методическая служба комитета по образованию обеспечивает своевр</w:t>
      </w:r>
      <w:r w:rsidRPr="00E154A7">
        <w:rPr>
          <w:color w:val="auto"/>
          <w:sz w:val="28"/>
          <w:szCs w:val="28"/>
        </w:rPr>
        <w:t>е</w:t>
      </w:r>
      <w:r w:rsidRPr="00E154A7">
        <w:rPr>
          <w:color w:val="auto"/>
          <w:sz w:val="28"/>
          <w:szCs w:val="28"/>
        </w:rPr>
        <w:t>менное повышение квалификации управленческим и педагогическим кадрам. На конец 2021 г</w:t>
      </w:r>
      <w:r w:rsidR="0046128E" w:rsidRPr="00E154A7">
        <w:rPr>
          <w:color w:val="auto"/>
          <w:sz w:val="28"/>
          <w:szCs w:val="28"/>
        </w:rPr>
        <w:t>.</w:t>
      </w:r>
      <w:r w:rsidRPr="00E154A7">
        <w:rPr>
          <w:color w:val="auto"/>
          <w:sz w:val="28"/>
          <w:szCs w:val="28"/>
        </w:rPr>
        <w:t xml:space="preserve"> доля педагогов пенсионного возраста составила 24 % (</w:t>
      </w:r>
      <w:r w:rsidR="0046128E" w:rsidRPr="00E154A7">
        <w:rPr>
          <w:color w:val="auto"/>
          <w:sz w:val="28"/>
          <w:szCs w:val="28"/>
        </w:rPr>
        <w:t>сн</w:t>
      </w:r>
      <w:r w:rsidR="0046128E" w:rsidRPr="00E154A7">
        <w:rPr>
          <w:color w:val="auto"/>
          <w:sz w:val="28"/>
          <w:szCs w:val="28"/>
        </w:rPr>
        <w:t>и</w:t>
      </w:r>
      <w:r w:rsidR="0046128E" w:rsidRPr="00E154A7">
        <w:rPr>
          <w:color w:val="auto"/>
          <w:sz w:val="28"/>
          <w:szCs w:val="28"/>
        </w:rPr>
        <w:t>зилась</w:t>
      </w:r>
      <w:r w:rsidRPr="00E154A7">
        <w:rPr>
          <w:color w:val="auto"/>
          <w:sz w:val="28"/>
          <w:szCs w:val="28"/>
        </w:rPr>
        <w:t xml:space="preserve"> почти на 0,5</w:t>
      </w:r>
      <w:r w:rsidR="0046128E" w:rsidRPr="00E154A7">
        <w:rPr>
          <w:color w:val="auto"/>
          <w:sz w:val="28"/>
          <w:szCs w:val="28"/>
        </w:rPr>
        <w:t xml:space="preserve"> </w:t>
      </w:r>
      <w:proofErr w:type="spellStart"/>
      <w:r w:rsidR="0046128E" w:rsidRPr="00E154A7">
        <w:rPr>
          <w:color w:val="auto"/>
          <w:sz w:val="28"/>
          <w:szCs w:val="28"/>
        </w:rPr>
        <w:t>п.п</w:t>
      </w:r>
      <w:proofErr w:type="spellEnd"/>
      <w:r w:rsidR="0046128E" w:rsidRPr="00E154A7">
        <w:rPr>
          <w:color w:val="auto"/>
          <w:sz w:val="28"/>
          <w:szCs w:val="28"/>
        </w:rPr>
        <w:t>.</w:t>
      </w:r>
      <w:r w:rsidRPr="00E154A7">
        <w:rPr>
          <w:color w:val="auto"/>
          <w:sz w:val="28"/>
          <w:szCs w:val="28"/>
        </w:rPr>
        <w:t xml:space="preserve"> по сравнению с 2020 г</w:t>
      </w:r>
      <w:r w:rsidR="0046128E" w:rsidRPr="00E154A7">
        <w:rPr>
          <w:color w:val="auto"/>
          <w:sz w:val="28"/>
          <w:szCs w:val="28"/>
        </w:rPr>
        <w:t>.</w:t>
      </w:r>
      <w:r w:rsidRPr="00E154A7">
        <w:rPr>
          <w:color w:val="auto"/>
          <w:sz w:val="28"/>
          <w:szCs w:val="28"/>
        </w:rPr>
        <w:t>), а доля педагогов в возрасте до 35 лет осталась на уровне 2</w:t>
      </w:r>
      <w:r w:rsidR="00431655">
        <w:rPr>
          <w:color w:val="auto"/>
          <w:sz w:val="28"/>
          <w:szCs w:val="28"/>
        </w:rPr>
        <w:t>0</w:t>
      </w:r>
      <w:r w:rsidRPr="00E154A7">
        <w:rPr>
          <w:color w:val="auto"/>
          <w:sz w:val="28"/>
          <w:szCs w:val="28"/>
        </w:rPr>
        <w:t>20 г</w:t>
      </w:r>
      <w:r w:rsidR="0046128E" w:rsidRPr="00E154A7">
        <w:rPr>
          <w:color w:val="auto"/>
          <w:sz w:val="28"/>
          <w:szCs w:val="28"/>
        </w:rPr>
        <w:t>.</w:t>
      </w:r>
      <w:r w:rsidRPr="00E154A7">
        <w:rPr>
          <w:color w:val="auto"/>
          <w:sz w:val="28"/>
          <w:szCs w:val="28"/>
        </w:rPr>
        <w:t xml:space="preserve"> 24, 9 %.</w:t>
      </w:r>
    </w:p>
    <w:p w14:paraId="5C5A0B1F" w14:textId="21D1F5B9" w:rsidR="001F21F7" w:rsidRPr="00E154A7" w:rsidRDefault="001F21F7" w:rsidP="0046128E">
      <w:pPr>
        <w:pStyle w:val="Default"/>
        <w:ind w:firstLine="709"/>
        <w:jc w:val="both"/>
        <w:rPr>
          <w:color w:val="auto"/>
          <w:sz w:val="28"/>
          <w:szCs w:val="28"/>
        </w:rPr>
      </w:pPr>
      <w:r w:rsidRPr="00E154A7">
        <w:rPr>
          <w:color w:val="auto"/>
          <w:sz w:val="28"/>
          <w:szCs w:val="28"/>
        </w:rPr>
        <w:t>В системе образования города на достаточном уровне организована р</w:t>
      </w:r>
      <w:r w:rsidRPr="00E154A7">
        <w:rPr>
          <w:color w:val="auto"/>
          <w:sz w:val="28"/>
          <w:szCs w:val="28"/>
        </w:rPr>
        <w:t>а</w:t>
      </w:r>
      <w:r w:rsidRPr="00E154A7">
        <w:rPr>
          <w:color w:val="auto"/>
          <w:sz w:val="28"/>
          <w:szCs w:val="28"/>
        </w:rPr>
        <w:t xml:space="preserve">бота с одаренными детьми. </w:t>
      </w:r>
      <w:r w:rsidRPr="00FD1336">
        <w:rPr>
          <w:color w:val="auto"/>
          <w:sz w:val="28"/>
          <w:szCs w:val="28"/>
        </w:rPr>
        <w:t xml:space="preserve">Так, в муниципальном этапе всероссийской олимпиады школьников (далее - </w:t>
      </w:r>
      <w:proofErr w:type="spellStart"/>
      <w:r w:rsidRPr="00FD1336">
        <w:rPr>
          <w:color w:val="auto"/>
          <w:sz w:val="28"/>
          <w:szCs w:val="28"/>
        </w:rPr>
        <w:t>В</w:t>
      </w:r>
      <w:r w:rsidR="00EA69E4" w:rsidRPr="00FD1336">
        <w:rPr>
          <w:color w:val="auto"/>
          <w:sz w:val="28"/>
          <w:szCs w:val="28"/>
        </w:rPr>
        <w:t>с</w:t>
      </w:r>
      <w:r w:rsidRPr="00FD1336">
        <w:rPr>
          <w:color w:val="auto"/>
          <w:sz w:val="28"/>
          <w:szCs w:val="28"/>
        </w:rPr>
        <w:t>ОШ</w:t>
      </w:r>
      <w:proofErr w:type="spellEnd"/>
      <w:r w:rsidRPr="00FD1336">
        <w:rPr>
          <w:color w:val="auto"/>
          <w:sz w:val="28"/>
          <w:szCs w:val="28"/>
        </w:rPr>
        <w:t>), который проводился с 15 ноября по 10 декабря 2020</w:t>
      </w:r>
      <w:r w:rsidR="0046128E" w:rsidRPr="00FD1336">
        <w:rPr>
          <w:color w:val="auto"/>
          <w:sz w:val="28"/>
          <w:szCs w:val="28"/>
        </w:rPr>
        <w:t xml:space="preserve"> </w:t>
      </w:r>
      <w:r w:rsidRPr="00FD1336">
        <w:rPr>
          <w:color w:val="auto"/>
          <w:sz w:val="28"/>
          <w:szCs w:val="28"/>
        </w:rPr>
        <w:t>г</w:t>
      </w:r>
      <w:r w:rsidR="0046128E" w:rsidRPr="00FD1336">
        <w:rPr>
          <w:color w:val="auto"/>
          <w:sz w:val="28"/>
          <w:szCs w:val="28"/>
        </w:rPr>
        <w:t xml:space="preserve">. </w:t>
      </w:r>
      <w:r w:rsidRPr="00FD1336">
        <w:rPr>
          <w:color w:val="auto"/>
          <w:sz w:val="28"/>
          <w:szCs w:val="28"/>
        </w:rPr>
        <w:t>проводился муниципальный этап всероссийской олимпи</w:t>
      </w:r>
      <w:r w:rsidRPr="00FD1336">
        <w:rPr>
          <w:color w:val="auto"/>
          <w:sz w:val="28"/>
          <w:szCs w:val="28"/>
        </w:rPr>
        <w:t>а</w:t>
      </w:r>
      <w:r w:rsidRPr="00FD1336">
        <w:rPr>
          <w:color w:val="auto"/>
          <w:sz w:val="28"/>
          <w:szCs w:val="28"/>
        </w:rPr>
        <w:t>ды школьников по 20 предметам (исключая французский язык).</w:t>
      </w:r>
      <w:r w:rsidRPr="00EA69E4">
        <w:rPr>
          <w:color w:val="auto"/>
          <w:sz w:val="28"/>
          <w:szCs w:val="28"/>
        </w:rPr>
        <w:t xml:space="preserve"> Олимпиада проходила на базе школ.</w:t>
      </w:r>
    </w:p>
    <w:p w14:paraId="75DEC665" w14:textId="7B2FD2EB" w:rsidR="001F21F7" w:rsidRPr="00E154A7" w:rsidRDefault="001F21F7" w:rsidP="0046128E">
      <w:pPr>
        <w:pStyle w:val="Default"/>
        <w:ind w:firstLine="709"/>
        <w:jc w:val="both"/>
        <w:rPr>
          <w:color w:val="auto"/>
          <w:sz w:val="28"/>
          <w:szCs w:val="28"/>
        </w:rPr>
      </w:pPr>
      <w:r w:rsidRPr="00E154A7">
        <w:rPr>
          <w:color w:val="auto"/>
          <w:sz w:val="28"/>
          <w:szCs w:val="28"/>
        </w:rPr>
        <w:t>Уровень доступности дошкольного образования детей в возрасте от 3 до 7 лет, получивших дошкольное образование в 2021</w:t>
      </w:r>
      <w:r w:rsidR="0046128E" w:rsidRPr="00E154A7">
        <w:rPr>
          <w:color w:val="auto"/>
          <w:sz w:val="28"/>
          <w:szCs w:val="28"/>
        </w:rPr>
        <w:t xml:space="preserve"> </w:t>
      </w:r>
      <w:r w:rsidRPr="00E154A7">
        <w:rPr>
          <w:color w:val="auto"/>
          <w:sz w:val="28"/>
          <w:szCs w:val="28"/>
        </w:rPr>
        <w:t>г</w:t>
      </w:r>
      <w:r w:rsidR="0046128E" w:rsidRPr="00E154A7">
        <w:rPr>
          <w:color w:val="auto"/>
          <w:sz w:val="28"/>
          <w:szCs w:val="28"/>
        </w:rPr>
        <w:t>.</w:t>
      </w:r>
      <w:r w:rsidRPr="00E154A7">
        <w:rPr>
          <w:color w:val="auto"/>
          <w:sz w:val="28"/>
          <w:szCs w:val="28"/>
        </w:rPr>
        <w:t xml:space="preserve"> составил 100%, в возрасте от 2 месяцев до 7 лет - 99,9% воспитанников в общей численности. </w:t>
      </w:r>
    </w:p>
    <w:p w14:paraId="2717A32F" w14:textId="54599C51" w:rsidR="001F21F7" w:rsidRPr="00E154A7" w:rsidRDefault="001F21F7" w:rsidP="0046128E">
      <w:pPr>
        <w:ind w:firstLine="709"/>
        <w:jc w:val="both"/>
        <w:rPr>
          <w:sz w:val="28"/>
          <w:szCs w:val="28"/>
        </w:rPr>
      </w:pPr>
      <w:r w:rsidRPr="00E154A7">
        <w:rPr>
          <w:sz w:val="28"/>
          <w:szCs w:val="28"/>
        </w:rPr>
        <w:lastRenderedPageBreak/>
        <w:t>На начало 2021 г</w:t>
      </w:r>
      <w:r w:rsidR="0046128E" w:rsidRPr="00E154A7">
        <w:rPr>
          <w:sz w:val="28"/>
          <w:szCs w:val="28"/>
        </w:rPr>
        <w:t>.</w:t>
      </w:r>
      <w:r w:rsidRPr="00E154A7">
        <w:rPr>
          <w:sz w:val="28"/>
          <w:szCs w:val="28"/>
        </w:rPr>
        <w:t xml:space="preserve"> численность воспитанников образовательных орг</w:t>
      </w:r>
      <w:r w:rsidRPr="00E154A7">
        <w:rPr>
          <w:sz w:val="28"/>
          <w:szCs w:val="28"/>
        </w:rPr>
        <w:t>а</w:t>
      </w:r>
      <w:r w:rsidRPr="00E154A7">
        <w:rPr>
          <w:sz w:val="28"/>
          <w:szCs w:val="28"/>
        </w:rPr>
        <w:t>низаций, осуществляющих образовательную деятельность по образовател</w:t>
      </w:r>
      <w:r w:rsidRPr="00E154A7">
        <w:rPr>
          <w:sz w:val="28"/>
          <w:szCs w:val="28"/>
        </w:rPr>
        <w:t>ь</w:t>
      </w:r>
      <w:r w:rsidRPr="00E154A7">
        <w:rPr>
          <w:sz w:val="28"/>
          <w:szCs w:val="28"/>
        </w:rPr>
        <w:t>ным программам дошкольного образования, составляла 2421 чел.</w:t>
      </w:r>
      <w:r w:rsidR="004A23EB" w:rsidRPr="00E154A7">
        <w:rPr>
          <w:sz w:val="28"/>
          <w:szCs w:val="28"/>
        </w:rPr>
        <w:t xml:space="preserve"> </w:t>
      </w:r>
      <w:r w:rsidRPr="00E154A7">
        <w:rPr>
          <w:sz w:val="28"/>
          <w:szCs w:val="28"/>
        </w:rPr>
        <w:t>В 2021/2022 учебном году сохраняется тенденция увеличения численности обучающихся в общеобразовательных учреждениях</w:t>
      </w:r>
    </w:p>
    <w:p w14:paraId="7AB62771" w14:textId="5098E439" w:rsidR="001F21F7" w:rsidRPr="00E154A7" w:rsidRDefault="001F21F7" w:rsidP="0046128E">
      <w:pPr>
        <w:jc w:val="center"/>
        <w:rPr>
          <w:sz w:val="28"/>
          <w:szCs w:val="28"/>
        </w:rPr>
      </w:pPr>
      <w:r w:rsidRPr="00E154A7">
        <w:rPr>
          <w:noProof/>
          <w:sz w:val="28"/>
          <w:szCs w:val="28"/>
        </w:rPr>
        <w:drawing>
          <wp:inline distT="0" distB="0" distL="0" distR="0" wp14:anchorId="14785180" wp14:editId="4812020A">
            <wp:extent cx="4572000" cy="1771650"/>
            <wp:effectExtent l="0" t="0" r="0" b="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8CC4FA-7CB1-4157-AA22-D28DDBE18A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8F18ED" w14:textId="23A9CDC1" w:rsidR="0046128E" w:rsidRPr="00E154A7" w:rsidRDefault="0046128E" w:rsidP="0046128E">
      <w:pPr>
        <w:jc w:val="center"/>
        <w:rPr>
          <w:sz w:val="28"/>
          <w:szCs w:val="28"/>
        </w:rPr>
      </w:pPr>
      <w:r w:rsidRPr="00E154A7">
        <w:rPr>
          <w:sz w:val="28"/>
          <w:szCs w:val="28"/>
        </w:rPr>
        <w:t xml:space="preserve">Рисунок </w:t>
      </w:r>
      <w:r w:rsidR="00A476E0" w:rsidRPr="00E154A7">
        <w:rPr>
          <w:sz w:val="28"/>
          <w:szCs w:val="28"/>
        </w:rPr>
        <w:t xml:space="preserve">10 – </w:t>
      </w:r>
      <w:r w:rsidRPr="00E154A7">
        <w:rPr>
          <w:sz w:val="28"/>
          <w:szCs w:val="28"/>
        </w:rPr>
        <w:t xml:space="preserve">Численность учащихся в общеобразовательных учреждениях </w:t>
      </w:r>
    </w:p>
    <w:p w14:paraId="5348A10C" w14:textId="1FE24C20" w:rsidR="001F21F7" w:rsidRPr="00E154A7" w:rsidRDefault="0046128E" w:rsidP="0046128E">
      <w:pPr>
        <w:jc w:val="center"/>
        <w:rPr>
          <w:sz w:val="28"/>
          <w:szCs w:val="28"/>
        </w:rPr>
      </w:pPr>
      <w:r w:rsidRPr="00E154A7">
        <w:rPr>
          <w:sz w:val="28"/>
          <w:szCs w:val="28"/>
        </w:rPr>
        <w:t>г. Заринска на 1 сентября, чел.</w:t>
      </w:r>
    </w:p>
    <w:p w14:paraId="689F0775" w14:textId="77777777" w:rsidR="0046128E" w:rsidRPr="00E154A7" w:rsidRDefault="0046128E" w:rsidP="0046128E">
      <w:pPr>
        <w:pStyle w:val="Default"/>
        <w:ind w:firstLine="709"/>
        <w:jc w:val="both"/>
        <w:rPr>
          <w:color w:val="auto"/>
          <w:sz w:val="28"/>
          <w:szCs w:val="28"/>
        </w:rPr>
      </w:pPr>
    </w:p>
    <w:p w14:paraId="3AF6660B" w14:textId="57BC29DE" w:rsidR="001F21F7" w:rsidRPr="00E154A7" w:rsidRDefault="001F21F7" w:rsidP="0046128E">
      <w:pPr>
        <w:pStyle w:val="Default"/>
        <w:ind w:firstLine="709"/>
        <w:jc w:val="both"/>
        <w:rPr>
          <w:color w:val="auto"/>
          <w:sz w:val="28"/>
          <w:szCs w:val="28"/>
        </w:rPr>
      </w:pPr>
      <w:r w:rsidRPr="00E154A7">
        <w:rPr>
          <w:color w:val="auto"/>
          <w:sz w:val="28"/>
          <w:szCs w:val="28"/>
        </w:rPr>
        <w:t xml:space="preserve">Было сформировано 208 класса, что на 5 классов больше предыдущего года: 2016/2017 учебный год – 196 классов, 2017/2018 учебный год – 199 классов, 2018/2019 учебный год – 200 классов, 2019/2020 учебный год – 203 класса, 2020/2021 учебный год – 208 классов, 2021/2022 учебный год – 211 классов. </w:t>
      </w:r>
    </w:p>
    <w:p w14:paraId="68755896" w14:textId="6D150F87" w:rsidR="0046128E" w:rsidRPr="00E154A7" w:rsidRDefault="001F21F7" w:rsidP="0046128E">
      <w:pPr>
        <w:pStyle w:val="Default"/>
        <w:ind w:firstLine="709"/>
        <w:jc w:val="both"/>
        <w:rPr>
          <w:color w:val="auto"/>
          <w:sz w:val="28"/>
          <w:szCs w:val="28"/>
        </w:rPr>
      </w:pPr>
      <w:r w:rsidRPr="00E154A7">
        <w:rPr>
          <w:color w:val="auto"/>
          <w:sz w:val="28"/>
          <w:szCs w:val="28"/>
        </w:rPr>
        <w:t>При этом средняя наполняемость классов незначительно уменьшилась по сравнению с прошлым учебным годом: 2016/2017 учебный год – 26,7 учащихся; 2017/2018 учебный год – 26,8 учащихся; 2018/2019 учебный год – 26,77 учащихся; 2019/2020 учебный год – 26,92 учащихся</w:t>
      </w:r>
      <w:r w:rsidR="0046128E" w:rsidRPr="00E154A7">
        <w:rPr>
          <w:color w:val="auto"/>
          <w:sz w:val="28"/>
          <w:szCs w:val="28"/>
        </w:rPr>
        <w:t xml:space="preserve">; </w:t>
      </w:r>
      <w:r w:rsidRPr="00E154A7">
        <w:rPr>
          <w:color w:val="auto"/>
          <w:sz w:val="28"/>
          <w:szCs w:val="28"/>
        </w:rPr>
        <w:t>2020/2021 уче</w:t>
      </w:r>
      <w:r w:rsidRPr="00E154A7">
        <w:rPr>
          <w:color w:val="auto"/>
          <w:sz w:val="28"/>
          <w:szCs w:val="28"/>
        </w:rPr>
        <w:t>б</w:t>
      </w:r>
      <w:r w:rsidRPr="00E154A7">
        <w:rPr>
          <w:color w:val="auto"/>
          <w:sz w:val="28"/>
          <w:szCs w:val="28"/>
        </w:rPr>
        <w:t>ный год – 26,55 учащихся</w:t>
      </w:r>
      <w:r w:rsidR="0046128E" w:rsidRPr="00E154A7">
        <w:rPr>
          <w:color w:val="auto"/>
          <w:sz w:val="28"/>
          <w:szCs w:val="28"/>
        </w:rPr>
        <w:t xml:space="preserve">; </w:t>
      </w:r>
      <w:r w:rsidRPr="00E154A7">
        <w:rPr>
          <w:color w:val="auto"/>
          <w:sz w:val="28"/>
          <w:szCs w:val="28"/>
        </w:rPr>
        <w:t>2021/2022 учебный год – 26,5 учащихся</w:t>
      </w:r>
      <w:r w:rsidR="0046128E" w:rsidRPr="00E154A7">
        <w:rPr>
          <w:color w:val="auto"/>
          <w:sz w:val="28"/>
          <w:szCs w:val="28"/>
        </w:rPr>
        <w:t>.</w:t>
      </w:r>
    </w:p>
    <w:p w14:paraId="3F2AEE2C" w14:textId="2A51D197" w:rsidR="001F21F7" w:rsidRPr="00E154A7" w:rsidRDefault="001F21F7" w:rsidP="0046128E">
      <w:pPr>
        <w:pStyle w:val="Default"/>
        <w:ind w:firstLine="709"/>
        <w:jc w:val="both"/>
        <w:rPr>
          <w:color w:val="auto"/>
          <w:sz w:val="28"/>
          <w:szCs w:val="28"/>
        </w:rPr>
      </w:pPr>
      <w:r w:rsidRPr="00E154A7">
        <w:rPr>
          <w:color w:val="auto"/>
          <w:sz w:val="28"/>
          <w:szCs w:val="28"/>
        </w:rPr>
        <w:t xml:space="preserve">На начало 2021/2022 учебного года в школах </w:t>
      </w:r>
      <w:r w:rsidR="0046128E" w:rsidRPr="00E154A7">
        <w:rPr>
          <w:color w:val="auto"/>
          <w:sz w:val="28"/>
          <w:szCs w:val="28"/>
        </w:rPr>
        <w:t xml:space="preserve">г. Заринска </w:t>
      </w:r>
      <w:r w:rsidRPr="00E154A7">
        <w:rPr>
          <w:color w:val="auto"/>
          <w:sz w:val="28"/>
          <w:szCs w:val="28"/>
        </w:rPr>
        <w:t>обучалось 5591 учащихся.</w:t>
      </w:r>
    </w:p>
    <w:p w14:paraId="048A274F" w14:textId="61FE1F23" w:rsidR="00A30ADF" w:rsidRPr="00E154A7" w:rsidRDefault="00A30ADF" w:rsidP="001F21F7">
      <w:pPr>
        <w:ind w:firstLine="709"/>
        <w:jc w:val="both"/>
        <w:rPr>
          <w:sz w:val="28"/>
          <w:szCs w:val="28"/>
        </w:rPr>
      </w:pPr>
      <w:r w:rsidRPr="00E154A7">
        <w:rPr>
          <w:sz w:val="28"/>
          <w:szCs w:val="28"/>
        </w:rPr>
        <w:t>В связи с внедрением ФГОС СОО за последние 2 года наблюдается резкое увеличение доли 10-11</w:t>
      </w:r>
      <w:r w:rsidR="004A23EB" w:rsidRPr="00E154A7">
        <w:rPr>
          <w:sz w:val="28"/>
          <w:szCs w:val="28"/>
        </w:rPr>
        <w:t>-ти</w:t>
      </w:r>
      <w:r w:rsidRPr="00E154A7">
        <w:rPr>
          <w:sz w:val="28"/>
          <w:szCs w:val="28"/>
        </w:rPr>
        <w:t>классников, обучающихся в профильных классах</w:t>
      </w:r>
      <w:r w:rsidR="00D549F9" w:rsidRPr="00E154A7">
        <w:rPr>
          <w:sz w:val="28"/>
          <w:szCs w:val="28"/>
        </w:rPr>
        <w:t xml:space="preserve">. </w:t>
      </w:r>
      <w:r w:rsidRPr="00E154A7">
        <w:rPr>
          <w:sz w:val="28"/>
          <w:szCs w:val="28"/>
        </w:rPr>
        <w:t>Профильное обучение 10-классников организовано во всех школах, 11-классники обучаются по выбранному профилю во всех школах, кроме № 2 и 4.</w:t>
      </w:r>
    </w:p>
    <w:p w14:paraId="3E19A3E7" w14:textId="57FD141B" w:rsidR="00A30ADF" w:rsidRPr="00E154A7" w:rsidRDefault="00A30ADF" w:rsidP="001F21F7">
      <w:pPr>
        <w:ind w:firstLine="709"/>
        <w:jc w:val="both"/>
        <w:rPr>
          <w:sz w:val="28"/>
          <w:szCs w:val="28"/>
        </w:rPr>
      </w:pPr>
      <w:r w:rsidRPr="00E154A7">
        <w:rPr>
          <w:sz w:val="28"/>
          <w:szCs w:val="28"/>
        </w:rPr>
        <w:t>На 1 педагогического работника приходится 20,7 учащихся общеобр</w:t>
      </w:r>
      <w:r w:rsidRPr="00E154A7">
        <w:rPr>
          <w:sz w:val="28"/>
          <w:szCs w:val="28"/>
        </w:rPr>
        <w:t>а</w:t>
      </w:r>
      <w:r w:rsidRPr="00E154A7">
        <w:rPr>
          <w:sz w:val="28"/>
          <w:szCs w:val="28"/>
        </w:rPr>
        <w:t>зовательных организаций. Доля педагогических работников в возрасте до 35 лет постепенно увеличивается за счет привлечения молодых специалистов, окончивших образовательные организации высшего или среднего професс</w:t>
      </w:r>
      <w:r w:rsidRPr="00E154A7">
        <w:rPr>
          <w:sz w:val="28"/>
          <w:szCs w:val="28"/>
        </w:rPr>
        <w:t>и</w:t>
      </w:r>
      <w:r w:rsidRPr="00E154A7">
        <w:rPr>
          <w:sz w:val="28"/>
          <w:szCs w:val="28"/>
        </w:rPr>
        <w:t>онального образования, в 2021 г</w:t>
      </w:r>
      <w:r w:rsidR="00D549F9" w:rsidRPr="00E154A7">
        <w:rPr>
          <w:sz w:val="28"/>
          <w:szCs w:val="28"/>
        </w:rPr>
        <w:t>.</w:t>
      </w:r>
      <w:r w:rsidRPr="00E154A7">
        <w:rPr>
          <w:sz w:val="28"/>
          <w:szCs w:val="28"/>
        </w:rPr>
        <w:t xml:space="preserve"> составила 23,7% (2020 г</w:t>
      </w:r>
      <w:r w:rsidR="00D549F9" w:rsidRPr="00E154A7">
        <w:rPr>
          <w:sz w:val="28"/>
          <w:szCs w:val="28"/>
        </w:rPr>
        <w:t>.</w:t>
      </w:r>
      <w:r w:rsidRPr="00E154A7">
        <w:rPr>
          <w:sz w:val="28"/>
          <w:szCs w:val="28"/>
        </w:rPr>
        <w:t xml:space="preserve"> - 21,8%). Растёт отношение среднемесячной заработной платы педагогических работников муниципальных общеобразовательных организаций к среднемесячной зар</w:t>
      </w:r>
      <w:r w:rsidRPr="00E154A7">
        <w:rPr>
          <w:sz w:val="28"/>
          <w:szCs w:val="28"/>
        </w:rPr>
        <w:t>а</w:t>
      </w:r>
      <w:r w:rsidRPr="00E154A7">
        <w:rPr>
          <w:sz w:val="28"/>
          <w:szCs w:val="28"/>
        </w:rPr>
        <w:t>ботной плате в субъекте Российской Федерации педагогических работников и составляет 125,6%.</w:t>
      </w:r>
    </w:p>
    <w:p w14:paraId="20ECA57E" w14:textId="0605739A" w:rsidR="00D549F9" w:rsidRPr="00E154A7" w:rsidRDefault="00D549F9" w:rsidP="00D549F9">
      <w:pPr>
        <w:jc w:val="both"/>
        <w:rPr>
          <w:sz w:val="28"/>
          <w:szCs w:val="28"/>
        </w:rPr>
      </w:pPr>
      <w:r w:rsidRPr="00E154A7">
        <w:rPr>
          <w:sz w:val="28"/>
          <w:szCs w:val="28"/>
        </w:rPr>
        <w:t>Таблица 1</w:t>
      </w:r>
      <w:r w:rsidR="007C0B8B" w:rsidRPr="00E154A7">
        <w:rPr>
          <w:sz w:val="28"/>
          <w:szCs w:val="28"/>
        </w:rPr>
        <w:t>1</w:t>
      </w:r>
      <w:r w:rsidRPr="00E154A7">
        <w:rPr>
          <w:sz w:val="28"/>
          <w:szCs w:val="28"/>
        </w:rPr>
        <w:t xml:space="preserve"> – Показатели мониторинга системы образования г. Заринска</w:t>
      </w:r>
    </w:p>
    <w:tbl>
      <w:tblPr>
        <w:tblStyle w:val="affa"/>
        <w:tblW w:w="0" w:type="auto"/>
        <w:tblLook w:val="04A0" w:firstRow="1" w:lastRow="0" w:firstColumn="1" w:lastColumn="0" w:noHBand="0" w:noVBand="1"/>
      </w:tblPr>
      <w:tblGrid>
        <w:gridCol w:w="2712"/>
        <w:gridCol w:w="2284"/>
        <w:gridCol w:w="915"/>
        <w:gridCol w:w="915"/>
        <w:gridCol w:w="915"/>
        <w:gridCol w:w="915"/>
        <w:gridCol w:w="915"/>
      </w:tblGrid>
      <w:tr w:rsidR="00E154A7" w:rsidRPr="00E154A7" w14:paraId="4126D8B4" w14:textId="77777777" w:rsidTr="00D549F9">
        <w:tc>
          <w:tcPr>
            <w:tcW w:w="0" w:type="auto"/>
            <w:gridSpan w:val="2"/>
            <w:vAlign w:val="center"/>
          </w:tcPr>
          <w:p w14:paraId="31959F93" w14:textId="77777777" w:rsidR="00D549F9" w:rsidRPr="00E154A7" w:rsidRDefault="00D549F9" w:rsidP="00D549F9">
            <w:pPr>
              <w:jc w:val="center"/>
              <w:rPr>
                <w:sz w:val="24"/>
                <w:szCs w:val="24"/>
              </w:rPr>
            </w:pPr>
            <w:r w:rsidRPr="00E154A7">
              <w:rPr>
                <w:sz w:val="24"/>
                <w:szCs w:val="24"/>
              </w:rPr>
              <w:t>Показатели</w:t>
            </w:r>
          </w:p>
        </w:tc>
        <w:tc>
          <w:tcPr>
            <w:tcW w:w="0" w:type="auto"/>
            <w:vAlign w:val="center"/>
          </w:tcPr>
          <w:p w14:paraId="5417AB35" w14:textId="77777777" w:rsidR="00D549F9" w:rsidRPr="00E154A7" w:rsidRDefault="00D549F9" w:rsidP="00D549F9">
            <w:pPr>
              <w:jc w:val="center"/>
              <w:rPr>
                <w:sz w:val="24"/>
                <w:szCs w:val="24"/>
              </w:rPr>
            </w:pPr>
            <w:r w:rsidRPr="00E154A7">
              <w:rPr>
                <w:sz w:val="24"/>
                <w:szCs w:val="24"/>
              </w:rPr>
              <w:t>2017 г.</w:t>
            </w:r>
          </w:p>
        </w:tc>
        <w:tc>
          <w:tcPr>
            <w:tcW w:w="0" w:type="auto"/>
            <w:vAlign w:val="center"/>
          </w:tcPr>
          <w:p w14:paraId="2B10042B" w14:textId="77777777" w:rsidR="00D549F9" w:rsidRPr="00E154A7" w:rsidRDefault="00D549F9" w:rsidP="00D549F9">
            <w:pPr>
              <w:jc w:val="center"/>
              <w:rPr>
                <w:sz w:val="24"/>
                <w:szCs w:val="24"/>
              </w:rPr>
            </w:pPr>
            <w:r w:rsidRPr="00E154A7">
              <w:rPr>
                <w:sz w:val="24"/>
                <w:szCs w:val="24"/>
              </w:rPr>
              <w:t>2018 г.</w:t>
            </w:r>
          </w:p>
        </w:tc>
        <w:tc>
          <w:tcPr>
            <w:tcW w:w="0" w:type="auto"/>
            <w:vAlign w:val="center"/>
          </w:tcPr>
          <w:p w14:paraId="207CBF63" w14:textId="77777777" w:rsidR="00D549F9" w:rsidRPr="00E154A7" w:rsidRDefault="00D549F9" w:rsidP="00D549F9">
            <w:pPr>
              <w:jc w:val="center"/>
              <w:rPr>
                <w:sz w:val="24"/>
                <w:szCs w:val="24"/>
              </w:rPr>
            </w:pPr>
            <w:r w:rsidRPr="00E154A7">
              <w:rPr>
                <w:sz w:val="24"/>
                <w:szCs w:val="24"/>
              </w:rPr>
              <w:t>2019 г.</w:t>
            </w:r>
          </w:p>
        </w:tc>
        <w:tc>
          <w:tcPr>
            <w:tcW w:w="0" w:type="auto"/>
            <w:vAlign w:val="center"/>
          </w:tcPr>
          <w:p w14:paraId="6CC703AA" w14:textId="77777777" w:rsidR="00D549F9" w:rsidRPr="00E154A7" w:rsidRDefault="00D549F9" w:rsidP="00D549F9">
            <w:pPr>
              <w:jc w:val="center"/>
              <w:rPr>
                <w:sz w:val="24"/>
                <w:szCs w:val="24"/>
              </w:rPr>
            </w:pPr>
            <w:r w:rsidRPr="00E154A7">
              <w:rPr>
                <w:sz w:val="24"/>
                <w:szCs w:val="24"/>
              </w:rPr>
              <w:t>2020 г.</w:t>
            </w:r>
          </w:p>
        </w:tc>
        <w:tc>
          <w:tcPr>
            <w:tcW w:w="0" w:type="auto"/>
            <w:vAlign w:val="center"/>
          </w:tcPr>
          <w:p w14:paraId="29E494A2" w14:textId="77777777" w:rsidR="00D549F9" w:rsidRPr="00E154A7" w:rsidRDefault="00D549F9" w:rsidP="00D549F9">
            <w:pPr>
              <w:jc w:val="center"/>
              <w:rPr>
                <w:sz w:val="24"/>
                <w:szCs w:val="24"/>
              </w:rPr>
            </w:pPr>
            <w:r w:rsidRPr="00E154A7">
              <w:rPr>
                <w:sz w:val="24"/>
                <w:szCs w:val="24"/>
              </w:rPr>
              <w:t>2021 г.</w:t>
            </w:r>
          </w:p>
        </w:tc>
      </w:tr>
      <w:tr w:rsidR="00E154A7" w:rsidRPr="00E154A7" w14:paraId="6EEF5016" w14:textId="77777777" w:rsidTr="004A23EB">
        <w:tc>
          <w:tcPr>
            <w:tcW w:w="2263" w:type="dxa"/>
            <w:vMerge w:val="restart"/>
            <w:vAlign w:val="center"/>
          </w:tcPr>
          <w:p w14:paraId="0A5440AB" w14:textId="77777777" w:rsidR="00D549F9" w:rsidRPr="00E154A7" w:rsidRDefault="00D549F9" w:rsidP="00D549F9">
            <w:pPr>
              <w:pStyle w:val="Default"/>
              <w:rPr>
                <w:color w:val="auto"/>
              </w:rPr>
            </w:pPr>
            <w:r w:rsidRPr="00E154A7">
              <w:rPr>
                <w:color w:val="auto"/>
              </w:rPr>
              <w:lastRenderedPageBreak/>
              <w:t>Охват детей дошкол</w:t>
            </w:r>
            <w:r w:rsidRPr="00E154A7">
              <w:rPr>
                <w:color w:val="auto"/>
              </w:rPr>
              <w:t>ь</w:t>
            </w:r>
            <w:r w:rsidRPr="00E154A7">
              <w:rPr>
                <w:color w:val="auto"/>
              </w:rPr>
              <w:t>ным образованием, %</w:t>
            </w:r>
          </w:p>
        </w:tc>
        <w:tc>
          <w:tcPr>
            <w:tcW w:w="2507" w:type="dxa"/>
            <w:vAlign w:val="center"/>
          </w:tcPr>
          <w:p w14:paraId="5D419A57" w14:textId="77777777" w:rsidR="00D549F9" w:rsidRPr="00E154A7" w:rsidRDefault="00D549F9" w:rsidP="00D549F9">
            <w:pPr>
              <w:rPr>
                <w:sz w:val="24"/>
                <w:szCs w:val="24"/>
              </w:rPr>
            </w:pPr>
            <w:r w:rsidRPr="00E154A7">
              <w:rPr>
                <w:sz w:val="24"/>
                <w:szCs w:val="24"/>
              </w:rPr>
              <w:t>всего</w:t>
            </w:r>
          </w:p>
        </w:tc>
        <w:tc>
          <w:tcPr>
            <w:tcW w:w="0" w:type="auto"/>
            <w:vAlign w:val="center"/>
          </w:tcPr>
          <w:p w14:paraId="38CADA9E" w14:textId="77777777" w:rsidR="00D549F9" w:rsidRPr="00E154A7" w:rsidRDefault="00D549F9" w:rsidP="00D549F9">
            <w:pPr>
              <w:jc w:val="center"/>
              <w:rPr>
                <w:sz w:val="24"/>
                <w:szCs w:val="24"/>
              </w:rPr>
            </w:pPr>
            <w:r w:rsidRPr="00E154A7">
              <w:rPr>
                <w:sz w:val="24"/>
                <w:szCs w:val="24"/>
              </w:rPr>
              <w:t>78,3</w:t>
            </w:r>
          </w:p>
        </w:tc>
        <w:tc>
          <w:tcPr>
            <w:tcW w:w="0" w:type="auto"/>
            <w:vAlign w:val="center"/>
          </w:tcPr>
          <w:p w14:paraId="59319F29" w14:textId="77777777" w:rsidR="00D549F9" w:rsidRPr="00E154A7" w:rsidRDefault="00D549F9" w:rsidP="00D549F9">
            <w:pPr>
              <w:jc w:val="center"/>
              <w:rPr>
                <w:sz w:val="24"/>
                <w:szCs w:val="24"/>
              </w:rPr>
            </w:pPr>
            <w:r w:rsidRPr="00E154A7">
              <w:rPr>
                <w:sz w:val="24"/>
                <w:szCs w:val="24"/>
              </w:rPr>
              <w:t>78,6</w:t>
            </w:r>
          </w:p>
        </w:tc>
        <w:tc>
          <w:tcPr>
            <w:tcW w:w="0" w:type="auto"/>
            <w:vAlign w:val="center"/>
          </w:tcPr>
          <w:p w14:paraId="5FB3D7D6" w14:textId="77777777" w:rsidR="00D549F9" w:rsidRPr="00E154A7" w:rsidRDefault="00D549F9" w:rsidP="00D549F9">
            <w:pPr>
              <w:jc w:val="center"/>
              <w:rPr>
                <w:sz w:val="24"/>
                <w:szCs w:val="24"/>
              </w:rPr>
            </w:pPr>
            <w:r w:rsidRPr="00E154A7">
              <w:rPr>
                <w:sz w:val="24"/>
                <w:szCs w:val="24"/>
              </w:rPr>
              <w:t>80,7</w:t>
            </w:r>
          </w:p>
        </w:tc>
        <w:tc>
          <w:tcPr>
            <w:tcW w:w="0" w:type="auto"/>
            <w:vAlign w:val="center"/>
          </w:tcPr>
          <w:p w14:paraId="116C14D2" w14:textId="77777777" w:rsidR="00D549F9" w:rsidRPr="00E154A7" w:rsidRDefault="00D549F9" w:rsidP="00D549F9">
            <w:pPr>
              <w:jc w:val="center"/>
              <w:rPr>
                <w:sz w:val="24"/>
                <w:szCs w:val="24"/>
              </w:rPr>
            </w:pPr>
            <w:r w:rsidRPr="00E154A7">
              <w:rPr>
                <w:sz w:val="24"/>
                <w:szCs w:val="24"/>
              </w:rPr>
              <w:t>83,8</w:t>
            </w:r>
          </w:p>
        </w:tc>
        <w:tc>
          <w:tcPr>
            <w:tcW w:w="0" w:type="auto"/>
            <w:vAlign w:val="center"/>
          </w:tcPr>
          <w:p w14:paraId="7A677B3A" w14:textId="77777777" w:rsidR="00D549F9" w:rsidRPr="00E154A7" w:rsidRDefault="00D549F9" w:rsidP="00D549F9">
            <w:pPr>
              <w:jc w:val="center"/>
              <w:rPr>
                <w:sz w:val="24"/>
                <w:szCs w:val="24"/>
              </w:rPr>
            </w:pPr>
            <w:r w:rsidRPr="00E154A7">
              <w:rPr>
                <w:sz w:val="24"/>
                <w:szCs w:val="24"/>
              </w:rPr>
              <w:t>83,8</w:t>
            </w:r>
          </w:p>
        </w:tc>
      </w:tr>
      <w:tr w:rsidR="00E154A7" w:rsidRPr="00E154A7" w14:paraId="1E502C1A" w14:textId="77777777" w:rsidTr="004A23EB">
        <w:tc>
          <w:tcPr>
            <w:tcW w:w="2263" w:type="dxa"/>
            <w:vMerge/>
            <w:vAlign w:val="center"/>
          </w:tcPr>
          <w:p w14:paraId="6DE04B1C" w14:textId="77777777" w:rsidR="00D549F9" w:rsidRPr="00E154A7" w:rsidRDefault="00D549F9" w:rsidP="00D549F9">
            <w:pPr>
              <w:pStyle w:val="Default"/>
              <w:rPr>
                <w:color w:val="auto"/>
              </w:rPr>
            </w:pPr>
          </w:p>
        </w:tc>
        <w:tc>
          <w:tcPr>
            <w:tcW w:w="2507" w:type="dxa"/>
            <w:vAlign w:val="center"/>
          </w:tcPr>
          <w:p w14:paraId="50AE5965" w14:textId="77777777" w:rsidR="00D549F9" w:rsidRPr="00E154A7" w:rsidRDefault="00D549F9" w:rsidP="00D549F9">
            <w:pPr>
              <w:rPr>
                <w:sz w:val="24"/>
                <w:szCs w:val="24"/>
              </w:rPr>
            </w:pPr>
            <w:r w:rsidRPr="00E154A7">
              <w:rPr>
                <w:sz w:val="24"/>
                <w:szCs w:val="24"/>
              </w:rPr>
              <w:t>в возрасте от 2 м</w:t>
            </w:r>
            <w:r w:rsidRPr="00E154A7">
              <w:rPr>
                <w:sz w:val="24"/>
                <w:szCs w:val="24"/>
              </w:rPr>
              <w:t>е</w:t>
            </w:r>
            <w:r w:rsidRPr="00E154A7">
              <w:rPr>
                <w:sz w:val="24"/>
                <w:szCs w:val="24"/>
              </w:rPr>
              <w:t>сяцев до 3 лет</w:t>
            </w:r>
          </w:p>
        </w:tc>
        <w:tc>
          <w:tcPr>
            <w:tcW w:w="0" w:type="auto"/>
            <w:vAlign w:val="center"/>
          </w:tcPr>
          <w:p w14:paraId="4BA86B01" w14:textId="77777777" w:rsidR="00D549F9" w:rsidRPr="00E154A7" w:rsidRDefault="00D549F9" w:rsidP="00D549F9">
            <w:pPr>
              <w:jc w:val="center"/>
              <w:rPr>
                <w:sz w:val="24"/>
                <w:szCs w:val="24"/>
              </w:rPr>
            </w:pPr>
            <w:r w:rsidRPr="00E154A7">
              <w:rPr>
                <w:sz w:val="24"/>
                <w:szCs w:val="24"/>
              </w:rPr>
              <w:t>46,4</w:t>
            </w:r>
          </w:p>
        </w:tc>
        <w:tc>
          <w:tcPr>
            <w:tcW w:w="0" w:type="auto"/>
            <w:vAlign w:val="center"/>
          </w:tcPr>
          <w:p w14:paraId="171DF41C" w14:textId="77777777" w:rsidR="00D549F9" w:rsidRPr="00E154A7" w:rsidRDefault="00D549F9" w:rsidP="00D549F9">
            <w:pPr>
              <w:jc w:val="center"/>
              <w:rPr>
                <w:sz w:val="24"/>
                <w:szCs w:val="24"/>
              </w:rPr>
            </w:pPr>
            <w:r w:rsidRPr="00E154A7">
              <w:rPr>
                <w:sz w:val="24"/>
                <w:szCs w:val="24"/>
              </w:rPr>
              <w:t>48,3</w:t>
            </w:r>
          </w:p>
        </w:tc>
        <w:tc>
          <w:tcPr>
            <w:tcW w:w="0" w:type="auto"/>
            <w:vAlign w:val="center"/>
          </w:tcPr>
          <w:p w14:paraId="732A9B7A" w14:textId="77777777" w:rsidR="00D549F9" w:rsidRPr="00E154A7" w:rsidRDefault="00D549F9" w:rsidP="00D549F9">
            <w:pPr>
              <w:jc w:val="center"/>
              <w:rPr>
                <w:sz w:val="24"/>
                <w:szCs w:val="24"/>
              </w:rPr>
            </w:pPr>
            <w:r w:rsidRPr="00E154A7">
              <w:rPr>
                <w:sz w:val="24"/>
                <w:szCs w:val="24"/>
              </w:rPr>
              <w:t>57,8</w:t>
            </w:r>
          </w:p>
        </w:tc>
        <w:tc>
          <w:tcPr>
            <w:tcW w:w="0" w:type="auto"/>
            <w:vAlign w:val="center"/>
          </w:tcPr>
          <w:p w14:paraId="449B9832" w14:textId="77777777" w:rsidR="00D549F9" w:rsidRPr="00E154A7" w:rsidRDefault="00D549F9" w:rsidP="00D549F9">
            <w:pPr>
              <w:jc w:val="center"/>
              <w:rPr>
                <w:sz w:val="24"/>
                <w:szCs w:val="24"/>
              </w:rPr>
            </w:pPr>
            <w:r w:rsidRPr="00E154A7">
              <w:rPr>
                <w:sz w:val="24"/>
                <w:szCs w:val="24"/>
              </w:rPr>
              <w:t>57,8</w:t>
            </w:r>
          </w:p>
        </w:tc>
        <w:tc>
          <w:tcPr>
            <w:tcW w:w="0" w:type="auto"/>
            <w:vAlign w:val="center"/>
          </w:tcPr>
          <w:p w14:paraId="202AA031" w14:textId="77777777" w:rsidR="00D549F9" w:rsidRPr="00E154A7" w:rsidRDefault="00D549F9" w:rsidP="00D549F9">
            <w:pPr>
              <w:jc w:val="center"/>
              <w:rPr>
                <w:sz w:val="24"/>
                <w:szCs w:val="24"/>
              </w:rPr>
            </w:pPr>
            <w:r w:rsidRPr="00E154A7">
              <w:rPr>
                <w:sz w:val="24"/>
                <w:szCs w:val="24"/>
              </w:rPr>
              <w:t>57,8</w:t>
            </w:r>
          </w:p>
        </w:tc>
      </w:tr>
      <w:tr w:rsidR="00E154A7" w:rsidRPr="00E154A7" w14:paraId="53A6C3DA" w14:textId="77777777" w:rsidTr="004A23EB">
        <w:tc>
          <w:tcPr>
            <w:tcW w:w="2263" w:type="dxa"/>
            <w:vMerge/>
            <w:vAlign w:val="center"/>
          </w:tcPr>
          <w:p w14:paraId="04B8B30C" w14:textId="77777777" w:rsidR="00D549F9" w:rsidRPr="00E154A7" w:rsidRDefault="00D549F9" w:rsidP="00D549F9">
            <w:pPr>
              <w:pStyle w:val="Default"/>
              <w:rPr>
                <w:color w:val="auto"/>
              </w:rPr>
            </w:pPr>
          </w:p>
        </w:tc>
        <w:tc>
          <w:tcPr>
            <w:tcW w:w="2507" w:type="dxa"/>
            <w:vAlign w:val="center"/>
          </w:tcPr>
          <w:p w14:paraId="3CB97F6B" w14:textId="6C62E7A6" w:rsidR="00D549F9" w:rsidRPr="00E154A7" w:rsidRDefault="00D549F9" w:rsidP="00D549F9">
            <w:pPr>
              <w:rPr>
                <w:sz w:val="24"/>
                <w:szCs w:val="24"/>
              </w:rPr>
            </w:pPr>
            <w:r w:rsidRPr="00E154A7">
              <w:rPr>
                <w:sz w:val="24"/>
                <w:szCs w:val="24"/>
              </w:rPr>
              <w:t xml:space="preserve">в возрасте от </w:t>
            </w:r>
            <w:r w:rsidR="00311634">
              <w:rPr>
                <w:sz w:val="24"/>
                <w:szCs w:val="24"/>
              </w:rPr>
              <w:t>3</w:t>
            </w:r>
            <w:r w:rsidRPr="00E154A7">
              <w:rPr>
                <w:sz w:val="24"/>
                <w:szCs w:val="24"/>
              </w:rPr>
              <w:t xml:space="preserve"> до 7 лет</w:t>
            </w:r>
          </w:p>
        </w:tc>
        <w:tc>
          <w:tcPr>
            <w:tcW w:w="0" w:type="auto"/>
            <w:vAlign w:val="center"/>
          </w:tcPr>
          <w:p w14:paraId="3359FE38" w14:textId="77777777" w:rsidR="00D549F9" w:rsidRPr="00E154A7" w:rsidRDefault="00D549F9" w:rsidP="00D549F9">
            <w:pPr>
              <w:jc w:val="center"/>
              <w:rPr>
                <w:sz w:val="24"/>
                <w:szCs w:val="24"/>
              </w:rPr>
            </w:pPr>
            <w:r w:rsidRPr="00E154A7">
              <w:rPr>
                <w:sz w:val="24"/>
                <w:szCs w:val="24"/>
              </w:rPr>
              <w:t>100,0</w:t>
            </w:r>
          </w:p>
        </w:tc>
        <w:tc>
          <w:tcPr>
            <w:tcW w:w="0" w:type="auto"/>
            <w:vAlign w:val="center"/>
          </w:tcPr>
          <w:p w14:paraId="1E7A75B9" w14:textId="77777777" w:rsidR="00D549F9" w:rsidRPr="00E154A7" w:rsidRDefault="00D549F9" w:rsidP="00D549F9">
            <w:pPr>
              <w:jc w:val="center"/>
              <w:rPr>
                <w:sz w:val="24"/>
                <w:szCs w:val="24"/>
              </w:rPr>
            </w:pPr>
            <w:r w:rsidRPr="00E154A7">
              <w:rPr>
                <w:sz w:val="24"/>
                <w:szCs w:val="24"/>
              </w:rPr>
              <w:t>100,0</w:t>
            </w:r>
          </w:p>
        </w:tc>
        <w:tc>
          <w:tcPr>
            <w:tcW w:w="0" w:type="auto"/>
            <w:vAlign w:val="center"/>
          </w:tcPr>
          <w:p w14:paraId="5B0309B4" w14:textId="77777777" w:rsidR="00D549F9" w:rsidRPr="00E154A7" w:rsidRDefault="00D549F9" w:rsidP="00D549F9">
            <w:pPr>
              <w:jc w:val="center"/>
              <w:rPr>
                <w:sz w:val="24"/>
                <w:szCs w:val="24"/>
              </w:rPr>
            </w:pPr>
            <w:r w:rsidRPr="00E154A7">
              <w:rPr>
                <w:sz w:val="24"/>
                <w:szCs w:val="24"/>
              </w:rPr>
              <w:t>100,0</w:t>
            </w:r>
          </w:p>
        </w:tc>
        <w:tc>
          <w:tcPr>
            <w:tcW w:w="0" w:type="auto"/>
            <w:vAlign w:val="center"/>
          </w:tcPr>
          <w:p w14:paraId="1E9833E1" w14:textId="77777777" w:rsidR="00D549F9" w:rsidRPr="00E154A7" w:rsidRDefault="00D549F9" w:rsidP="00D549F9">
            <w:pPr>
              <w:jc w:val="center"/>
              <w:rPr>
                <w:sz w:val="24"/>
                <w:szCs w:val="24"/>
              </w:rPr>
            </w:pPr>
            <w:r w:rsidRPr="00E154A7">
              <w:rPr>
                <w:sz w:val="24"/>
                <w:szCs w:val="24"/>
              </w:rPr>
              <w:t>100,0</w:t>
            </w:r>
          </w:p>
        </w:tc>
        <w:tc>
          <w:tcPr>
            <w:tcW w:w="0" w:type="auto"/>
            <w:vAlign w:val="center"/>
          </w:tcPr>
          <w:p w14:paraId="500B1162" w14:textId="77777777" w:rsidR="00D549F9" w:rsidRPr="00E154A7" w:rsidRDefault="00D549F9" w:rsidP="00D549F9">
            <w:pPr>
              <w:jc w:val="center"/>
              <w:rPr>
                <w:sz w:val="24"/>
                <w:szCs w:val="24"/>
              </w:rPr>
            </w:pPr>
            <w:r w:rsidRPr="00E154A7">
              <w:rPr>
                <w:sz w:val="24"/>
                <w:szCs w:val="24"/>
              </w:rPr>
              <w:t>100,0</w:t>
            </w:r>
          </w:p>
        </w:tc>
      </w:tr>
      <w:tr w:rsidR="00E154A7" w:rsidRPr="00E154A7" w14:paraId="765FECE8" w14:textId="77777777" w:rsidTr="00D549F9">
        <w:tc>
          <w:tcPr>
            <w:tcW w:w="0" w:type="auto"/>
            <w:gridSpan w:val="2"/>
            <w:vAlign w:val="center"/>
          </w:tcPr>
          <w:p w14:paraId="3FB46793" w14:textId="77777777" w:rsidR="00D549F9" w:rsidRPr="00E154A7" w:rsidRDefault="00D549F9" w:rsidP="00D549F9">
            <w:pPr>
              <w:pStyle w:val="Default"/>
              <w:rPr>
                <w:color w:val="auto"/>
              </w:rPr>
            </w:pPr>
            <w:r w:rsidRPr="00E154A7">
              <w:rPr>
                <w:color w:val="auto"/>
              </w:rPr>
              <w:t xml:space="preserve">Удельный вес численности обучающихся в первую смену в общей </w:t>
            </w:r>
            <w:proofErr w:type="gramStart"/>
            <w:r w:rsidRPr="00E154A7">
              <w:rPr>
                <w:color w:val="auto"/>
              </w:rPr>
              <w:t>численности</w:t>
            </w:r>
            <w:proofErr w:type="gramEnd"/>
            <w:r w:rsidRPr="00E154A7">
              <w:rPr>
                <w:color w:val="auto"/>
              </w:rPr>
              <w:t xml:space="preserve"> обуча</w:t>
            </w:r>
            <w:r w:rsidRPr="00E154A7">
              <w:rPr>
                <w:color w:val="auto"/>
              </w:rPr>
              <w:t>ю</w:t>
            </w:r>
            <w:r w:rsidRPr="00E154A7">
              <w:rPr>
                <w:color w:val="auto"/>
              </w:rPr>
              <w:t>щихся по образовательным программам начального общего, основного общего, сред-него общего образования по очной форме обучения, %</w:t>
            </w:r>
          </w:p>
        </w:tc>
        <w:tc>
          <w:tcPr>
            <w:tcW w:w="0" w:type="auto"/>
            <w:vAlign w:val="center"/>
          </w:tcPr>
          <w:p w14:paraId="06F64307" w14:textId="77777777" w:rsidR="00D549F9" w:rsidRPr="00E154A7" w:rsidRDefault="00D549F9" w:rsidP="00D549F9">
            <w:pPr>
              <w:jc w:val="center"/>
              <w:rPr>
                <w:sz w:val="24"/>
                <w:szCs w:val="24"/>
              </w:rPr>
            </w:pPr>
            <w:r w:rsidRPr="00E154A7">
              <w:rPr>
                <w:sz w:val="24"/>
                <w:szCs w:val="24"/>
              </w:rPr>
              <w:t>92,1</w:t>
            </w:r>
          </w:p>
        </w:tc>
        <w:tc>
          <w:tcPr>
            <w:tcW w:w="0" w:type="auto"/>
            <w:vAlign w:val="center"/>
          </w:tcPr>
          <w:p w14:paraId="3076281B" w14:textId="77777777" w:rsidR="00D549F9" w:rsidRPr="00E154A7" w:rsidRDefault="00D549F9" w:rsidP="00D549F9">
            <w:pPr>
              <w:jc w:val="center"/>
              <w:rPr>
                <w:sz w:val="24"/>
                <w:szCs w:val="24"/>
              </w:rPr>
            </w:pPr>
            <w:r w:rsidRPr="00E154A7">
              <w:rPr>
                <w:sz w:val="24"/>
                <w:szCs w:val="24"/>
              </w:rPr>
              <w:t>94,6</w:t>
            </w:r>
          </w:p>
        </w:tc>
        <w:tc>
          <w:tcPr>
            <w:tcW w:w="0" w:type="auto"/>
            <w:vAlign w:val="center"/>
          </w:tcPr>
          <w:p w14:paraId="3FED4F01" w14:textId="77777777" w:rsidR="00D549F9" w:rsidRPr="00E154A7" w:rsidRDefault="00D549F9" w:rsidP="00D549F9">
            <w:pPr>
              <w:jc w:val="center"/>
              <w:rPr>
                <w:sz w:val="24"/>
                <w:szCs w:val="24"/>
              </w:rPr>
            </w:pPr>
            <w:r w:rsidRPr="00E154A7">
              <w:rPr>
                <w:sz w:val="24"/>
                <w:szCs w:val="24"/>
              </w:rPr>
              <w:t>94,6</w:t>
            </w:r>
          </w:p>
        </w:tc>
        <w:tc>
          <w:tcPr>
            <w:tcW w:w="0" w:type="auto"/>
            <w:vAlign w:val="center"/>
          </w:tcPr>
          <w:p w14:paraId="0DFC9FE0" w14:textId="77777777" w:rsidR="00D549F9" w:rsidRPr="00E154A7" w:rsidRDefault="00D549F9" w:rsidP="00D549F9">
            <w:pPr>
              <w:jc w:val="center"/>
              <w:rPr>
                <w:sz w:val="24"/>
                <w:szCs w:val="24"/>
              </w:rPr>
            </w:pPr>
            <w:r w:rsidRPr="00E154A7">
              <w:rPr>
                <w:sz w:val="24"/>
                <w:szCs w:val="24"/>
              </w:rPr>
              <w:t>90,2</w:t>
            </w:r>
          </w:p>
        </w:tc>
        <w:tc>
          <w:tcPr>
            <w:tcW w:w="0" w:type="auto"/>
            <w:vAlign w:val="center"/>
          </w:tcPr>
          <w:p w14:paraId="2F8E04EE" w14:textId="77777777" w:rsidR="00D549F9" w:rsidRPr="00E154A7" w:rsidRDefault="00D549F9" w:rsidP="00D549F9">
            <w:pPr>
              <w:jc w:val="center"/>
              <w:rPr>
                <w:sz w:val="24"/>
                <w:szCs w:val="24"/>
              </w:rPr>
            </w:pPr>
            <w:r w:rsidRPr="00E154A7">
              <w:rPr>
                <w:sz w:val="24"/>
                <w:szCs w:val="24"/>
              </w:rPr>
              <w:t>89,5</w:t>
            </w:r>
          </w:p>
        </w:tc>
      </w:tr>
      <w:tr w:rsidR="00E154A7" w:rsidRPr="00E154A7" w14:paraId="16B3921E" w14:textId="77777777" w:rsidTr="00D549F9">
        <w:tc>
          <w:tcPr>
            <w:tcW w:w="0" w:type="auto"/>
            <w:gridSpan w:val="2"/>
            <w:vAlign w:val="center"/>
          </w:tcPr>
          <w:p w14:paraId="5910874D" w14:textId="77777777" w:rsidR="00D549F9" w:rsidRPr="00E154A7" w:rsidRDefault="00D549F9" w:rsidP="00D549F9">
            <w:pPr>
              <w:rPr>
                <w:sz w:val="24"/>
                <w:szCs w:val="24"/>
              </w:rPr>
            </w:pPr>
            <w:r w:rsidRPr="00E154A7">
              <w:rPr>
                <w:sz w:val="24"/>
                <w:szCs w:val="24"/>
              </w:rPr>
              <w:t>Удельный вес численности учителей в во</w:t>
            </w:r>
            <w:r w:rsidRPr="00E154A7">
              <w:rPr>
                <w:sz w:val="24"/>
                <w:szCs w:val="24"/>
              </w:rPr>
              <w:t>з</w:t>
            </w:r>
            <w:r w:rsidRPr="00E154A7">
              <w:rPr>
                <w:sz w:val="24"/>
                <w:szCs w:val="24"/>
              </w:rPr>
              <w:t>расте до 35 лет в общей численности учит</w:t>
            </w:r>
            <w:r w:rsidRPr="00E154A7">
              <w:rPr>
                <w:sz w:val="24"/>
                <w:szCs w:val="24"/>
              </w:rPr>
              <w:t>е</w:t>
            </w:r>
            <w:r w:rsidRPr="00E154A7">
              <w:rPr>
                <w:sz w:val="24"/>
                <w:szCs w:val="24"/>
              </w:rPr>
              <w:t>лей (без внешних совместителей и работа</w:t>
            </w:r>
            <w:r w:rsidRPr="00E154A7">
              <w:rPr>
                <w:sz w:val="24"/>
                <w:szCs w:val="24"/>
              </w:rPr>
              <w:t>ю</w:t>
            </w:r>
            <w:r w:rsidRPr="00E154A7">
              <w:rPr>
                <w:sz w:val="24"/>
                <w:szCs w:val="24"/>
              </w:rPr>
              <w:t>щих по договорам гражданско-правового х</w:t>
            </w:r>
            <w:r w:rsidRPr="00E154A7">
              <w:rPr>
                <w:sz w:val="24"/>
                <w:szCs w:val="24"/>
              </w:rPr>
              <w:t>а</w:t>
            </w:r>
            <w:r w:rsidRPr="00E154A7">
              <w:rPr>
                <w:sz w:val="24"/>
                <w:szCs w:val="24"/>
              </w:rPr>
              <w:t>рактера) организаций, %</w:t>
            </w:r>
          </w:p>
        </w:tc>
        <w:tc>
          <w:tcPr>
            <w:tcW w:w="0" w:type="auto"/>
            <w:vAlign w:val="center"/>
          </w:tcPr>
          <w:p w14:paraId="6A237B19" w14:textId="77777777" w:rsidR="00D549F9" w:rsidRPr="00E154A7" w:rsidRDefault="00D549F9" w:rsidP="00D549F9">
            <w:pPr>
              <w:jc w:val="center"/>
              <w:rPr>
                <w:sz w:val="24"/>
                <w:szCs w:val="24"/>
              </w:rPr>
            </w:pPr>
            <w:r w:rsidRPr="00E154A7">
              <w:rPr>
                <w:sz w:val="24"/>
                <w:szCs w:val="24"/>
              </w:rPr>
              <w:t>20,2</w:t>
            </w:r>
          </w:p>
        </w:tc>
        <w:tc>
          <w:tcPr>
            <w:tcW w:w="0" w:type="auto"/>
            <w:vAlign w:val="center"/>
          </w:tcPr>
          <w:p w14:paraId="6E365E06" w14:textId="77777777" w:rsidR="00D549F9" w:rsidRPr="00E154A7" w:rsidRDefault="00D549F9" w:rsidP="00D549F9">
            <w:pPr>
              <w:jc w:val="center"/>
              <w:rPr>
                <w:sz w:val="24"/>
                <w:szCs w:val="24"/>
              </w:rPr>
            </w:pPr>
            <w:r w:rsidRPr="00E154A7">
              <w:rPr>
                <w:sz w:val="24"/>
                <w:szCs w:val="24"/>
              </w:rPr>
              <w:t>20,2</w:t>
            </w:r>
          </w:p>
        </w:tc>
        <w:tc>
          <w:tcPr>
            <w:tcW w:w="0" w:type="auto"/>
            <w:vAlign w:val="center"/>
          </w:tcPr>
          <w:p w14:paraId="36C1F442" w14:textId="77777777" w:rsidR="00D549F9" w:rsidRPr="00E154A7" w:rsidRDefault="00D549F9" w:rsidP="00D549F9">
            <w:pPr>
              <w:jc w:val="center"/>
              <w:rPr>
                <w:sz w:val="24"/>
                <w:szCs w:val="24"/>
              </w:rPr>
            </w:pPr>
            <w:r w:rsidRPr="00E154A7">
              <w:rPr>
                <w:sz w:val="24"/>
                <w:szCs w:val="24"/>
              </w:rPr>
              <w:t>21,6</w:t>
            </w:r>
          </w:p>
        </w:tc>
        <w:tc>
          <w:tcPr>
            <w:tcW w:w="0" w:type="auto"/>
            <w:vAlign w:val="center"/>
          </w:tcPr>
          <w:p w14:paraId="49C446FE" w14:textId="77777777" w:rsidR="00D549F9" w:rsidRPr="00E154A7" w:rsidRDefault="00D549F9" w:rsidP="00D549F9">
            <w:pPr>
              <w:jc w:val="center"/>
              <w:rPr>
                <w:sz w:val="24"/>
                <w:szCs w:val="24"/>
              </w:rPr>
            </w:pPr>
            <w:r w:rsidRPr="00E154A7">
              <w:rPr>
                <w:sz w:val="24"/>
                <w:szCs w:val="24"/>
              </w:rPr>
              <w:t>25,2</w:t>
            </w:r>
          </w:p>
        </w:tc>
        <w:tc>
          <w:tcPr>
            <w:tcW w:w="0" w:type="auto"/>
            <w:vAlign w:val="center"/>
          </w:tcPr>
          <w:p w14:paraId="09E44EE6" w14:textId="77777777" w:rsidR="00D549F9" w:rsidRPr="00E154A7" w:rsidRDefault="00D549F9" w:rsidP="00D549F9">
            <w:pPr>
              <w:jc w:val="center"/>
              <w:rPr>
                <w:sz w:val="24"/>
                <w:szCs w:val="24"/>
              </w:rPr>
            </w:pPr>
            <w:r w:rsidRPr="00E154A7">
              <w:rPr>
                <w:sz w:val="24"/>
                <w:szCs w:val="24"/>
              </w:rPr>
              <w:t>25,2</w:t>
            </w:r>
          </w:p>
        </w:tc>
      </w:tr>
      <w:tr w:rsidR="00E154A7" w:rsidRPr="00E154A7" w14:paraId="35F56BC8" w14:textId="77777777" w:rsidTr="00D549F9">
        <w:tc>
          <w:tcPr>
            <w:tcW w:w="0" w:type="auto"/>
            <w:gridSpan w:val="2"/>
            <w:vAlign w:val="center"/>
          </w:tcPr>
          <w:p w14:paraId="01F94419" w14:textId="77777777" w:rsidR="00D549F9" w:rsidRPr="00E154A7" w:rsidRDefault="00D549F9" w:rsidP="00D549F9">
            <w:pPr>
              <w:rPr>
                <w:sz w:val="24"/>
                <w:szCs w:val="24"/>
              </w:rPr>
            </w:pPr>
            <w:r w:rsidRPr="00E154A7">
              <w:rPr>
                <w:sz w:val="24"/>
                <w:szCs w:val="24"/>
              </w:rPr>
              <w:t>Численность обучающихся по образовател</w:t>
            </w:r>
            <w:r w:rsidRPr="00E154A7">
              <w:rPr>
                <w:sz w:val="24"/>
                <w:szCs w:val="24"/>
              </w:rPr>
              <w:t>ь</w:t>
            </w:r>
            <w:r w:rsidRPr="00E154A7">
              <w:rPr>
                <w:sz w:val="24"/>
                <w:szCs w:val="24"/>
              </w:rPr>
              <w:t>ным программам начального общего, осно</w:t>
            </w:r>
            <w:r w:rsidRPr="00E154A7">
              <w:rPr>
                <w:sz w:val="24"/>
                <w:szCs w:val="24"/>
              </w:rPr>
              <w:t>в</w:t>
            </w:r>
            <w:r w:rsidRPr="00E154A7">
              <w:rPr>
                <w:sz w:val="24"/>
                <w:szCs w:val="24"/>
              </w:rPr>
              <w:t>ного общего, среднего общего образования и образования обучающихся с умственной о</w:t>
            </w:r>
            <w:r w:rsidRPr="00E154A7">
              <w:rPr>
                <w:sz w:val="24"/>
                <w:szCs w:val="24"/>
              </w:rPr>
              <w:t>т</w:t>
            </w:r>
            <w:r w:rsidRPr="00E154A7">
              <w:rPr>
                <w:sz w:val="24"/>
                <w:szCs w:val="24"/>
              </w:rPr>
              <w:t>сталостью (интеллектуальными нарушени</w:t>
            </w:r>
            <w:r w:rsidRPr="00E154A7">
              <w:rPr>
                <w:sz w:val="24"/>
                <w:szCs w:val="24"/>
              </w:rPr>
              <w:t>я</w:t>
            </w:r>
            <w:r w:rsidRPr="00E154A7">
              <w:rPr>
                <w:sz w:val="24"/>
                <w:szCs w:val="24"/>
              </w:rPr>
              <w:t>ми) в расчете на 1 педагогического работника, чел.</w:t>
            </w:r>
          </w:p>
        </w:tc>
        <w:tc>
          <w:tcPr>
            <w:tcW w:w="0" w:type="auto"/>
            <w:vAlign w:val="center"/>
          </w:tcPr>
          <w:p w14:paraId="52B6133A" w14:textId="77777777" w:rsidR="00D549F9" w:rsidRPr="00E154A7" w:rsidRDefault="00D549F9" w:rsidP="00D549F9">
            <w:pPr>
              <w:jc w:val="center"/>
              <w:rPr>
                <w:sz w:val="24"/>
                <w:szCs w:val="24"/>
              </w:rPr>
            </w:pPr>
            <w:r w:rsidRPr="00E154A7">
              <w:rPr>
                <w:sz w:val="24"/>
                <w:szCs w:val="24"/>
              </w:rPr>
              <w:t>20,1</w:t>
            </w:r>
          </w:p>
        </w:tc>
        <w:tc>
          <w:tcPr>
            <w:tcW w:w="0" w:type="auto"/>
            <w:vAlign w:val="center"/>
          </w:tcPr>
          <w:p w14:paraId="2E0C6EFE" w14:textId="77777777" w:rsidR="00D549F9" w:rsidRPr="00E154A7" w:rsidRDefault="00D549F9" w:rsidP="00D549F9">
            <w:pPr>
              <w:jc w:val="center"/>
              <w:rPr>
                <w:sz w:val="24"/>
                <w:szCs w:val="24"/>
              </w:rPr>
            </w:pPr>
            <w:r w:rsidRPr="00E154A7">
              <w:rPr>
                <w:sz w:val="24"/>
                <w:szCs w:val="24"/>
              </w:rPr>
              <w:t>20,3</w:t>
            </w:r>
          </w:p>
        </w:tc>
        <w:tc>
          <w:tcPr>
            <w:tcW w:w="0" w:type="auto"/>
            <w:vAlign w:val="center"/>
          </w:tcPr>
          <w:p w14:paraId="2E0AC55D" w14:textId="77777777" w:rsidR="00D549F9" w:rsidRPr="00E154A7" w:rsidRDefault="00D549F9" w:rsidP="00D549F9">
            <w:pPr>
              <w:jc w:val="center"/>
              <w:rPr>
                <w:sz w:val="24"/>
                <w:szCs w:val="24"/>
              </w:rPr>
            </w:pPr>
            <w:r w:rsidRPr="00E154A7">
              <w:rPr>
                <w:sz w:val="24"/>
                <w:szCs w:val="24"/>
              </w:rPr>
              <w:t>20,5</w:t>
            </w:r>
          </w:p>
        </w:tc>
        <w:tc>
          <w:tcPr>
            <w:tcW w:w="0" w:type="auto"/>
            <w:vAlign w:val="center"/>
          </w:tcPr>
          <w:p w14:paraId="6E425860" w14:textId="77777777" w:rsidR="00D549F9" w:rsidRPr="00E154A7" w:rsidRDefault="00D549F9" w:rsidP="00D549F9">
            <w:pPr>
              <w:jc w:val="center"/>
              <w:rPr>
                <w:sz w:val="24"/>
                <w:szCs w:val="24"/>
              </w:rPr>
            </w:pPr>
            <w:r w:rsidRPr="00E154A7">
              <w:rPr>
                <w:sz w:val="24"/>
                <w:szCs w:val="24"/>
              </w:rPr>
              <w:t>20,5</w:t>
            </w:r>
          </w:p>
        </w:tc>
        <w:tc>
          <w:tcPr>
            <w:tcW w:w="0" w:type="auto"/>
            <w:vAlign w:val="center"/>
          </w:tcPr>
          <w:p w14:paraId="024541AE" w14:textId="77777777" w:rsidR="00D549F9" w:rsidRPr="00E154A7" w:rsidRDefault="00D549F9" w:rsidP="00D549F9">
            <w:pPr>
              <w:jc w:val="center"/>
              <w:rPr>
                <w:sz w:val="24"/>
                <w:szCs w:val="24"/>
              </w:rPr>
            </w:pPr>
            <w:r w:rsidRPr="00E154A7">
              <w:rPr>
                <w:sz w:val="24"/>
                <w:szCs w:val="24"/>
              </w:rPr>
              <w:t>20,7</w:t>
            </w:r>
          </w:p>
        </w:tc>
      </w:tr>
      <w:tr w:rsidR="00D549F9" w:rsidRPr="00E154A7" w14:paraId="62A0AEBF" w14:textId="77777777" w:rsidTr="00D549F9">
        <w:tc>
          <w:tcPr>
            <w:tcW w:w="0" w:type="auto"/>
            <w:gridSpan w:val="2"/>
            <w:vAlign w:val="center"/>
          </w:tcPr>
          <w:p w14:paraId="23349AA6" w14:textId="77777777" w:rsidR="00D549F9" w:rsidRPr="00E154A7" w:rsidRDefault="00D549F9" w:rsidP="00D549F9">
            <w:pPr>
              <w:rPr>
                <w:sz w:val="24"/>
                <w:szCs w:val="24"/>
              </w:rPr>
            </w:pPr>
            <w:r w:rsidRPr="00E154A7">
              <w:rPr>
                <w:sz w:val="24"/>
                <w:szCs w:val="24"/>
              </w:rPr>
              <w:t>Общий объем финансовых средств, пост</w:t>
            </w:r>
            <w:r w:rsidRPr="00E154A7">
              <w:rPr>
                <w:sz w:val="24"/>
                <w:szCs w:val="24"/>
              </w:rPr>
              <w:t>у</w:t>
            </w:r>
            <w:r w:rsidRPr="00E154A7">
              <w:rPr>
                <w:sz w:val="24"/>
                <w:szCs w:val="24"/>
              </w:rPr>
              <w:t>пивших в общеобразовательные организации, в расчете на 1 обучающегося, тыс. руб.</w:t>
            </w:r>
          </w:p>
        </w:tc>
        <w:tc>
          <w:tcPr>
            <w:tcW w:w="0" w:type="auto"/>
            <w:vAlign w:val="center"/>
          </w:tcPr>
          <w:p w14:paraId="341D8542" w14:textId="77777777" w:rsidR="00D549F9" w:rsidRPr="00E154A7" w:rsidRDefault="00D549F9" w:rsidP="00D549F9">
            <w:pPr>
              <w:jc w:val="center"/>
              <w:rPr>
                <w:sz w:val="24"/>
                <w:szCs w:val="24"/>
              </w:rPr>
            </w:pPr>
            <w:r w:rsidRPr="00E154A7">
              <w:rPr>
                <w:sz w:val="24"/>
                <w:szCs w:val="24"/>
              </w:rPr>
              <w:t>30,0</w:t>
            </w:r>
          </w:p>
        </w:tc>
        <w:tc>
          <w:tcPr>
            <w:tcW w:w="0" w:type="auto"/>
            <w:vAlign w:val="center"/>
          </w:tcPr>
          <w:p w14:paraId="6B8DFC3B" w14:textId="77777777" w:rsidR="00D549F9" w:rsidRPr="00E154A7" w:rsidRDefault="00D549F9" w:rsidP="00D549F9">
            <w:pPr>
              <w:jc w:val="center"/>
              <w:rPr>
                <w:sz w:val="24"/>
                <w:szCs w:val="24"/>
              </w:rPr>
            </w:pPr>
            <w:r w:rsidRPr="00E154A7">
              <w:rPr>
                <w:sz w:val="24"/>
                <w:szCs w:val="24"/>
              </w:rPr>
              <w:t>33,7</w:t>
            </w:r>
          </w:p>
        </w:tc>
        <w:tc>
          <w:tcPr>
            <w:tcW w:w="0" w:type="auto"/>
            <w:vAlign w:val="center"/>
          </w:tcPr>
          <w:p w14:paraId="411259AC" w14:textId="77777777" w:rsidR="00D549F9" w:rsidRPr="00E154A7" w:rsidRDefault="00D549F9" w:rsidP="00D549F9">
            <w:pPr>
              <w:jc w:val="center"/>
              <w:rPr>
                <w:sz w:val="24"/>
                <w:szCs w:val="24"/>
              </w:rPr>
            </w:pPr>
            <w:r w:rsidRPr="00E154A7">
              <w:rPr>
                <w:sz w:val="24"/>
                <w:szCs w:val="24"/>
              </w:rPr>
              <w:t>38,6</w:t>
            </w:r>
          </w:p>
        </w:tc>
        <w:tc>
          <w:tcPr>
            <w:tcW w:w="0" w:type="auto"/>
            <w:vAlign w:val="center"/>
          </w:tcPr>
          <w:p w14:paraId="7806E73C" w14:textId="77777777" w:rsidR="00D549F9" w:rsidRPr="00E154A7" w:rsidRDefault="00D549F9" w:rsidP="00D549F9">
            <w:pPr>
              <w:jc w:val="center"/>
              <w:rPr>
                <w:sz w:val="24"/>
                <w:szCs w:val="24"/>
              </w:rPr>
            </w:pPr>
            <w:r w:rsidRPr="00E154A7">
              <w:rPr>
                <w:sz w:val="24"/>
                <w:szCs w:val="24"/>
              </w:rPr>
              <w:t>45,9</w:t>
            </w:r>
          </w:p>
        </w:tc>
        <w:tc>
          <w:tcPr>
            <w:tcW w:w="0" w:type="auto"/>
            <w:vAlign w:val="center"/>
          </w:tcPr>
          <w:p w14:paraId="3BE1DB23" w14:textId="77777777" w:rsidR="00D549F9" w:rsidRPr="00E154A7" w:rsidRDefault="00D549F9" w:rsidP="00D549F9">
            <w:pPr>
              <w:jc w:val="center"/>
              <w:rPr>
                <w:sz w:val="24"/>
                <w:szCs w:val="24"/>
              </w:rPr>
            </w:pPr>
            <w:r w:rsidRPr="00E154A7">
              <w:rPr>
                <w:sz w:val="24"/>
                <w:szCs w:val="24"/>
              </w:rPr>
              <w:t>55,9</w:t>
            </w:r>
          </w:p>
        </w:tc>
      </w:tr>
    </w:tbl>
    <w:p w14:paraId="693F6645" w14:textId="77777777" w:rsidR="00D549F9" w:rsidRPr="00E154A7" w:rsidRDefault="00D549F9" w:rsidP="00D549F9">
      <w:pPr>
        <w:pStyle w:val="Default"/>
        <w:ind w:firstLine="709"/>
        <w:jc w:val="both"/>
        <w:rPr>
          <w:color w:val="auto"/>
          <w:sz w:val="28"/>
          <w:szCs w:val="28"/>
        </w:rPr>
      </w:pPr>
    </w:p>
    <w:p w14:paraId="435E40F8" w14:textId="222E6758" w:rsidR="00A30ADF" w:rsidRPr="00E154A7" w:rsidRDefault="00A30ADF" w:rsidP="00D549F9">
      <w:pPr>
        <w:pStyle w:val="Default"/>
        <w:ind w:firstLine="709"/>
        <w:jc w:val="both"/>
        <w:rPr>
          <w:color w:val="auto"/>
          <w:sz w:val="28"/>
          <w:szCs w:val="28"/>
        </w:rPr>
      </w:pPr>
      <w:r w:rsidRPr="00E154A7">
        <w:rPr>
          <w:color w:val="auto"/>
          <w:sz w:val="28"/>
          <w:szCs w:val="28"/>
        </w:rPr>
        <w:t>Заключение договоров на целевое обучение в образовательных орган</w:t>
      </w:r>
      <w:r w:rsidRPr="00E154A7">
        <w:rPr>
          <w:color w:val="auto"/>
          <w:sz w:val="28"/>
          <w:szCs w:val="28"/>
        </w:rPr>
        <w:t>и</w:t>
      </w:r>
      <w:r w:rsidRPr="00E154A7">
        <w:rPr>
          <w:color w:val="auto"/>
          <w:sz w:val="28"/>
          <w:szCs w:val="28"/>
        </w:rPr>
        <w:t xml:space="preserve">зациях высшего или среднего профессионального образования гарантирует укрепление кадрового ресурса муниципальной системы образования. </w:t>
      </w:r>
    </w:p>
    <w:p w14:paraId="11EF3972" w14:textId="553BB58A" w:rsidR="00A30ADF" w:rsidRPr="00E154A7" w:rsidRDefault="00A30ADF" w:rsidP="00D549F9">
      <w:pPr>
        <w:pStyle w:val="Default"/>
        <w:ind w:firstLine="709"/>
        <w:jc w:val="both"/>
        <w:rPr>
          <w:color w:val="auto"/>
          <w:sz w:val="28"/>
          <w:szCs w:val="28"/>
        </w:rPr>
      </w:pPr>
      <w:r w:rsidRPr="00E154A7">
        <w:rPr>
          <w:color w:val="auto"/>
          <w:sz w:val="28"/>
          <w:szCs w:val="28"/>
        </w:rPr>
        <w:t>Комитет по образованию, образовательные учреждения создают усл</w:t>
      </w:r>
      <w:r w:rsidRPr="00E154A7">
        <w:rPr>
          <w:color w:val="auto"/>
          <w:sz w:val="28"/>
          <w:szCs w:val="28"/>
        </w:rPr>
        <w:t>о</w:t>
      </w:r>
      <w:r w:rsidRPr="00E154A7">
        <w:rPr>
          <w:color w:val="auto"/>
          <w:sz w:val="28"/>
          <w:szCs w:val="28"/>
        </w:rPr>
        <w:t>вия для профессиональной адаптации молодых педагогов в коллективах, обеспечивают систему мер для становления и закрепления молодых специ</w:t>
      </w:r>
      <w:r w:rsidRPr="00E154A7">
        <w:rPr>
          <w:color w:val="auto"/>
          <w:sz w:val="28"/>
          <w:szCs w:val="28"/>
        </w:rPr>
        <w:t>а</w:t>
      </w:r>
      <w:r w:rsidRPr="00E154A7">
        <w:rPr>
          <w:color w:val="auto"/>
          <w:sz w:val="28"/>
          <w:szCs w:val="28"/>
        </w:rPr>
        <w:t xml:space="preserve">листов в муниципальной системе образования. </w:t>
      </w:r>
    </w:p>
    <w:p w14:paraId="217B8B9B" w14:textId="77777777" w:rsidR="00A30ADF" w:rsidRPr="00E154A7" w:rsidRDefault="00A30ADF" w:rsidP="00D549F9">
      <w:pPr>
        <w:pStyle w:val="Default"/>
        <w:ind w:firstLine="709"/>
        <w:jc w:val="both"/>
        <w:rPr>
          <w:color w:val="auto"/>
          <w:sz w:val="28"/>
          <w:szCs w:val="28"/>
        </w:rPr>
      </w:pPr>
      <w:r w:rsidRPr="00E154A7">
        <w:rPr>
          <w:color w:val="auto"/>
          <w:sz w:val="28"/>
          <w:szCs w:val="28"/>
        </w:rPr>
        <w:t xml:space="preserve">С этой целью проводится комплекс мероприятий: </w:t>
      </w:r>
    </w:p>
    <w:p w14:paraId="1BA76DD6" w14:textId="520F38D9"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 xml:space="preserve">выплаты студентам педагогических вузов, обучающихся по целевому договору (не более 6 тыс. руб. за курс обучения); </w:t>
      </w:r>
    </w:p>
    <w:p w14:paraId="3C0EEC05" w14:textId="77777777" w:rsidR="00A34FDB"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социальная поддержка молодых специалистов - педагогических р</w:t>
      </w:r>
      <w:r w:rsidR="00A30ADF" w:rsidRPr="00E154A7">
        <w:rPr>
          <w:color w:val="auto"/>
          <w:sz w:val="28"/>
          <w:szCs w:val="28"/>
        </w:rPr>
        <w:t>а</w:t>
      </w:r>
      <w:r w:rsidR="00A30ADF" w:rsidRPr="00E154A7">
        <w:rPr>
          <w:color w:val="auto"/>
          <w:sz w:val="28"/>
          <w:szCs w:val="28"/>
        </w:rPr>
        <w:t>ботников, впервые приступивших к работе, в виде:</w:t>
      </w:r>
    </w:p>
    <w:p w14:paraId="32ABEC1F" w14:textId="77777777" w:rsidR="00A34FDB" w:rsidRPr="00A34FDB" w:rsidRDefault="00A34FDB" w:rsidP="00A34FDB">
      <w:pPr>
        <w:ind w:firstLine="709"/>
        <w:jc w:val="both"/>
        <w:rPr>
          <w:sz w:val="28"/>
          <w:szCs w:val="28"/>
        </w:rPr>
      </w:pPr>
      <w:r w:rsidRPr="00A34FDB">
        <w:rPr>
          <w:sz w:val="28"/>
          <w:szCs w:val="28"/>
        </w:rPr>
        <w:t>– единовременной денежной выплаты в размере 30000 руб., назначе</w:t>
      </w:r>
      <w:r w:rsidRPr="00A34FDB">
        <w:rPr>
          <w:sz w:val="28"/>
          <w:szCs w:val="28"/>
        </w:rPr>
        <w:t>н</w:t>
      </w:r>
      <w:r w:rsidRPr="00A34FDB">
        <w:rPr>
          <w:sz w:val="28"/>
          <w:szCs w:val="28"/>
        </w:rPr>
        <w:t>ной молодому специалисту, заключившему трудовой договор с образов</w:t>
      </w:r>
      <w:r w:rsidRPr="00A34FDB">
        <w:rPr>
          <w:sz w:val="28"/>
          <w:szCs w:val="28"/>
        </w:rPr>
        <w:t>а</w:t>
      </w:r>
      <w:r w:rsidRPr="00A34FDB">
        <w:rPr>
          <w:sz w:val="28"/>
          <w:szCs w:val="28"/>
        </w:rPr>
        <w:t>тельным учреждением на срок не менее 3 лет после окончания образовател</w:t>
      </w:r>
      <w:r w:rsidRPr="00A34FDB">
        <w:rPr>
          <w:sz w:val="28"/>
          <w:szCs w:val="28"/>
        </w:rPr>
        <w:t>ь</w:t>
      </w:r>
      <w:r w:rsidRPr="00A34FDB">
        <w:rPr>
          <w:sz w:val="28"/>
          <w:szCs w:val="28"/>
        </w:rPr>
        <w:t>ной организации среднего профессионального образования;</w:t>
      </w:r>
    </w:p>
    <w:p w14:paraId="088E2048" w14:textId="77777777" w:rsidR="00A34FDB" w:rsidRPr="00A34FDB" w:rsidRDefault="00A34FDB" w:rsidP="00A34FDB">
      <w:pPr>
        <w:ind w:firstLine="709"/>
        <w:jc w:val="both"/>
        <w:rPr>
          <w:sz w:val="28"/>
          <w:szCs w:val="28"/>
        </w:rPr>
      </w:pPr>
      <w:r w:rsidRPr="00A34FDB">
        <w:rPr>
          <w:sz w:val="28"/>
          <w:szCs w:val="28"/>
        </w:rPr>
        <w:t>– единовременной денежной выплаты в размере 40000 руб., назначе</w:t>
      </w:r>
      <w:r w:rsidRPr="00A34FDB">
        <w:rPr>
          <w:sz w:val="28"/>
          <w:szCs w:val="28"/>
        </w:rPr>
        <w:t>н</w:t>
      </w:r>
      <w:r w:rsidRPr="00A34FDB">
        <w:rPr>
          <w:sz w:val="28"/>
          <w:szCs w:val="28"/>
        </w:rPr>
        <w:t>ной молодому специалисту, заключившему трудовой договор с образов</w:t>
      </w:r>
      <w:r w:rsidRPr="00A34FDB">
        <w:rPr>
          <w:sz w:val="28"/>
          <w:szCs w:val="28"/>
        </w:rPr>
        <w:t>а</w:t>
      </w:r>
      <w:r w:rsidRPr="00A34FDB">
        <w:rPr>
          <w:sz w:val="28"/>
          <w:szCs w:val="28"/>
        </w:rPr>
        <w:t>тельным учреждением на срок не менее 3 лет после окончания образовател</w:t>
      </w:r>
      <w:r w:rsidRPr="00A34FDB">
        <w:rPr>
          <w:sz w:val="28"/>
          <w:szCs w:val="28"/>
        </w:rPr>
        <w:t>ь</w:t>
      </w:r>
      <w:r w:rsidRPr="00A34FDB">
        <w:rPr>
          <w:sz w:val="28"/>
          <w:szCs w:val="28"/>
        </w:rPr>
        <w:t>ной организации среднего профессионального образования с отличием;</w:t>
      </w:r>
    </w:p>
    <w:p w14:paraId="4F79146A" w14:textId="77777777" w:rsidR="00A34FDB" w:rsidRPr="00A34FDB" w:rsidRDefault="00A34FDB" w:rsidP="00A34FDB">
      <w:pPr>
        <w:ind w:firstLine="709"/>
        <w:jc w:val="both"/>
        <w:rPr>
          <w:sz w:val="28"/>
          <w:szCs w:val="28"/>
        </w:rPr>
      </w:pPr>
      <w:r w:rsidRPr="00A34FDB">
        <w:rPr>
          <w:sz w:val="28"/>
          <w:szCs w:val="28"/>
        </w:rPr>
        <w:lastRenderedPageBreak/>
        <w:t>– единовременной денежной выплаты в размере 40000 руб., назначе</w:t>
      </w:r>
      <w:r w:rsidRPr="00A34FDB">
        <w:rPr>
          <w:sz w:val="28"/>
          <w:szCs w:val="28"/>
        </w:rPr>
        <w:t>н</w:t>
      </w:r>
      <w:r w:rsidRPr="00A34FDB">
        <w:rPr>
          <w:sz w:val="28"/>
          <w:szCs w:val="28"/>
        </w:rPr>
        <w:t>ной молодому специалисту, заключившему трудовой договор с образов</w:t>
      </w:r>
      <w:r w:rsidRPr="00A34FDB">
        <w:rPr>
          <w:sz w:val="28"/>
          <w:szCs w:val="28"/>
        </w:rPr>
        <w:t>а</w:t>
      </w:r>
      <w:r w:rsidRPr="00A34FDB">
        <w:rPr>
          <w:sz w:val="28"/>
          <w:szCs w:val="28"/>
        </w:rPr>
        <w:t>тельным учреждением на срок не менее 3 лет после окончания образовател</w:t>
      </w:r>
      <w:r w:rsidRPr="00A34FDB">
        <w:rPr>
          <w:sz w:val="28"/>
          <w:szCs w:val="28"/>
        </w:rPr>
        <w:t>ь</w:t>
      </w:r>
      <w:r w:rsidRPr="00A34FDB">
        <w:rPr>
          <w:sz w:val="28"/>
          <w:szCs w:val="28"/>
        </w:rPr>
        <w:t>ной организации высшего профессионального образования;</w:t>
      </w:r>
    </w:p>
    <w:p w14:paraId="466A2629" w14:textId="7311116D" w:rsidR="00A30ADF" w:rsidRPr="00A34FDB" w:rsidRDefault="00A34FDB" w:rsidP="00A34FDB">
      <w:pPr>
        <w:pStyle w:val="Default"/>
        <w:ind w:firstLine="709"/>
        <w:jc w:val="both"/>
        <w:rPr>
          <w:color w:val="auto"/>
          <w:sz w:val="28"/>
          <w:szCs w:val="28"/>
        </w:rPr>
      </w:pPr>
      <w:r w:rsidRPr="00A34FDB">
        <w:rPr>
          <w:color w:val="auto"/>
          <w:sz w:val="28"/>
          <w:szCs w:val="28"/>
        </w:rPr>
        <w:t>– единовременной денежной выплаты в размере 50000 руб., назначе</w:t>
      </w:r>
      <w:r w:rsidRPr="00A34FDB">
        <w:rPr>
          <w:color w:val="auto"/>
          <w:sz w:val="28"/>
          <w:szCs w:val="28"/>
        </w:rPr>
        <w:t>н</w:t>
      </w:r>
      <w:r w:rsidRPr="00A34FDB">
        <w:rPr>
          <w:color w:val="auto"/>
          <w:sz w:val="28"/>
          <w:szCs w:val="28"/>
        </w:rPr>
        <w:t>ной молодому специалисту, заключившему трудовой договор с образов</w:t>
      </w:r>
      <w:r w:rsidRPr="00A34FDB">
        <w:rPr>
          <w:color w:val="auto"/>
          <w:sz w:val="28"/>
          <w:szCs w:val="28"/>
        </w:rPr>
        <w:t>а</w:t>
      </w:r>
      <w:r w:rsidRPr="00A34FDB">
        <w:rPr>
          <w:color w:val="auto"/>
          <w:sz w:val="28"/>
          <w:szCs w:val="28"/>
        </w:rPr>
        <w:t>тельным учреждением на срок не менее 3 лет после окончания образовател</w:t>
      </w:r>
      <w:r w:rsidRPr="00A34FDB">
        <w:rPr>
          <w:color w:val="auto"/>
          <w:sz w:val="28"/>
          <w:szCs w:val="28"/>
        </w:rPr>
        <w:t>ь</w:t>
      </w:r>
      <w:r w:rsidRPr="00A34FDB">
        <w:rPr>
          <w:color w:val="auto"/>
          <w:sz w:val="28"/>
          <w:szCs w:val="28"/>
        </w:rPr>
        <w:t>ной организации высшего профессионального образования с отличием;</w:t>
      </w:r>
      <w:r w:rsidR="00A30ADF" w:rsidRPr="00A34FDB">
        <w:rPr>
          <w:color w:val="auto"/>
          <w:sz w:val="28"/>
          <w:szCs w:val="28"/>
        </w:rPr>
        <w:t xml:space="preserve"> </w:t>
      </w:r>
    </w:p>
    <w:p w14:paraId="5E10CB3F" w14:textId="0A3B82B3"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ежемесячной доплаты за проживание в жилых помещениях на усл</w:t>
      </w:r>
      <w:r w:rsidR="00A30ADF" w:rsidRPr="00E154A7">
        <w:rPr>
          <w:color w:val="auto"/>
          <w:sz w:val="28"/>
          <w:szCs w:val="28"/>
        </w:rPr>
        <w:t>о</w:t>
      </w:r>
      <w:r w:rsidR="00A30ADF" w:rsidRPr="00E154A7">
        <w:rPr>
          <w:color w:val="auto"/>
          <w:sz w:val="28"/>
          <w:szCs w:val="28"/>
        </w:rPr>
        <w:t>виях договора аренды в течение 3 лет в размере 5000 руб</w:t>
      </w:r>
      <w:r w:rsidRPr="00E154A7">
        <w:rPr>
          <w:color w:val="auto"/>
          <w:sz w:val="28"/>
          <w:szCs w:val="28"/>
        </w:rPr>
        <w:t>.</w:t>
      </w:r>
      <w:r w:rsidR="00A30ADF" w:rsidRPr="00E154A7">
        <w:rPr>
          <w:color w:val="auto"/>
          <w:sz w:val="28"/>
          <w:szCs w:val="28"/>
        </w:rPr>
        <w:t xml:space="preserve">; </w:t>
      </w:r>
    </w:p>
    <w:p w14:paraId="7B1D4A45" w14:textId="6F106903"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ежемесячной доплаты от 500 до 2000 руб</w:t>
      </w:r>
      <w:r w:rsidRPr="00E154A7">
        <w:rPr>
          <w:color w:val="auto"/>
          <w:sz w:val="28"/>
          <w:szCs w:val="28"/>
        </w:rPr>
        <w:t>.</w:t>
      </w:r>
      <w:r w:rsidR="00A30ADF" w:rsidRPr="00E154A7">
        <w:rPr>
          <w:color w:val="auto"/>
          <w:sz w:val="28"/>
          <w:szCs w:val="28"/>
        </w:rPr>
        <w:t xml:space="preserve"> в первые три года работы из фонда оплаты труда образовательного учреждения; </w:t>
      </w:r>
    </w:p>
    <w:p w14:paraId="2DB724BD" w14:textId="7C382677"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предоставление возможностей для участия в муниципальных пр</w:t>
      </w:r>
      <w:r w:rsidR="00A30ADF" w:rsidRPr="00E154A7">
        <w:rPr>
          <w:color w:val="auto"/>
          <w:sz w:val="28"/>
          <w:szCs w:val="28"/>
        </w:rPr>
        <w:t>о</w:t>
      </w:r>
      <w:r w:rsidR="00A30ADF" w:rsidRPr="00E154A7">
        <w:rPr>
          <w:color w:val="auto"/>
          <w:sz w:val="28"/>
          <w:szCs w:val="28"/>
        </w:rPr>
        <w:t xml:space="preserve">граммах, направленных на улучшение жилищных условий; </w:t>
      </w:r>
    </w:p>
    <w:p w14:paraId="6609413F" w14:textId="17ABC6DE" w:rsidR="00A30ADF" w:rsidRPr="00E154A7" w:rsidRDefault="00D549F9" w:rsidP="00D549F9">
      <w:pPr>
        <w:pStyle w:val="Default"/>
        <w:spacing w:after="27"/>
        <w:ind w:firstLine="709"/>
        <w:jc w:val="both"/>
        <w:rPr>
          <w:color w:val="auto"/>
          <w:sz w:val="28"/>
          <w:szCs w:val="28"/>
        </w:rPr>
      </w:pPr>
      <w:r w:rsidRPr="00E154A7">
        <w:rPr>
          <w:color w:val="auto"/>
          <w:sz w:val="28"/>
          <w:szCs w:val="28"/>
        </w:rPr>
        <w:t xml:space="preserve">– </w:t>
      </w:r>
      <w:r w:rsidR="00A30ADF" w:rsidRPr="00E154A7">
        <w:rPr>
          <w:color w:val="auto"/>
          <w:sz w:val="28"/>
          <w:szCs w:val="28"/>
        </w:rPr>
        <w:t xml:space="preserve">решение жилищной проблемы за счет предоставления служебного жилья; </w:t>
      </w:r>
    </w:p>
    <w:p w14:paraId="0C18FEE2" w14:textId="32522FCF"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 xml:space="preserve">обеспечение нормой учебной нагрузки; </w:t>
      </w:r>
    </w:p>
    <w:p w14:paraId="593AA020" w14:textId="3B4712D8"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 xml:space="preserve">стимулирование шефства - наставничества; </w:t>
      </w:r>
    </w:p>
    <w:p w14:paraId="391DE0E3" w14:textId="7862D1B4" w:rsidR="00A30ADF" w:rsidRPr="00E154A7" w:rsidRDefault="00D549F9" w:rsidP="00D549F9">
      <w:pPr>
        <w:pStyle w:val="Default"/>
        <w:ind w:firstLine="709"/>
        <w:jc w:val="both"/>
        <w:rPr>
          <w:color w:val="auto"/>
          <w:sz w:val="28"/>
          <w:szCs w:val="28"/>
        </w:rPr>
      </w:pPr>
      <w:r w:rsidRPr="00E154A7">
        <w:rPr>
          <w:color w:val="auto"/>
          <w:sz w:val="28"/>
          <w:szCs w:val="28"/>
        </w:rPr>
        <w:t xml:space="preserve">– </w:t>
      </w:r>
      <w:r w:rsidR="00A30ADF" w:rsidRPr="00E154A7">
        <w:rPr>
          <w:color w:val="auto"/>
          <w:sz w:val="28"/>
          <w:szCs w:val="28"/>
        </w:rPr>
        <w:t xml:space="preserve">создание условий для повышения уровня квалификации; </w:t>
      </w:r>
    </w:p>
    <w:p w14:paraId="12494158" w14:textId="4D042F1C" w:rsidR="00A30ADF" w:rsidRPr="00E154A7" w:rsidRDefault="00D549F9" w:rsidP="00D549F9">
      <w:pPr>
        <w:ind w:firstLine="709"/>
        <w:jc w:val="both"/>
        <w:rPr>
          <w:sz w:val="28"/>
          <w:szCs w:val="28"/>
        </w:rPr>
      </w:pPr>
      <w:r w:rsidRPr="00E154A7">
        <w:rPr>
          <w:sz w:val="28"/>
          <w:szCs w:val="28"/>
        </w:rPr>
        <w:t xml:space="preserve">– </w:t>
      </w:r>
      <w:r w:rsidR="00A30ADF" w:rsidRPr="00E154A7">
        <w:rPr>
          <w:sz w:val="28"/>
          <w:szCs w:val="28"/>
        </w:rPr>
        <w:t>поддержка деятельности объединения молодых педагогов города З</w:t>
      </w:r>
      <w:r w:rsidR="00A30ADF" w:rsidRPr="00E154A7">
        <w:rPr>
          <w:sz w:val="28"/>
          <w:szCs w:val="28"/>
        </w:rPr>
        <w:t>а</w:t>
      </w:r>
      <w:r w:rsidR="00A30ADF" w:rsidRPr="00E154A7">
        <w:rPr>
          <w:sz w:val="28"/>
          <w:szCs w:val="28"/>
        </w:rPr>
        <w:t>ринска (Школа молодого педагога).</w:t>
      </w:r>
    </w:p>
    <w:p w14:paraId="3BFD3879" w14:textId="706BA1C1" w:rsidR="00A30ADF" w:rsidRPr="00E154A7" w:rsidRDefault="00A30ADF" w:rsidP="00D549F9">
      <w:pPr>
        <w:pStyle w:val="Default"/>
        <w:ind w:firstLine="709"/>
        <w:jc w:val="both"/>
        <w:rPr>
          <w:color w:val="auto"/>
          <w:sz w:val="28"/>
          <w:szCs w:val="28"/>
        </w:rPr>
      </w:pPr>
      <w:r w:rsidRPr="00E154A7">
        <w:rPr>
          <w:color w:val="auto"/>
          <w:sz w:val="28"/>
          <w:szCs w:val="28"/>
        </w:rPr>
        <w:t>Создание безопасной и комфортной среды в образовательном учрежд</w:t>
      </w:r>
      <w:r w:rsidRPr="00E154A7">
        <w:rPr>
          <w:color w:val="auto"/>
          <w:sz w:val="28"/>
          <w:szCs w:val="28"/>
        </w:rPr>
        <w:t>е</w:t>
      </w:r>
      <w:r w:rsidRPr="00E154A7">
        <w:rPr>
          <w:color w:val="auto"/>
          <w:sz w:val="28"/>
          <w:szCs w:val="28"/>
        </w:rPr>
        <w:t>нии является целевым ориентиром деятельности образовательных учрежд</w:t>
      </w:r>
      <w:r w:rsidRPr="00E154A7">
        <w:rPr>
          <w:color w:val="auto"/>
          <w:sz w:val="28"/>
          <w:szCs w:val="28"/>
        </w:rPr>
        <w:t>е</w:t>
      </w:r>
      <w:r w:rsidRPr="00E154A7">
        <w:rPr>
          <w:color w:val="auto"/>
          <w:sz w:val="28"/>
          <w:szCs w:val="28"/>
        </w:rPr>
        <w:t>ний и одним из условий качества образования. Особое внимание в обеспеч</w:t>
      </w:r>
      <w:r w:rsidRPr="00E154A7">
        <w:rPr>
          <w:color w:val="auto"/>
          <w:sz w:val="28"/>
          <w:szCs w:val="28"/>
        </w:rPr>
        <w:t>е</w:t>
      </w:r>
      <w:r w:rsidRPr="00E154A7">
        <w:rPr>
          <w:color w:val="auto"/>
          <w:sz w:val="28"/>
          <w:szCs w:val="28"/>
        </w:rPr>
        <w:t>нии комплексной безопасности было обращено на повышение уровня прот</w:t>
      </w:r>
      <w:r w:rsidRPr="00E154A7">
        <w:rPr>
          <w:color w:val="auto"/>
          <w:sz w:val="28"/>
          <w:szCs w:val="28"/>
        </w:rPr>
        <w:t>и</w:t>
      </w:r>
      <w:r w:rsidRPr="00E154A7">
        <w:rPr>
          <w:color w:val="auto"/>
          <w:sz w:val="28"/>
          <w:szCs w:val="28"/>
        </w:rPr>
        <w:t>вопожарной защиты, антитеррористической и противодиверсионной защ</w:t>
      </w:r>
      <w:r w:rsidRPr="00E154A7">
        <w:rPr>
          <w:color w:val="auto"/>
          <w:sz w:val="28"/>
          <w:szCs w:val="28"/>
        </w:rPr>
        <w:t>и</w:t>
      </w:r>
      <w:r w:rsidRPr="00E154A7">
        <w:rPr>
          <w:color w:val="auto"/>
          <w:sz w:val="28"/>
          <w:szCs w:val="28"/>
        </w:rPr>
        <w:t>щенности, инженерно-технической укрепленности образовательных учр</w:t>
      </w:r>
      <w:r w:rsidRPr="00E154A7">
        <w:rPr>
          <w:color w:val="auto"/>
          <w:sz w:val="28"/>
          <w:szCs w:val="28"/>
        </w:rPr>
        <w:t>е</w:t>
      </w:r>
      <w:r w:rsidRPr="00E154A7">
        <w:rPr>
          <w:color w:val="auto"/>
          <w:sz w:val="28"/>
          <w:szCs w:val="28"/>
        </w:rPr>
        <w:t>ждений. В каждом образовательном учреждении в соответствие с действу</w:t>
      </w:r>
      <w:r w:rsidRPr="00E154A7">
        <w:rPr>
          <w:color w:val="auto"/>
          <w:sz w:val="28"/>
          <w:szCs w:val="28"/>
        </w:rPr>
        <w:t>ю</w:t>
      </w:r>
      <w:r w:rsidRPr="00E154A7">
        <w:rPr>
          <w:color w:val="auto"/>
          <w:sz w:val="28"/>
          <w:szCs w:val="28"/>
        </w:rPr>
        <w:t>щим законодательством проведено категорирование объектов, разработан Паспорт безопасности, Инструкция по обеспечению комплексной безопасн</w:t>
      </w:r>
      <w:r w:rsidRPr="00E154A7">
        <w:rPr>
          <w:color w:val="auto"/>
          <w:sz w:val="28"/>
          <w:szCs w:val="28"/>
        </w:rPr>
        <w:t>о</w:t>
      </w:r>
      <w:r w:rsidRPr="00E154A7">
        <w:rPr>
          <w:color w:val="auto"/>
          <w:sz w:val="28"/>
          <w:szCs w:val="28"/>
        </w:rPr>
        <w:t>сти и антитеррористической защищенности образовательного учреждения, обновлены паспорта дорожной безопасности. Во всех общеобразовательных учреждениях созданы безопасные условия при организации образовательн</w:t>
      </w:r>
      <w:r w:rsidRPr="00E154A7">
        <w:rPr>
          <w:color w:val="auto"/>
          <w:sz w:val="28"/>
          <w:szCs w:val="28"/>
        </w:rPr>
        <w:t>о</w:t>
      </w:r>
      <w:r w:rsidRPr="00E154A7">
        <w:rPr>
          <w:color w:val="auto"/>
          <w:sz w:val="28"/>
          <w:szCs w:val="28"/>
        </w:rPr>
        <w:t>го процесса.</w:t>
      </w:r>
    </w:p>
    <w:p w14:paraId="5635D992" w14:textId="77777777" w:rsidR="00E65F3E" w:rsidRPr="00E154A7" w:rsidRDefault="00E65F3E" w:rsidP="0013259E">
      <w:pPr>
        <w:widowControl w:val="0"/>
        <w:ind w:firstLine="709"/>
        <w:jc w:val="both"/>
        <w:rPr>
          <w:rFonts w:eastAsia="Sylfaen"/>
          <w:sz w:val="28"/>
          <w:szCs w:val="28"/>
        </w:rPr>
      </w:pPr>
    </w:p>
    <w:p w14:paraId="365C5E18" w14:textId="77777777" w:rsidR="00645372" w:rsidRPr="00E154A7" w:rsidRDefault="00645372" w:rsidP="00CF4B88">
      <w:pPr>
        <w:pStyle w:val="1"/>
        <w:rPr>
          <w:sz w:val="28"/>
          <w:szCs w:val="28"/>
        </w:rPr>
      </w:pPr>
      <w:bookmarkStart w:id="33" w:name="_Toc448502096"/>
      <w:bookmarkStart w:id="34" w:name="_Toc126785484"/>
      <w:bookmarkStart w:id="35" w:name="_Toc126791841"/>
      <w:r w:rsidRPr="00E154A7">
        <w:rPr>
          <w:sz w:val="28"/>
          <w:szCs w:val="28"/>
        </w:rPr>
        <w:t>1.1.</w:t>
      </w:r>
      <w:r w:rsidR="005B1FED" w:rsidRPr="00E154A7">
        <w:rPr>
          <w:sz w:val="28"/>
          <w:szCs w:val="28"/>
        </w:rPr>
        <w:t>9</w:t>
      </w:r>
      <w:r w:rsidRPr="00E154A7">
        <w:rPr>
          <w:sz w:val="28"/>
          <w:szCs w:val="28"/>
        </w:rPr>
        <w:t xml:space="preserve"> Муниципальное управление</w:t>
      </w:r>
      <w:bookmarkEnd w:id="33"/>
      <w:bookmarkEnd w:id="34"/>
      <w:bookmarkEnd w:id="35"/>
    </w:p>
    <w:p w14:paraId="57188A90" w14:textId="77777777" w:rsidR="008F4337" w:rsidRPr="00E154A7" w:rsidRDefault="008F4337" w:rsidP="00212456">
      <w:pPr>
        <w:ind w:firstLine="567"/>
        <w:jc w:val="both"/>
        <w:rPr>
          <w:sz w:val="28"/>
          <w:szCs w:val="28"/>
        </w:rPr>
      </w:pPr>
      <w:r w:rsidRPr="00E154A7">
        <w:rPr>
          <w:sz w:val="28"/>
          <w:szCs w:val="28"/>
        </w:rPr>
        <w:t xml:space="preserve">Структуру органов местного самоуправления составляют: </w:t>
      </w:r>
    </w:p>
    <w:p w14:paraId="082EC3EE" w14:textId="2C9A3410" w:rsidR="008F4337" w:rsidRPr="00E154A7" w:rsidRDefault="008F4337" w:rsidP="00212456">
      <w:pPr>
        <w:ind w:firstLine="567"/>
        <w:jc w:val="both"/>
        <w:rPr>
          <w:sz w:val="28"/>
          <w:szCs w:val="28"/>
        </w:rPr>
      </w:pPr>
      <w:r w:rsidRPr="00E154A7">
        <w:rPr>
          <w:sz w:val="28"/>
          <w:szCs w:val="28"/>
        </w:rPr>
        <w:t xml:space="preserve">1) городское Собрание депутатов </w:t>
      </w:r>
      <w:r w:rsidR="007B6B00" w:rsidRPr="00E154A7">
        <w:rPr>
          <w:sz w:val="28"/>
          <w:szCs w:val="28"/>
        </w:rPr>
        <w:t>–</w:t>
      </w:r>
      <w:r w:rsidRPr="00E154A7">
        <w:rPr>
          <w:sz w:val="28"/>
          <w:szCs w:val="28"/>
        </w:rPr>
        <w:t xml:space="preserve"> представительный орган городского округа; </w:t>
      </w:r>
    </w:p>
    <w:p w14:paraId="1B5B148C" w14:textId="24E0C658" w:rsidR="008F4337" w:rsidRPr="00E154A7" w:rsidRDefault="008F4337" w:rsidP="00212456">
      <w:pPr>
        <w:ind w:firstLine="567"/>
        <w:jc w:val="both"/>
        <w:rPr>
          <w:sz w:val="28"/>
          <w:szCs w:val="28"/>
        </w:rPr>
      </w:pPr>
      <w:r w:rsidRPr="00E154A7">
        <w:rPr>
          <w:sz w:val="28"/>
          <w:szCs w:val="28"/>
        </w:rPr>
        <w:t xml:space="preserve">2) глава города </w:t>
      </w:r>
      <w:r w:rsidR="007B6B00" w:rsidRPr="00E154A7">
        <w:rPr>
          <w:sz w:val="28"/>
          <w:szCs w:val="28"/>
        </w:rPr>
        <w:t>–</w:t>
      </w:r>
      <w:r w:rsidRPr="00E154A7">
        <w:rPr>
          <w:sz w:val="28"/>
          <w:szCs w:val="28"/>
        </w:rPr>
        <w:t xml:space="preserve"> глава городского округа; </w:t>
      </w:r>
    </w:p>
    <w:p w14:paraId="1EFFAA69" w14:textId="399F9203" w:rsidR="008F4337" w:rsidRPr="00E154A7" w:rsidRDefault="008F4337" w:rsidP="00212456">
      <w:pPr>
        <w:ind w:firstLine="567"/>
        <w:jc w:val="both"/>
        <w:rPr>
          <w:sz w:val="28"/>
          <w:szCs w:val="28"/>
        </w:rPr>
      </w:pPr>
      <w:r w:rsidRPr="00E154A7">
        <w:rPr>
          <w:sz w:val="28"/>
          <w:szCs w:val="28"/>
        </w:rPr>
        <w:t xml:space="preserve">3) администрация города Заринска Алтайского края </w:t>
      </w:r>
      <w:r w:rsidR="007B6B00" w:rsidRPr="00E154A7">
        <w:rPr>
          <w:sz w:val="28"/>
          <w:szCs w:val="28"/>
        </w:rPr>
        <w:t>–</w:t>
      </w:r>
      <w:r w:rsidRPr="00E154A7">
        <w:rPr>
          <w:sz w:val="28"/>
          <w:szCs w:val="28"/>
        </w:rPr>
        <w:t xml:space="preserve"> исполнительно-распорядительный орган городского округа (далее </w:t>
      </w:r>
      <w:r w:rsidR="007B6B00" w:rsidRPr="00E154A7">
        <w:rPr>
          <w:sz w:val="28"/>
          <w:szCs w:val="28"/>
        </w:rPr>
        <w:t>–</w:t>
      </w:r>
      <w:r w:rsidRPr="00E154A7">
        <w:rPr>
          <w:sz w:val="28"/>
          <w:szCs w:val="28"/>
        </w:rPr>
        <w:t xml:space="preserve"> администрация города); </w:t>
      </w:r>
    </w:p>
    <w:p w14:paraId="6C79E6BB" w14:textId="3093A165" w:rsidR="008F4337" w:rsidRPr="00E154A7" w:rsidRDefault="008F4337" w:rsidP="00212456">
      <w:pPr>
        <w:ind w:firstLine="567"/>
        <w:jc w:val="both"/>
        <w:rPr>
          <w:sz w:val="28"/>
          <w:szCs w:val="28"/>
        </w:rPr>
      </w:pPr>
      <w:r w:rsidRPr="00E154A7">
        <w:rPr>
          <w:sz w:val="28"/>
          <w:szCs w:val="28"/>
        </w:rPr>
        <w:t xml:space="preserve">4) </w:t>
      </w:r>
      <w:r w:rsidR="001448D0" w:rsidRPr="001448D0">
        <w:rPr>
          <w:sz w:val="28"/>
          <w:szCs w:val="28"/>
        </w:rPr>
        <w:t>контрольно-счетная палата</w:t>
      </w:r>
      <w:r w:rsidR="007B6B00" w:rsidRPr="00E154A7">
        <w:rPr>
          <w:sz w:val="28"/>
          <w:szCs w:val="28"/>
        </w:rPr>
        <w:t xml:space="preserve"> – </w:t>
      </w:r>
      <w:r w:rsidRPr="00E154A7">
        <w:rPr>
          <w:sz w:val="28"/>
          <w:szCs w:val="28"/>
        </w:rPr>
        <w:t>контрольно-счетный орган городского округа.</w:t>
      </w:r>
    </w:p>
    <w:p w14:paraId="746CC8ED" w14:textId="2A1ECA4B" w:rsidR="007B6B00" w:rsidRPr="00E154A7" w:rsidRDefault="007B6B00" w:rsidP="007B6B00">
      <w:pPr>
        <w:ind w:firstLine="567"/>
        <w:jc w:val="both"/>
        <w:rPr>
          <w:sz w:val="28"/>
          <w:szCs w:val="28"/>
        </w:rPr>
      </w:pPr>
      <w:r w:rsidRPr="00E154A7">
        <w:rPr>
          <w:sz w:val="28"/>
          <w:szCs w:val="28"/>
        </w:rPr>
        <w:lastRenderedPageBreak/>
        <w:t>Правовой статус городского собрания депутатов: собрание депутатов является постоянно действующим представительным органом городского округа; состоит из 20 депутатов, избираемых на муниципальных выборах; срок полномочий городского Собрания депутатов и его депутатов составляет 5 лет (установленный срок полномочий не может быть изменен в течение т</w:t>
      </w:r>
      <w:r w:rsidRPr="00E154A7">
        <w:rPr>
          <w:sz w:val="28"/>
          <w:szCs w:val="28"/>
        </w:rPr>
        <w:t>е</w:t>
      </w:r>
      <w:r w:rsidRPr="00E154A7">
        <w:rPr>
          <w:sz w:val="28"/>
          <w:szCs w:val="28"/>
        </w:rPr>
        <w:t>кущего срока полномочий); может осуществлять свои полномочия в случае избрания не менее двух третей от установленной численности депутатов; осуществляет свои полномочия и принимает решения в коллегиальном п</w:t>
      </w:r>
      <w:r w:rsidRPr="00E154A7">
        <w:rPr>
          <w:sz w:val="28"/>
          <w:szCs w:val="28"/>
        </w:rPr>
        <w:t>о</w:t>
      </w:r>
      <w:r w:rsidRPr="00E154A7">
        <w:rPr>
          <w:sz w:val="28"/>
          <w:szCs w:val="28"/>
        </w:rPr>
        <w:t>рядке; подотчётно населению; обладает правом законодательной инициативы в Алтайском краевом Законодательном Собрании.</w:t>
      </w:r>
    </w:p>
    <w:p w14:paraId="14148389" w14:textId="77777777" w:rsidR="001448D0" w:rsidRPr="001448D0" w:rsidRDefault="001448D0" w:rsidP="001448D0">
      <w:pPr>
        <w:adjustRightInd w:val="0"/>
        <w:ind w:firstLine="720"/>
        <w:jc w:val="both"/>
        <w:rPr>
          <w:sz w:val="28"/>
          <w:szCs w:val="28"/>
        </w:rPr>
      </w:pPr>
      <w:r w:rsidRPr="001448D0">
        <w:rPr>
          <w:sz w:val="28"/>
          <w:szCs w:val="28"/>
        </w:rPr>
        <w:t>Глава города является высшим должностным лицом городского округа,</w:t>
      </w:r>
      <w:r w:rsidRPr="001448D0">
        <w:rPr>
          <w:sz w:val="24"/>
          <w:szCs w:val="24"/>
        </w:rPr>
        <w:t xml:space="preserve">  </w:t>
      </w:r>
      <w:r w:rsidRPr="001448D0">
        <w:rPr>
          <w:sz w:val="28"/>
          <w:szCs w:val="28"/>
        </w:rPr>
        <w:t>избирается  городским Собранием депутатов на открытом заседании из числа кандидатов, представленных конкурсной комиссией по результатам конку</w:t>
      </w:r>
      <w:r w:rsidRPr="001448D0">
        <w:rPr>
          <w:sz w:val="28"/>
          <w:szCs w:val="28"/>
        </w:rPr>
        <w:t>р</w:t>
      </w:r>
      <w:r w:rsidRPr="001448D0">
        <w:rPr>
          <w:sz w:val="28"/>
          <w:szCs w:val="28"/>
        </w:rPr>
        <w:t>са, и осуществляет</w:t>
      </w:r>
      <w:r w:rsidRPr="001448D0">
        <w:rPr>
          <w:sz w:val="24"/>
          <w:szCs w:val="24"/>
        </w:rPr>
        <w:t xml:space="preserve"> </w:t>
      </w:r>
      <w:r w:rsidRPr="001448D0">
        <w:rPr>
          <w:sz w:val="28"/>
          <w:szCs w:val="28"/>
        </w:rPr>
        <w:t>свои полномочия на постоянной основе. Срок полном</w:t>
      </w:r>
      <w:r w:rsidRPr="001448D0">
        <w:rPr>
          <w:sz w:val="28"/>
          <w:szCs w:val="28"/>
        </w:rPr>
        <w:t>о</w:t>
      </w:r>
      <w:r w:rsidRPr="001448D0">
        <w:rPr>
          <w:sz w:val="28"/>
          <w:szCs w:val="28"/>
        </w:rPr>
        <w:t>чий главы города составляет пять лет. Глава города возглавляет администр</w:t>
      </w:r>
      <w:r w:rsidRPr="001448D0">
        <w:rPr>
          <w:sz w:val="28"/>
          <w:szCs w:val="28"/>
        </w:rPr>
        <w:t>а</w:t>
      </w:r>
      <w:r w:rsidRPr="001448D0">
        <w:rPr>
          <w:sz w:val="28"/>
          <w:szCs w:val="28"/>
        </w:rPr>
        <w:t>цию города, руководит ее деятельностью на принципах единоначалия</w:t>
      </w:r>
      <w:r w:rsidRPr="001448D0">
        <w:rPr>
          <w:sz w:val="24"/>
          <w:szCs w:val="24"/>
        </w:rPr>
        <w:t xml:space="preserve"> </w:t>
      </w:r>
      <w:r w:rsidRPr="001448D0">
        <w:rPr>
          <w:sz w:val="28"/>
          <w:szCs w:val="28"/>
        </w:rPr>
        <w:t xml:space="preserve">и несёт полную ответственность за осуществление её полномочий. </w:t>
      </w:r>
      <w:r w:rsidRPr="001448D0">
        <w:rPr>
          <w:sz w:val="24"/>
          <w:szCs w:val="24"/>
        </w:rPr>
        <w:t xml:space="preserve"> </w:t>
      </w:r>
      <w:r w:rsidRPr="001448D0">
        <w:rPr>
          <w:sz w:val="28"/>
          <w:szCs w:val="28"/>
        </w:rPr>
        <w:t>Глава города представляет городскому Собранию депутатов ежегодные отчеты о результ</w:t>
      </w:r>
      <w:r w:rsidRPr="001448D0">
        <w:rPr>
          <w:sz w:val="28"/>
          <w:szCs w:val="28"/>
        </w:rPr>
        <w:t>а</w:t>
      </w:r>
      <w:r w:rsidRPr="001448D0">
        <w:rPr>
          <w:sz w:val="28"/>
          <w:szCs w:val="28"/>
        </w:rPr>
        <w:t>тах своей деятельности, деятельности администрации города и иных подв</w:t>
      </w:r>
      <w:r w:rsidRPr="001448D0">
        <w:rPr>
          <w:sz w:val="28"/>
          <w:szCs w:val="28"/>
        </w:rPr>
        <w:t>е</w:t>
      </w:r>
      <w:r w:rsidRPr="001448D0">
        <w:rPr>
          <w:sz w:val="28"/>
          <w:szCs w:val="28"/>
        </w:rPr>
        <w:t xml:space="preserve">домственных ему органов местного самоуправления, в том числе о решении вопросов, поставленных городским Собранием депутатов.  </w:t>
      </w:r>
    </w:p>
    <w:p w14:paraId="565A846D" w14:textId="106D0F9D" w:rsidR="007B6B00" w:rsidRPr="00E154A7" w:rsidRDefault="00492B23" w:rsidP="00492B23">
      <w:pPr>
        <w:ind w:firstLine="567"/>
        <w:jc w:val="both"/>
        <w:rPr>
          <w:sz w:val="28"/>
          <w:szCs w:val="28"/>
        </w:rPr>
      </w:pPr>
      <w:r w:rsidRPr="00E154A7">
        <w:rPr>
          <w:sz w:val="28"/>
          <w:szCs w:val="28"/>
        </w:rPr>
        <w:t>Контрольно-счетная палата города Заринска: является постоянно де</w:t>
      </w:r>
      <w:r w:rsidRPr="00E154A7">
        <w:rPr>
          <w:sz w:val="28"/>
          <w:szCs w:val="28"/>
        </w:rPr>
        <w:t>й</w:t>
      </w:r>
      <w:r w:rsidRPr="00E154A7">
        <w:rPr>
          <w:sz w:val="28"/>
          <w:szCs w:val="28"/>
        </w:rPr>
        <w:t>ствующим органом внешнего муниципального финансового контроля, обр</w:t>
      </w:r>
      <w:r w:rsidRPr="00E154A7">
        <w:rPr>
          <w:sz w:val="28"/>
          <w:szCs w:val="28"/>
        </w:rPr>
        <w:t>а</w:t>
      </w:r>
      <w:r w:rsidRPr="00E154A7">
        <w:rPr>
          <w:sz w:val="28"/>
          <w:szCs w:val="28"/>
        </w:rPr>
        <w:t>зуется городским Собранием депутатов и ему подотчётна; обладает орган</w:t>
      </w:r>
      <w:r w:rsidRPr="00E154A7">
        <w:rPr>
          <w:sz w:val="28"/>
          <w:szCs w:val="28"/>
        </w:rPr>
        <w:t>и</w:t>
      </w:r>
      <w:r w:rsidRPr="00E154A7">
        <w:rPr>
          <w:sz w:val="28"/>
          <w:szCs w:val="28"/>
        </w:rPr>
        <w:t>зационной и функциональной независимостью и осуществляет свою деятел</w:t>
      </w:r>
      <w:r w:rsidRPr="00E154A7">
        <w:rPr>
          <w:sz w:val="28"/>
          <w:szCs w:val="28"/>
        </w:rPr>
        <w:t>ь</w:t>
      </w:r>
      <w:r w:rsidRPr="00E154A7">
        <w:rPr>
          <w:sz w:val="28"/>
          <w:szCs w:val="28"/>
        </w:rPr>
        <w:t>ность самостоятельно; входит в структуру органов местного самоуправления муниципального образования город Заринск, обладает правами юридическ</w:t>
      </w:r>
      <w:r w:rsidRPr="00E154A7">
        <w:rPr>
          <w:sz w:val="28"/>
          <w:szCs w:val="28"/>
        </w:rPr>
        <w:t>о</w:t>
      </w:r>
      <w:r w:rsidRPr="00E154A7">
        <w:rPr>
          <w:sz w:val="28"/>
          <w:szCs w:val="28"/>
        </w:rPr>
        <w:t>го лица, имеет гербовую печать и бланки со своим наименованием и с изо</w:t>
      </w:r>
      <w:r w:rsidRPr="00E154A7">
        <w:rPr>
          <w:sz w:val="28"/>
          <w:szCs w:val="28"/>
        </w:rPr>
        <w:t>б</w:t>
      </w:r>
      <w:r w:rsidRPr="00E154A7">
        <w:rPr>
          <w:sz w:val="28"/>
          <w:szCs w:val="28"/>
        </w:rPr>
        <w:t>ражением герба города Заринска. Требования и запросы должностных лиц контрольно-счетной палаты, связанные с осуществлением ими своих дол</w:t>
      </w:r>
      <w:r w:rsidRPr="00E154A7">
        <w:rPr>
          <w:sz w:val="28"/>
          <w:szCs w:val="28"/>
        </w:rPr>
        <w:t>ж</w:t>
      </w:r>
      <w:r w:rsidRPr="00E154A7">
        <w:rPr>
          <w:sz w:val="28"/>
          <w:szCs w:val="28"/>
        </w:rPr>
        <w:t>ностных полномочий, установленных законодательством Российской Фед</w:t>
      </w:r>
      <w:r w:rsidRPr="00E154A7">
        <w:rPr>
          <w:sz w:val="28"/>
          <w:szCs w:val="28"/>
        </w:rPr>
        <w:t>е</w:t>
      </w:r>
      <w:r w:rsidRPr="00E154A7">
        <w:rPr>
          <w:sz w:val="28"/>
          <w:szCs w:val="28"/>
        </w:rPr>
        <w:t>рации, муниципальными нормативными правовыми актами, являются обяз</w:t>
      </w:r>
      <w:r w:rsidRPr="00E154A7">
        <w:rPr>
          <w:sz w:val="28"/>
          <w:szCs w:val="28"/>
        </w:rPr>
        <w:t>а</w:t>
      </w:r>
      <w:r w:rsidRPr="00E154A7">
        <w:rPr>
          <w:sz w:val="28"/>
          <w:szCs w:val="28"/>
        </w:rPr>
        <w:t>тельными для исполнения проверяемыми органами и организациями.</w:t>
      </w:r>
    </w:p>
    <w:p w14:paraId="625D139D" w14:textId="77777777" w:rsidR="001448D0" w:rsidRPr="001448D0" w:rsidRDefault="001448D0" w:rsidP="001448D0">
      <w:pPr>
        <w:ind w:right="-1" w:firstLine="567"/>
        <w:jc w:val="both"/>
        <w:rPr>
          <w:sz w:val="28"/>
          <w:szCs w:val="28"/>
        </w:rPr>
      </w:pPr>
      <w:r w:rsidRPr="001448D0">
        <w:rPr>
          <w:sz w:val="28"/>
          <w:szCs w:val="28"/>
        </w:rPr>
        <w:t>Администрация  города является постоянно действующим исполнител</w:t>
      </w:r>
      <w:r w:rsidRPr="001448D0">
        <w:rPr>
          <w:sz w:val="28"/>
          <w:szCs w:val="28"/>
        </w:rPr>
        <w:t>ь</w:t>
      </w:r>
      <w:r w:rsidRPr="001448D0">
        <w:rPr>
          <w:sz w:val="28"/>
          <w:szCs w:val="28"/>
        </w:rPr>
        <w:t>но-распорядительным органом городского округа, наделенным Уставом  г</w:t>
      </w:r>
      <w:r w:rsidRPr="001448D0">
        <w:rPr>
          <w:sz w:val="28"/>
          <w:szCs w:val="28"/>
        </w:rPr>
        <w:t>о</w:t>
      </w:r>
      <w:r w:rsidRPr="001448D0">
        <w:rPr>
          <w:sz w:val="28"/>
          <w:szCs w:val="28"/>
        </w:rPr>
        <w:t>рода полномочиями по решению вопросов местного значения и  полномоч</w:t>
      </w:r>
      <w:r w:rsidRPr="001448D0">
        <w:rPr>
          <w:sz w:val="28"/>
          <w:szCs w:val="28"/>
        </w:rPr>
        <w:t>и</w:t>
      </w:r>
      <w:r w:rsidRPr="001448D0">
        <w:rPr>
          <w:sz w:val="28"/>
          <w:szCs w:val="28"/>
        </w:rPr>
        <w:t>ями по осуществлению отдельных государственных полномочий, переда</w:t>
      </w:r>
      <w:r w:rsidRPr="001448D0">
        <w:rPr>
          <w:sz w:val="28"/>
          <w:szCs w:val="28"/>
        </w:rPr>
        <w:t>н</w:t>
      </w:r>
      <w:r w:rsidRPr="001448D0">
        <w:rPr>
          <w:sz w:val="28"/>
          <w:szCs w:val="28"/>
        </w:rPr>
        <w:t>ных органам местного самоуправления городского округа федеральными з</w:t>
      </w:r>
      <w:r w:rsidRPr="001448D0">
        <w:rPr>
          <w:sz w:val="28"/>
          <w:szCs w:val="28"/>
        </w:rPr>
        <w:t>а</w:t>
      </w:r>
      <w:r w:rsidRPr="001448D0">
        <w:rPr>
          <w:sz w:val="28"/>
          <w:szCs w:val="28"/>
        </w:rPr>
        <w:t>конами и законами Алтайского края. Администрация города обладает прав</w:t>
      </w:r>
      <w:r w:rsidRPr="001448D0">
        <w:rPr>
          <w:sz w:val="28"/>
          <w:szCs w:val="28"/>
        </w:rPr>
        <w:t>а</w:t>
      </w:r>
      <w:r w:rsidRPr="001448D0">
        <w:rPr>
          <w:sz w:val="28"/>
          <w:szCs w:val="28"/>
        </w:rPr>
        <w:t>ми юридического лица. Структура администрации  города утверждается  г</w:t>
      </w:r>
      <w:r w:rsidRPr="001448D0">
        <w:rPr>
          <w:sz w:val="28"/>
          <w:szCs w:val="28"/>
        </w:rPr>
        <w:t>о</w:t>
      </w:r>
      <w:r w:rsidRPr="001448D0">
        <w:rPr>
          <w:sz w:val="28"/>
          <w:szCs w:val="28"/>
        </w:rPr>
        <w:t>родским Собранием депутатов по представлению главы города.</w:t>
      </w:r>
    </w:p>
    <w:p w14:paraId="418E1042" w14:textId="382C1179" w:rsidR="001E7536" w:rsidRPr="00E154A7" w:rsidRDefault="001E7536" w:rsidP="001E7536">
      <w:pPr>
        <w:ind w:firstLine="567"/>
        <w:jc w:val="both"/>
        <w:rPr>
          <w:sz w:val="28"/>
          <w:szCs w:val="28"/>
        </w:rPr>
      </w:pPr>
      <w:r w:rsidRPr="00E154A7">
        <w:rPr>
          <w:sz w:val="28"/>
          <w:szCs w:val="28"/>
        </w:rPr>
        <w:t xml:space="preserve">Администрацией </w:t>
      </w:r>
      <w:r w:rsidR="004A3CDA" w:rsidRPr="00E154A7">
        <w:rPr>
          <w:sz w:val="28"/>
          <w:szCs w:val="28"/>
        </w:rPr>
        <w:t>города</w:t>
      </w:r>
      <w:r w:rsidRPr="00E154A7">
        <w:rPr>
          <w:sz w:val="28"/>
          <w:szCs w:val="28"/>
        </w:rPr>
        <w:t xml:space="preserve"> проводится работа по расширению электронн</w:t>
      </w:r>
      <w:r w:rsidRPr="00E154A7">
        <w:rPr>
          <w:sz w:val="28"/>
          <w:szCs w:val="28"/>
        </w:rPr>
        <w:t>о</w:t>
      </w:r>
      <w:r w:rsidRPr="00E154A7">
        <w:rPr>
          <w:sz w:val="28"/>
          <w:szCs w:val="28"/>
        </w:rPr>
        <w:t>го взаимодействия с органами исполнительной власти Алтайского края и населением.</w:t>
      </w:r>
    </w:p>
    <w:p w14:paraId="0DA72162" w14:textId="77777777" w:rsidR="00A476E0" w:rsidRPr="00E154A7" w:rsidRDefault="00A476E0" w:rsidP="001E7536">
      <w:pPr>
        <w:ind w:firstLine="567"/>
        <w:jc w:val="both"/>
        <w:rPr>
          <w:sz w:val="28"/>
          <w:szCs w:val="28"/>
        </w:rPr>
      </w:pPr>
    </w:p>
    <w:p w14:paraId="021281AE" w14:textId="5680B820" w:rsidR="00441BFB" w:rsidRPr="00E154A7" w:rsidRDefault="00547C89" w:rsidP="00547C89">
      <w:pPr>
        <w:rPr>
          <w:sz w:val="28"/>
          <w:szCs w:val="28"/>
        </w:rPr>
      </w:pPr>
      <w:r w:rsidRPr="00E154A7">
        <w:rPr>
          <w:sz w:val="28"/>
          <w:szCs w:val="28"/>
        </w:rPr>
        <w:lastRenderedPageBreak/>
        <w:t>Таблица 1</w:t>
      </w:r>
      <w:r w:rsidR="007C0B8B" w:rsidRPr="00E154A7">
        <w:rPr>
          <w:sz w:val="28"/>
          <w:szCs w:val="28"/>
        </w:rPr>
        <w:t>2</w:t>
      </w:r>
      <w:r w:rsidRPr="00E154A7">
        <w:rPr>
          <w:sz w:val="28"/>
          <w:szCs w:val="28"/>
        </w:rPr>
        <w:t xml:space="preserve"> – </w:t>
      </w:r>
      <w:r w:rsidR="00441BFB" w:rsidRPr="00E154A7">
        <w:rPr>
          <w:sz w:val="28"/>
          <w:szCs w:val="28"/>
        </w:rPr>
        <w:t>Показатели использования электронных сервисов</w:t>
      </w:r>
      <w:r w:rsidRPr="00E154A7">
        <w:rPr>
          <w:sz w:val="28"/>
          <w:szCs w:val="28"/>
        </w:rPr>
        <w:t xml:space="preserve"> в г. Заринске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915"/>
        <w:gridCol w:w="915"/>
        <w:gridCol w:w="915"/>
        <w:gridCol w:w="915"/>
        <w:gridCol w:w="915"/>
      </w:tblGrid>
      <w:tr w:rsidR="00E154A7" w:rsidRPr="00E154A7" w14:paraId="13B0274B" w14:textId="77777777" w:rsidTr="00547C89">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B05B18D" w14:textId="77777777" w:rsidR="00547C89" w:rsidRPr="00E154A7" w:rsidRDefault="00547C89" w:rsidP="00547C89">
            <w:pPr>
              <w:autoSpaceDE w:val="0"/>
              <w:autoSpaceDN w:val="0"/>
              <w:adjustRightInd w:val="0"/>
              <w:jc w:val="center"/>
              <w:rPr>
                <w:bCs/>
                <w:sz w:val="24"/>
                <w:szCs w:val="24"/>
              </w:rPr>
            </w:pPr>
            <w:r w:rsidRPr="00E154A7">
              <w:rPr>
                <w:bCs/>
                <w:sz w:val="24"/>
                <w:szCs w:val="2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7930B0" w14:textId="4F20EA44" w:rsidR="00547C89" w:rsidRPr="00E154A7" w:rsidRDefault="00547C89" w:rsidP="00547C89">
            <w:pPr>
              <w:autoSpaceDE w:val="0"/>
              <w:autoSpaceDN w:val="0"/>
              <w:adjustRightInd w:val="0"/>
              <w:jc w:val="center"/>
              <w:rPr>
                <w:b/>
                <w:sz w:val="24"/>
                <w:szCs w:val="24"/>
              </w:rPr>
            </w:pPr>
            <w:r w:rsidRPr="00E154A7">
              <w:rPr>
                <w:sz w:val="24"/>
                <w:szCs w:val="24"/>
              </w:rPr>
              <w:t>2017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4D9ED5" w14:textId="626D9877" w:rsidR="00547C89" w:rsidRPr="00E154A7" w:rsidRDefault="00547C89" w:rsidP="00547C89">
            <w:pPr>
              <w:autoSpaceDE w:val="0"/>
              <w:autoSpaceDN w:val="0"/>
              <w:adjustRightInd w:val="0"/>
              <w:jc w:val="center"/>
              <w:rPr>
                <w:b/>
                <w:sz w:val="24"/>
                <w:szCs w:val="24"/>
              </w:rPr>
            </w:pPr>
            <w:r w:rsidRPr="00E154A7">
              <w:rPr>
                <w:sz w:val="24"/>
                <w:szCs w:val="24"/>
              </w:rPr>
              <w:t>2018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D35BD8" w14:textId="1EBB9AC5" w:rsidR="00547C89" w:rsidRPr="00E154A7" w:rsidRDefault="00547C89" w:rsidP="00547C89">
            <w:pPr>
              <w:autoSpaceDE w:val="0"/>
              <w:autoSpaceDN w:val="0"/>
              <w:adjustRightInd w:val="0"/>
              <w:jc w:val="center"/>
              <w:rPr>
                <w:b/>
                <w:sz w:val="24"/>
                <w:szCs w:val="24"/>
              </w:rPr>
            </w:pPr>
            <w:r w:rsidRPr="00E154A7">
              <w:rPr>
                <w:rStyle w:val="12"/>
                <w:rFonts w:eastAsia="Calibri"/>
                <w:color w:val="auto"/>
                <w:sz w:val="24"/>
                <w:szCs w:val="24"/>
                <w:u w:val="none"/>
              </w:rPr>
              <w:t>2019 г.</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B776115" w14:textId="489956FC" w:rsidR="00547C89" w:rsidRPr="00E154A7" w:rsidRDefault="00547C89" w:rsidP="00547C89">
            <w:pPr>
              <w:autoSpaceDE w:val="0"/>
              <w:autoSpaceDN w:val="0"/>
              <w:adjustRightInd w:val="0"/>
              <w:jc w:val="center"/>
              <w:rPr>
                <w:b/>
                <w:sz w:val="24"/>
                <w:szCs w:val="24"/>
              </w:rPr>
            </w:pPr>
            <w:r w:rsidRPr="00E154A7">
              <w:rPr>
                <w:rStyle w:val="12"/>
                <w:rFonts w:eastAsia="Calibri"/>
                <w:color w:val="auto"/>
                <w:sz w:val="24"/>
                <w:szCs w:val="24"/>
                <w:u w:val="none"/>
              </w:rPr>
              <w:t>2020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D446E2" w14:textId="5CC96C7E" w:rsidR="00547C89" w:rsidRPr="00E154A7" w:rsidRDefault="00547C89" w:rsidP="00547C89">
            <w:pPr>
              <w:autoSpaceDE w:val="0"/>
              <w:autoSpaceDN w:val="0"/>
              <w:adjustRightInd w:val="0"/>
              <w:jc w:val="center"/>
              <w:rPr>
                <w:b/>
                <w:sz w:val="24"/>
                <w:szCs w:val="24"/>
              </w:rPr>
            </w:pPr>
            <w:r w:rsidRPr="00E154A7">
              <w:rPr>
                <w:sz w:val="24"/>
                <w:szCs w:val="24"/>
              </w:rPr>
              <w:t>2021 г.</w:t>
            </w:r>
          </w:p>
        </w:tc>
      </w:tr>
      <w:tr w:rsidR="00E154A7" w:rsidRPr="00E154A7" w14:paraId="2BB2D1CB" w14:textId="77777777" w:rsidTr="003E1238">
        <w:trPr>
          <w:jc w:val="center"/>
        </w:trPr>
        <w:tc>
          <w:tcPr>
            <w:tcW w:w="0" w:type="auto"/>
            <w:tcBorders>
              <w:top w:val="single" w:sz="4" w:space="0" w:color="auto"/>
              <w:left w:val="single" w:sz="4" w:space="0" w:color="auto"/>
              <w:bottom w:val="single" w:sz="4" w:space="0" w:color="auto"/>
              <w:right w:val="single" w:sz="4" w:space="0" w:color="auto"/>
            </w:tcBorders>
          </w:tcPr>
          <w:p w14:paraId="67E01DE5" w14:textId="7E5EA966" w:rsidR="003E1238" w:rsidRPr="00E154A7" w:rsidRDefault="003E1238" w:rsidP="003E1238">
            <w:pPr>
              <w:autoSpaceDE w:val="0"/>
              <w:autoSpaceDN w:val="0"/>
              <w:adjustRightInd w:val="0"/>
              <w:jc w:val="both"/>
              <w:rPr>
                <w:sz w:val="24"/>
                <w:szCs w:val="24"/>
              </w:rPr>
            </w:pPr>
            <w:r w:rsidRPr="00E154A7">
              <w:rPr>
                <w:sz w:val="24"/>
                <w:szCs w:val="24"/>
              </w:rPr>
              <w:t>Доля муниципальных услуг, предоставляемых органом местного самоуправления, информ</w:t>
            </w:r>
            <w:r w:rsidRPr="00E154A7">
              <w:rPr>
                <w:sz w:val="24"/>
                <w:szCs w:val="24"/>
              </w:rPr>
              <w:t>а</w:t>
            </w:r>
            <w:r w:rsidRPr="00E154A7">
              <w:rPr>
                <w:sz w:val="24"/>
                <w:szCs w:val="24"/>
              </w:rPr>
              <w:t>ция о которых внесена в федеральную гос</w:t>
            </w:r>
            <w:r w:rsidRPr="00E154A7">
              <w:rPr>
                <w:sz w:val="24"/>
                <w:szCs w:val="24"/>
              </w:rPr>
              <w:t>у</w:t>
            </w:r>
            <w:r w:rsidRPr="00E154A7">
              <w:rPr>
                <w:sz w:val="24"/>
                <w:szCs w:val="24"/>
              </w:rPr>
              <w:t>дарственную информационную систему «Ф</w:t>
            </w:r>
            <w:r w:rsidRPr="00E154A7">
              <w:rPr>
                <w:sz w:val="24"/>
                <w:szCs w:val="24"/>
              </w:rPr>
              <w:t>е</w:t>
            </w:r>
            <w:r w:rsidRPr="00E154A7">
              <w:rPr>
                <w:sz w:val="24"/>
                <w:szCs w:val="24"/>
              </w:rPr>
              <w:t>деральный реестр государственных и мун</w:t>
            </w:r>
            <w:r w:rsidRPr="00E154A7">
              <w:rPr>
                <w:sz w:val="24"/>
                <w:szCs w:val="24"/>
              </w:rPr>
              <w:t>и</w:t>
            </w:r>
            <w:r w:rsidRPr="00E154A7">
              <w:rPr>
                <w:sz w:val="24"/>
                <w:szCs w:val="24"/>
              </w:rPr>
              <w:t>ципальных услуг (функций)», %</w:t>
            </w:r>
          </w:p>
        </w:tc>
        <w:tc>
          <w:tcPr>
            <w:tcW w:w="0" w:type="auto"/>
            <w:tcBorders>
              <w:top w:val="single" w:sz="4" w:space="0" w:color="auto"/>
              <w:left w:val="single" w:sz="4" w:space="0" w:color="auto"/>
              <w:bottom w:val="single" w:sz="4" w:space="0" w:color="auto"/>
              <w:right w:val="single" w:sz="4" w:space="0" w:color="auto"/>
            </w:tcBorders>
            <w:vAlign w:val="center"/>
          </w:tcPr>
          <w:p w14:paraId="1BE7B622" w14:textId="07318ED9" w:rsidR="003E1238" w:rsidRPr="00E154A7" w:rsidRDefault="003E1238" w:rsidP="003E1238">
            <w:pPr>
              <w:autoSpaceDE w:val="0"/>
              <w:autoSpaceDN w:val="0"/>
              <w:adjustRightInd w:val="0"/>
              <w:jc w:val="center"/>
              <w:rPr>
                <w:sz w:val="24"/>
                <w:szCs w:val="24"/>
              </w:rPr>
            </w:pPr>
            <w:r w:rsidRPr="00E154A7">
              <w:rPr>
                <w:sz w:val="24"/>
                <w:szCs w:val="24"/>
              </w:rPr>
              <w:t>98,0</w:t>
            </w:r>
          </w:p>
        </w:tc>
        <w:tc>
          <w:tcPr>
            <w:tcW w:w="0" w:type="auto"/>
            <w:tcBorders>
              <w:top w:val="single" w:sz="4" w:space="0" w:color="auto"/>
              <w:left w:val="single" w:sz="4" w:space="0" w:color="auto"/>
              <w:bottom w:val="single" w:sz="4" w:space="0" w:color="auto"/>
              <w:right w:val="single" w:sz="4" w:space="0" w:color="auto"/>
            </w:tcBorders>
            <w:vAlign w:val="center"/>
          </w:tcPr>
          <w:p w14:paraId="2342E4F6" w14:textId="1341DBF3" w:rsidR="003E1238" w:rsidRPr="00E154A7" w:rsidRDefault="003E1238" w:rsidP="003E1238">
            <w:pPr>
              <w:autoSpaceDE w:val="0"/>
              <w:autoSpaceDN w:val="0"/>
              <w:adjustRightInd w:val="0"/>
              <w:jc w:val="center"/>
              <w:rPr>
                <w:sz w:val="24"/>
                <w:szCs w:val="24"/>
              </w:rPr>
            </w:pPr>
            <w:r w:rsidRPr="00E154A7">
              <w:rPr>
                <w:sz w:val="24"/>
                <w:szCs w:val="24"/>
              </w:rPr>
              <w:t>90,0</w:t>
            </w:r>
          </w:p>
        </w:tc>
        <w:tc>
          <w:tcPr>
            <w:tcW w:w="0" w:type="auto"/>
            <w:tcBorders>
              <w:top w:val="single" w:sz="4" w:space="0" w:color="auto"/>
              <w:left w:val="single" w:sz="4" w:space="0" w:color="auto"/>
              <w:bottom w:val="single" w:sz="4" w:space="0" w:color="auto"/>
              <w:right w:val="single" w:sz="4" w:space="0" w:color="auto"/>
            </w:tcBorders>
            <w:vAlign w:val="center"/>
          </w:tcPr>
          <w:p w14:paraId="58566418" w14:textId="609FA6D5" w:rsidR="003E1238" w:rsidRPr="00E154A7" w:rsidRDefault="003E1238" w:rsidP="003E1238">
            <w:pPr>
              <w:autoSpaceDE w:val="0"/>
              <w:autoSpaceDN w:val="0"/>
              <w:adjustRightInd w:val="0"/>
              <w:jc w:val="center"/>
              <w:rPr>
                <w:sz w:val="24"/>
                <w:szCs w:val="24"/>
              </w:rPr>
            </w:pPr>
            <w:r w:rsidRPr="00E154A7">
              <w:rPr>
                <w:sz w:val="24"/>
                <w:szCs w:val="24"/>
              </w:rPr>
              <w:t>90,0</w:t>
            </w:r>
          </w:p>
        </w:tc>
        <w:tc>
          <w:tcPr>
            <w:tcW w:w="0" w:type="auto"/>
            <w:tcBorders>
              <w:top w:val="single" w:sz="4" w:space="0" w:color="auto"/>
              <w:left w:val="single" w:sz="4" w:space="0" w:color="auto"/>
              <w:bottom w:val="single" w:sz="4" w:space="0" w:color="auto"/>
              <w:right w:val="single" w:sz="4" w:space="0" w:color="auto"/>
            </w:tcBorders>
            <w:vAlign w:val="center"/>
          </w:tcPr>
          <w:p w14:paraId="054AC570" w14:textId="67D02400" w:rsidR="003E1238" w:rsidRPr="00E154A7" w:rsidRDefault="003E1238" w:rsidP="003E1238">
            <w:pPr>
              <w:autoSpaceDE w:val="0"/>
              <w:autoSpaceDN w:val="0"/>
              <w:adjustRightInd w:val="0"/>
              <w:jc w:val="center"/>
              <w:rPr>
                <w:sz w:val="24"/>
                <w:szCs w:val="24"/>
              </w:rPr>
            </w:pPr>
            <w:r w:rsidRPr="00E154A7">
              <w:rPr>
                <w:sz w:val="24"/>
                <w:szCs w:val="24"/>
              </w:rPr>
              <w:t>98,0</w:t>
            </w:r>
          </w:p>
        </w:tc>
        <w:tc>
          <w:tcPr>
            <w:tcW w:w="0" w:type="auto"/>
            <w:tcBorders>
              <w:top w:val="single" w:sz="4" w:space="0" w:color="auto"/>
              <w:left w:val="single" w:sz="4" w:space="0" w:color="auto"/>
              <w:bottom w:val="single" w:sz="4" w:space="0" w:color="auto"/>
              <w:right w:val="single" w:sz="4" w:space="0" w:color="auto"/>
            </w:tcBorders>
            <w:vAlign w:val="center"/>
          </w:tcPr>
          <w:p w14:paraId="20850F90" w14:textId="3702000C" w:rsidR="003E1238" w:rsidRPr="00E154A7" w:rsidRDefault="003E1238" w:rsidP="003E1238">
            <w:pPr>
              <w:autoSpaceDE w:val="0"/>
              <w:autoSpaceDN w:val="0"/>
              <w:adjustRightInd w:val="0"/>
              <w:jc w:val="center"/>
              <w:rPr>
                <w:sz w:val="24"/>
                <w:szCs w:val="24"/>
              </w:rPr>
            </w:pPr>
            <w:r w:rsidRPr="00E154A7">
              <w:rPr>
                <w:sz w:val="24"/>
                <w:szCs w:val="24"/>
              </w:rPr>
              <w:t>100,0</w:t>
            </w:r>
          </w:p>
        </w:tc>
      </w:tr>
      <w:tr w:rsidR="00E154A7" w:rsidRPr="00E154A7" w14:paraId="5A0A355E" w14:textId="77777777" w:rsidTr="003E1238">
        <w:trPr>
          <w:jc w:val="center"/>
        </w:trPr>
        <w:tc>
          <w:tcPr>
            <w:tcW w:w="0" w:type="auto"/>
            <w:tcBorders>
              <w:top w:val="single" w:sz="4" w:space="0" w:color="auto"/>
              <w:left w:val="single" w:sz="4" w:space="0" w:color="auto"/>
              <w:bottom w:val="single" w:sz="4" w:space="0" w:color="auto"/>
              <w:right w:val="single" w:sz="4" w:space="0" w:color="auto"/>
            </w:tcBorders>
          </w:tcPr>
          <w:p w14:paraId="0627215B" w14:textId="3008E6F0" w:rsidR="003E1238" w:rsidRPr="00E154A7" w:rsidRDefault="003E1238" w:rsidP="003E1238">
            <w:pPr>
              <w:autoSpaceDE w:val="0"/>
              <w:autoSpaceDN w:val="0"/>
              <w:adjustRightInd w:val="0"/>
              <w:jc w:val="both"/>
              <w:rPr>
                <w:sz w:val="24"/>
                <w:szCs w:val="24"/>
              </w:rPr>
            </w:pPr>
            <w:r w:rsidRPr="00E154A7">
              <w:rPr>
                <w:sz w:val="24"/>
                <w:szCs w:val="24"/>
              </w:rPr>
              <w:t>Доля обращений за получением муниципал</w:t>
            </w:r>
            <w:r w:rsidRPr="00E154A7">
              <w:rPr>
                <w:sz w:val="24"/>
                <w:szCs w:val="24"/>
              </w:rPr>
              <w:t>ь</w:t>
            </w:r>
            <w:r w:rsidRPr="00E154A7">
              <w:rPr>
                <w:sz w:val="24"/>
                <w:szCs w:val="24"/>
              </w:rPr>
              <w:t>ных услуг в электронной форме, по которым произведено присоединение к типовым ка</w:t>
            </w:r>
            <w:r w:rsidRPr="00E154A7">
              <w:rPr>
                <w:sz w:val="24"/>
                <w:szCs w:val="24"/>
              </w:rPr>
              <w:t>р</w:t>
            </w:r>
            <w:r w:rsidRPr="00E154A7">
              <w:rPr>
                <w:sz w:val="24"/>
                <w:szCs w:val="24"/>
              </w:rPr>
              <w:t>точкам муниципальных услуг, %</w:t>
            </w:r>
          </w:p>
        </w:tc>
        <w:tc>
          <w:tcPr>
            <w:tcW w:w="0" w:type="auto"/>
            <w:tcBorders>
              <w:top w:val="single" w:sz="4" w:space="0" w:color="auto"/>
              <w:left w:val="single" w:sz="4" w:space="0" w:color="auto"/>
              <w:bottom w:val="single" w:sz="4" w:space="0" w:color="auto"/>
              <w:right w:val="single" w:sz="4" w:space="0" w:color="auto"/>
            </w:tcBorders>
            <w:vAlign w:val="center"/>
          </w:tcPr>
          <w:p w14:paraId="263753E9" w14:textId="62C8A359" w:rsidR="003E1238" w:rsidRPr="00E154A7" w:rsidRDefault="003E1238" w:rsidP="003E1238">
            <w:pPr>
              <w:autoSpaceDE w:val="0"/>
              <w:autoSpaceDN w:val="0"/>
              <w:adjustRightInd w:val="0"/>
              <w:jc w:val="center"/>
              <w:rPr>
                <w:sz w:val="24"/>
                <w:szCs w:val="24"/>
              </w:rPr>
            </w:pPr>
            <w:r w:rsidRPr="00E154A7">
              <w:rPr>
                <w:sz w:val="24"/>
                <w:szCs w:val="24"/>
              </w:rPr>
              <w:t>69,3</w:t>
            </w:r>
          </w:p>
        </w:tc>
        <w:tc>
          <w:tcPr>
            <w:tcW w:w="0" w:type="auto"/>
            <w:tcBorders>
              <w:top w:val="single" w:sz="4" w:space="0" w:color="auto"/>
              <w:left w:val="single" w:sz="4" w:space="0" w:color="auto"/>
              <w:bottom w:val="single" w:sz="4" w:space="0" w:color="auto"/>
              <w:right w:val="single" w:sz="4" w:space="0" w:color="auto"/>
            </w:tcBorders>
            <w:vAlign w:val="center"/>
          </w:tcPr>
          <w:p w14:paraId="339ADFCC" w14:textId="462F891D" w:rsidR="003E1238" w:rsidRPr="00E154A7" w:rsidRDefault="003E1238" w:rsidP="003E1238">
            <w:pPr>
              <w:autoSpaceDE w:val="0"/>
              <w:autoSpaceDN w:val="0"/>
              <w:adjustRightInd w:val="0"/>
              <w:jc w:val="center"/>
              <w:rPr>
                <w:sz w:val="24"/>
                <w:szCs w:val="24"/>
              </w:rPr>
            </w:pPr>
            <w:r w:rsidRPr="00E154A7">
              <w:rPr>
                <w:sz w:val="24"/>
                <w:szCs w:val="24"/>
              </w:rPr>
              <w:t>0,0</w:t>
            </w:r>
          </w:p>
        </w:tc>
        <w:tc>
          <w:tcPr>
            <w:tcW w:w="0" w:type="auto"/>
            <w:tcBorders>
              <w:top w:val="single" w:sz="4" w:space="0" w:color="auto"/>
              <w:left w:val="single" w:sz="4" w:space="0" w:color="auto"/>
              <w:bottom w:val="single" w:sz="4" w:space="0" w:color="auto"/>
              <w:right w:val="single" w:sz="4" w:space="0" w:color="auto"/>
            </w:tcBorders>
            <w:vAlign w:val="center"/>
          </w:tcPr>
          <w:p w14:paraId="578859E4" w14:textId="28ABFA13" w:rsidR="003E1238" w:rsidRPr="00E154A7" w:rsidRDefault="003E1238" w:rsidP="003E1238">
            <w:pPr>
              <w:autoSpaceDE w:val="0"/>
              <w:autoSpaceDN w:val="0"/>
              <w:adjustRightInd w:val="0"/>
              <w:jc w:val="center"/>
              <w:rPr>
                <w:sz w:val="24"/>
                <w:szCs w:val="24"/>
              </w:rPr>
            </w:pPr>
            <w:r w:rsidRPr="00E154A7">
              <w:rPr>
                <w:sz w:val="24"/>
                <w:szCs w:val="24"/>
              </w:rPr>
              <w:t>0,2</w:t>
            </w:r>
          </w:p>
        </w:tc>
        <w:tc>
          <w:tcPr>
            <w:tcW w:w="0" w:type="auto"/>
            <w:tcBorders>
              <w:top w:val="single" w:sz="4" w:space="0" w:color="auto"/>
              <w:left w:val="single" w:sz="4" w:space="0" w:color="auto"/>
              <w:bottom w:val="single" w:sz="4" w:space="0" w:color="auto"/>
              <w:right w:val="single" w:sz="4" w:space="0" w:color="auto"/>
            </w:tcBorders>
            <w:vAlign w:val="center"/>
          </w:tcPr>
          <w:p w14:paraId="24ED764B" w14:textId="68A56AE4" w:rsidR="003E1238" w:rsidRPr="00E154A7" w:rsidRDefault="003E1238" w:rsidP="003E1238">
            <w:pPr>
              <w:autoSpaceDE w:val="0"/>
              <w:autoSpaceDN w:val="0"/>
              <w:adjustRightInd w:val="0"/>
              <w:jc w:val="center"/>
              <w:rPr>
                <w:sz w:val="24"/>
                <w:szCs w:val="24"/>
              </w:rPr>
            </w:pPr>
            <w:r w:rsidRPr="00E154A7">
              <w:rPr>
                <w:sz w:val="24"/>
                <w:szCs w:val="24"/>
              </w:rPr>
              <w:t>13,1</w:t>
            </w:r>
          </w:p>
        </w:tc>
        <w:tc>
          <w:tcPr>
            <w:tcW w:w="0" w:type="auto"/>
            <w:tcBorders>
              <w:top w:val="single" w:sz="4" w:space="0" w:color="auto"/>
              <w:left w:val="single" w:sz="4" w:space="0" w:color="auto"/>
              <w:bottom w:val="single" w:sz="4" w:space="0" w:color="auto"/>
              <w:right w:val="single" w:sz="4" w:space="0" w:color="auto"/>
            </w:tcBorders>
            <w:vAlign w:val="center"/>
          </w:tcPr>
          <w:p w14:paraId="44DFD564" w14:textId="2D028B50" w:rsidR="003E1238" w:rsidRPr="00E154A7" w:rsidRDefault="003E1238" w:rsidP="003E1238">
            <w:pPr>
              <w:autoSpaceDE w:val="0"/>
              <w:autoSpaceDN w:val="0"/>
              <w:adjustRightInd w:val="0"/>
              <w:jc w:val="center"/>
              <w:rPr>
                <w:sz w:val="24"/>
                <w:szCs w:val="24"/>
              </w:rPr>
            </w:pPr>
            <w:r w:rsidRPr="00E154A7">
              <w:rPr>
                <w:sz w:val="24"/>
                <w:szCs w:val="24"/>
              </w:rPr>
              <w:t>60,0</w:t>
            </w:r>
          </w:p>
        </w:tc>
      </w:tr>
      <w:tr w:rsidR="003E1238" w:rsidRPr="00E154A7" w14:paraId="223BC46C" w14:textId="77777777" w:rsidTr="003E1238">
        <w:trPr>
          <w:jc w:val="center"/>
        </w:trPr>
        <w:tc>
          <w:tcPr>
            <w:tcW w:w="0" w:type="auto"/>
            <w:tcBorders>
              <w:top w:val="single" w:sz="4" w:space="0" w:color="auto"/>
              <w:left w:val="single" w:sz="4" w:space="0" w:color="auto"/>
              <w:bottom w:val="single" w:sz="4" w:space="0" w:color="auto"/>
              <w:right w:val="single" w:sz="4" w:space="0" w:color="auto"/>
            </w:tcBorders>
          </w:tcPr>
          <w:p w14:paraId="6AE20A4C" w14:textId="3801304D" w:rsidR="003E1238" w:rsidRPr="00E154A7" w:rsidRDefault="003E1238" w:rsidP="003E1238">
            <w:pPr>
              <w:autoSpaceDE w:val="0"/>
              <w:autoSpaceDN w:val="0"/>
              <w:adjustRightInd w:val="0"/>
              <w:jc w:val="both"/>
              <w:rPr>
                <w:sz w:val="24"/>
                <w:szCs w:val="24"/>
              </w:rPr>
            </w:pPr>
            <w:r w:rsidRPr="00E154A7">
              <w:rPr>
                <w:sz w:val="24"/>
                <w:szCs w:val="24"/>
              </w:rPr>
              <w:t>Доля внутриведомственного и межведо</w:t>
            </w:r>
            <w:r w:rsidRPr="00E154A7">
              <w:rPr>
                <w:sz w:val="24"/>
                <w:szCs w:val="24"/>
              </w:rPr>
              <w:t>м</w:t>
            </w:r>
            <w:r w:rsidRPr="00E154A7">
              <w:rPr>
                <w:sz w:val="24"/>
                <w:szCs w:val="24"/>
              </w:rPr>
              <w:t>ственного юридически значимого электро</w:t>
            </w:r>
            <w:r w:rsidRPr="00E154A7">
              <w:rPr>
                <w:sz w:val="24"/>
                <w:szCs w:val="24"/>
              </w:rPr>
              <w:t>н</w:t>
            </w:r>
            <w:r w:rsidRPr="00E154A7">
              <w:rPr>
                <w:sz w:val="24"/>
                <w:szCs w:val="24"/>
              </w:rPr>
              <w:t>ного документооборота органа местного с</w:t>
            </w:r>
            <w:r w:rsidRPr="00E154A7">
              <w:rPr>
                <w:sz w:val="24"/>
                <w:szCs w:val="24"/>
              </w:rPr>
              <w:t>а</w:t>
            </w:r>
            <w:r w:rsidRPr="00E154A7">
              <w:rPr>
                <w:sz w:val="24"/>
                <w:szCs w:val="24"/>
              </w:rPr>
              <w:t>моуправления Алтайского края в его общем документообороте, %</w:t>
            </w:r>
          </w:p>
        </w:tc>
        <w:tc>
          <w:tcPr>
            <w:tcW w:w="0" w:type="auto"/>
            <w:tcBorders>
              <w:top w:val="single" w:sz="4" w:space="0" w:color="auto"/>
              <w:left w:val="single" w:sz="4" w:space="0" w:color="auto"/>
              <w:bottom w:val="single" w:sz="4" w:space="0" w:color="auto"/>
              <w:right w:val="single" w:sz="4" w:space="0" w:color="auto"/>
            </w:tcBorders>
            <w:vAlign w:val="center"/>
          </w:tcPr>
          <w:p w14:paraId="7CB1F8C5" w14:textId="55A757C6" w:rsidR="003E1238" w:rsidRPr="00E154A7" w:rsidRDefault="003E1238" w:rsidP="003E1238">
            <w:pPr>
              <w:autoSpaceDE w:val="0"/>
              <w:autoSpaceDN w:val="0"/>
              <w:adjustRightInd w:val="0"/>
              <w:jc w:val="center"/>
              <w:rPr>
                <w:sz w:val="24"/>
                <w:szCs w:val="24"/>
              </w:rPr>
            </w:pPr>
            <w:r w:rsidRPr="00E154A7">
              <w:rPr>
                <w:sz w:val="24"/>
                <w:szCs w:val="24"/>
              </w:rPr>
              <w:t>х</w:t>
            </w:r>
          </w:p>
        </w:tc>
        <w:tc>
          <w:tcPr>
            <w:tcW w:w="0" w:type="auto"/>
            <w:tcBorders>
              <w:top w:val="single" w:sz="4" w:space="0" w:color="auto"/>
              <w:left w:val="single" w:sz="4" w:space="0" w:color="auto"/>
              <w:bottom w:val="single" w:sz="4" w:space="0" w:color="auto"/>
              <w:right w:val="single" w:sz="4" w:space="0" w:color="auto"/>
            </w:tcBorders>
            <w:vAlign w:val="center"/>
          </w:tcPr>
          <w:p w14:paraId="52A1A4D0" w14:textId="0FDF2D5C" w:rsidR="003E1238" w:rsidRPr="00E154A7" w:rsidRDefault="003E1238" w:rsidP="003E1238">
            <w:pPr>
              <w:autoSpaceDE w:val="0"/>
              <w:autoSpaceDN w:val="0"/>
              <w:adjustRightInd w:val="0"/>
              <w:jc w:val="center"/>
              <w:rPr>
                <w:sz w:val="24"/>
                <w:szCs w:val="24"/>
              </w:rPr>
            </w:pPr>
            <w:r w:rsidRPr="00E154A7">
              <w:rPr>
                <w:sz w:val="24"/>
                <w:szCs w:val="24"/>
              </w:rPr>
              <w:t>32,0</w:t>
            </w:r>
          </w:p>
        </w:tc>
        <w:tc>
          <w:tcPr>
            <w:tcW w:w="0" w:type="auto"/>
            <w:tcBorders>
              <w:top w:val="single" w:sz="4" w:space="0" w:color="auto"/>
              <w:left w:val="single" w:sz="4" w:space="0" w:color="auto"/>
              <w:bottom w:val="single" w:sz="4" w:space="0" w:color="auto"/>
              <w:right w:val="single" w:sz="4" w:space="0" w:color="auto"/>
            </w:tcBorders>
            <w:vAlign w:val="center"/>
          </w:tcPr>
          <w:p w14:paraId="1E3C9429" w14:textId="7FDBE182" w:rsidR="003E1238" w:rsidRPr="00E154A7" w:rsidRDefault="003E1238" w:rsidP="003E1238">
            <w:pPr>
              <w:autoSpaceDE w:val="0"/>
              <w:autoSpaceDN w:val="0"/>
              <w:adjustRightInd w:val="0"/>
              <w:jc w:val="center"/>
              <w:rPr>
                <w:sz w:val="24"/>
                <w:szCs w:val="24"/>
              </w:rPr>
            </w:pPr>
            <w:r w:rsidRPr="00E154A7">
              <w:rPr>
                <w:sz w:val="24"/>
                <w:szCs w:val="24"/>
              </w:rPr>
              <w:t>71,0</w:t>
            </w:r>
          </w:p>
        </w:tc>
        <w:tc>
          <w:tcPr>
            <w:tcW w:w="0" w:type="auto"/>
            <w:tcBorders>
              <w:top w:val="single" w:sz="4" w:space="0" w:color="auto"/>
              <w:left w:val="single" w:sz="4" w:space="0" w:color="auto"/>
              <w:bottom w:val="single" w:sz="4" w:space="0" w:color="auto"/>
              <w:right w:val="single" w:sz="4" w:space="0" w:color="auto"/>
            </w:tcBorders>
            <w:vAlign w:val="center"/>
          </w:tcPr>
          <w:p w14:paraId="150C9F25" w14:textId="3167362F" w:rsidR="003E1238" w:rsidRPr="00E154A7" w:rsidRDefault="003E1238" w:rsidP="003E1238">
            <w:pPr>
              <w:autoSpaceDE w:val="0"/>
              <w:autoSpaceDN w:val="0"/>
              <w:adjustRightInd w:val="0"/>
              <w:jc w:val="center"/>
              <w:rPr>
                <w:sz w:val="24"/>
                <w:szCs w:val="24"/>
              </w:rPr>
            </w:pPr>
            <w:r w:rsidRPr="00E154A7">
              <w:rPr>
                <w:sz w:val="24"/>
                <w:szCs w:val="24"/>
              </w:rPr>
              <w:t>76,9</w:t>
            </w:r>
          </w:p>
        </w:tc>
        <w:tc>
          <w:tcPr>
            <w:tcW w:w="0" w:type="auto"/>
            <w:tcBorders>
              <w:top w:val="single" w:sz="4" w:space="0" w:color="auto"/>
              <w:left w:val="single" w:sz="4" w:space="0" w:color="auto"/>
              <w:bottom w:val="single" w:sz="4" w:space="0" w:color="auto"/>
              <w:right w:val="single" w:sz="4" w:space="0" w:color="auto"/>
            </w:tcBorders>
            <w:vAlign w:val="center"/>
          </w:tcPr>
          <w:p w14:paraId="20421567" w14:textId="5F966996" w:rsidR="003E1238" w:rsidRPr="00E154A7" w:rsidRDefault="003E1238" w:rsidP="003E1238">
            <w:pPr>
              <w:autoSpaceDE w:val="0"/>
              <w:autoSpaceDN w:val="0"/>
              <w:adjustRightInd w:val="0"/>
              <w:jc w:val="center"/>
              <w:rPr>
                <w:sz w:val="24"/>
                <w:szCs w:val="24"/>
              </w:rPr>
            </w:pPr>
            <w:r w:rsidRPr="00E154A7">
              <w:rPr>
                <w:sz w:val="24"/>
                <w:szCs w:val="24"/>
              </w:rPr>
              <w:t>31,7</w:t>
            </w:r>
          </w:p>
        </w:tc>
      </w:tr>
    </w:tbl>
    <w:p w14:paraId="54AE4165" w14:textId="77777777" w:rsidR="00441BFB" w:rsidRPr="00E154A7" w:rsidRDefault="00441BFB" w:rsidP="00A75D3C">
      <w:pPr>
        <w:ind w:firstLine="567"/>
        <w:jc w:val="both"/>
        <w:rPr>
          <w:sz w:val="28"/>
          <w:szCs w:val="28"/>
        </w:rPr>
      </w:pPr>
    </w:p>
    <w:p w14:paraId="604A6A81" w14:textId="59471695" w:rsidR="009824A5" w:rsidRPr="00E154A7" w:rsidRDefault="004D2686" w:rsidP="00A75D3C">
      <w:pPr>
        <w:ind w:firstLine="567"/>
        <w:jc w:val="both"/>
        <w:rPr>
          <w:sz w:val="28"/>
          <w:szCs w:val="28"/>
        </w:rPr>
      </w:pPr>
      <w:r w:rsidRPr="00E154A7">
        <w:rPr>
          <w:sz w:val="28"/>
          <w:szCs w:val="28"/>
        </w:rPr>
        <w:t>В 2021 году в администрацию города поступило 401 обращение граждан</w:t>
      </w:r>
      <w:r w:rsidR="009824A5" w:rsidRPr="00E154A7">
        <w:rPr>
          <w:sz w:val="28"/>
          <w:szCs w:val="28"/>
        </w:rPr>
        <w:t xml:space="preserve"> (в 2019-2020</w:t>
      </w:r>
      <w:r w:rsidR="009824A5" w:rsidRPr="00E154A7">
        <w:rPr>
          <w:sz w:val="28"/>
          <w:szCs w:val="28"/>
          <w:lang w:val="en-US"/>
        </w:rPr>
        <w:t> </w:t>
      </w:r>
      <w:r w:rsidR="009824A5" w:rsidRPr="00E154A7">
        <w:rPr>
          <w:sz w:val="28"/>
          <w:szCs w:val="28"/>
        </w:rPr>
        <w:t>гг. 356-357 обращений)</w:t>
      </w:r>
      <w:r w:rsidRPr="00E154A7">
        <w:rPr>
          <w:sz w:val="28"/>
          <w:szCs w:val="28"/>
        </w:rPr>
        <w:t>.</w:t>
      </w:r>
      <w:r w:rsidR="009824A5" w:rsidRPr="00E154A7">
        <w:rPr>
          <w:sz w:val="28"/>
          <w:szCs w:val="28"/>
        </w:rPr>
        <w:t xml:space="preserve"> Шестьдесят одно обращение из общего числа поступивших в 2021 г/ (15,2%) были зарегистрированы как коллекти</w:t>
      </w:r>
      <w:r w:rsidR="009824A5" w:rsidRPr="00E154A7">
        <w:rPr>
          <w:sz w:val="28"/>
          <w:szCs w:val="28"/>
        </w:rPr>
        <w:t>в</w:t>
      </w:r>
      <w:r w:rsidR="009824A5" w:rsidRPr="00E154A7">
        <w:rPr>
          <w:sz w:val="28"/>
          <w:szCs w:val="28"/>
        </w:rPr>
        <w:t>ные. По сравнению с предыдущими годами количество коллективных обр</w:t>
      </w:r>
      <w:r w:rsidR="009824A5" w:rsidRPr="00E154A7">
        <w:rPr>
          <w:sz w:val="28"/>
          <w:szCs w:val="28"/>
        </w:rPr>
        <w:t>а</w:t>
      </w:r>
      <w:r w:rsidR="009824A5" w:rsidRPr="00E154A7">
        <w:rPr>
          <w:sz w:val="28"/>
          <w:szCs w:val="28"/>
        </w:rPr>
        <w:t>щений возросло. Большинство коллективных обращений содержали вопросы жилищно-коммунальной сферы: уличное освещение, работа городского транспорта, отсыпка дорог щебнем, содержание общего имущества. Пост</w:t>
      </w:r>
      <w:r w:rsidR="009824A5" w:rsidRPr="00E154A7">
        <w:rPr>
          <w:sz w:val="28"/>
          <w:szCs w:val="28"/>
        </w:rPr>
        <w:t>у</w:t>
      </w:r>
      <w:r w:rsidR="009824A5" w:rsidRPr="00E154A7">
        <w:rPr>
          <w:sz w:val="28"/>
          <w:szCs w:val="28"/>
        </w:rPr>
        <w:t>пившие обращения в администрацию города были поставлены на контроль и направлены соответствующим должностным лицам по компетенции для ра</w:t>
      </w:r>
      <w:r w:rsidR="009824A5" w:rsidRPr="00E154A7">
        <w:rPr>
          <w:sz w:val="28"/>
          <w:szCs w:val="28"/>
        </w:rPr>
        <w:t>с</w:t>
      </w:r>
      <w:r w:rsidR="009824A5" w:rsidRPr="00E154A7">
        <w:rPr>
          <w:sz w:val="28"/>
          <w:szCs w:val="28"/>
        </w:rPr>
        <w:t>смотрения и подготовки ответов заявителям. Из 401 обращения рассмотрено в течение 10-ти дней – 71 (17,7%) обращение, в течение 20-ти дней - 88 (22,0%) обращений, в течение 30-ти дней – 201 (50,1%) обращение, по 24 о</w:t>
      </w:r>
      <w:r w:rsidR="009824A5" w:rsidRPr="00E154A7">
        <w:rPr>
          <w:sz w:val="28"/>
          <w:szCs w:val="28"/>
        </w:rPr>
        <w:t>б</w:t>
      </w:r>
      <w:r w:rsidR="009824A5" w:rsidRPr="00E154A7">
        <w:rPr>
          <w:sz w:val="28"/>
          <w:szCs w:val="28"/>
        </w:rPr>
        <w:t>ращениям на личном приеме граждан ответ дан на месте (6,0%), 17 обращ</w:t>
      </w:r>
      <w:r w:rsidR="009824A5" w:rsidRPr="00E154A7">
        <w:rPr>
          <w:sz w:val="28"/>
          <w:szCs w:val="28"/>
        </w:rPr>
        <w:t>е</w:t>
      </w:r>
      <w:r w:rsidR="009824A5" w:rsidRPr="00E154A7">
        <w:rPr>
          <w:sz w:val="28"/>
          <w:szCs w:val="28"/>
        </w:rPr>
        <w:t>ний (4,2%) – перенаправлено по компетенции. По рассмотренным обращен</w:t>
      </w:r>
      <w:r w:rsidR="009824A5" w:rsidRPr="00E154A7">
        <w:rPr>
          <w:sz w:val="28"/>
          <w:szCs w:val="28"/>
        </w:rPr>
        <w:t>и</w:t>
      </w:r>
      <w:r w:rsidR="009824A5" w:rsidRPr="00E154A7">
        <w:rPr>
          <w:sz w:val="28"/>
          <w:szCs w:val="28"/>
        </w:rPr>
        <w:t>ям были приняты следующие решения: 137 (35,7%) обращений поддержано (в том числе 52 – меры приняты), 5 (1,3%) обращений не поддержано, 242 обращения (63%) – даны разъяснения.</w:t>
      </w:r>
    </w:p>
    <w:p w14:paraId="22A974F3" w14:textId="6CEBABDD" w:rsidR="00A75D3C" w:rsidRPr="00E154A7" w:rsidRDefault="00A75D3C" w:rsidP="00A75D3C">
      <w:pPr>
        <w:ind w:firstLine="720"/>
        <w:jc w:val="both"/>
        <w:rPr>
          <w:sz w:val="28"/>
          <w:szCs w:val="28"/>
        </w:rPr>
      </w:pPr>
      <w:r w:rsidRPr="00E154A7">
        <w:rPr>
          <w:sz w:val="28"/>
          <w:szCs w:val="28"/>
        </w:rPr>
        <w:t xml:space="preserve">Администрацией </w:t>
      </w:r>
      <w:r w:rsidR="009824A5" w:rsidRPr="00E154A7">
        <w:rPr>
          <w:sz w:val="28"/>
          <w:szCs w:val="28"/>
        </w:rPr>
        <w:t>города</w:t>
      </w:r>
      <w:r w:rsidRPr="00E154A7">
        <w:rPr>
          <w:sz w:val="28"/>
          <w:szCs w:val="28"/>
        </w:rPr>
        <w:t xml:space="preserve"> муниципальны</w:t>
      </w:r>
      <w:r w:rsidR="009824A5" w:rsidRPr="00E154A7">
        <w:rPr>
          <w:sz w:val="28"/>
          <w:szCs w:val="28"/>
        </w:rPr>
        <w:t>е</w:t>
      </w:r>
      <w:r w:rsidRPr="00E154A7">
        <w:rPr>
          <w:sz w:val="28"/>
          <w:szCs w:val="28"/>
        </w:rPr>
        <w:t xml:space="preserve"> услуг</w:t>
      </w:r>
      <w:r w:rsidR="009824A5" w:rsidRPr="00E154A7">
        <w:rPr>
          <w:sz w:val="28"/>
          <w:szCs w:val="28"/>
        </w:rPr>
        <w:t>и</w:t>
      </w:r>
      <w:r w:rsidRPr="00E154A7">
        <w:rPr>
          <w:sz w:val="28"/>
          <w:szCs w:val="28"/>
        </w:rPr>
        <w:t xml:space="preserve"> </w:t>
      </w:r>
      <w:r w:rsidR="009824A5" w:rsidRPr="00E154A7">
        <w:rPr>
          <w:sz w:val="28"/>
          <w:szCs w:val="28"/>
        </w:rPr>
        <w:t xml:space="preserve">предоставляются </w:t>
      </w:r>
      <w:r w:rsidRPr="00E154A7">
        <w:rPr>
          <w:sz w:val="28"/>
          <w:szCs w:val="28"/>
        </w:rPr>
        <w:t>с</w:t>
      </w:r>
      <w:r w:rsidRPr="00E154A7">
        <w:rPr>
          <w:sz w:val="28"/>
          <w:szCs w:val="28"/>
        </w:rPr>
        <w:t>о</w:t>
      </w:r>
      <w:r w:rsidRPr="00E154A7">
        <w:rPr>
          <w:sz w:val="28"/>
          <w:szCs w:val="28"/>
        </w:rPr>
        <w:t>гласно реестру муниципальных услуг. В настоящее время все услуги регл</w:t>
      </w:r>
      <w:r w:rsidRPr="00E154A7">
        <w:rPr>
          <w:sz w:val="28"/>
          <w:szCs w:val="28"/>
        </w:rPr>
        <w:t>а</w:t>
      </w:r>
      <w:r w:rsidRPr="00E154A7">
        <w:rPr>
          <w:sz w:val="28"/>
          <w:szCs w:val="28"/>
        </w:rPr>
        <w:t>ментированы и приведены в соответствие с действующим законодател</w:t>
      </w:r>
      <w:r w:rsidRPr="00E154A7">
        <w:rPr>
          <w:sz w:val="28"/>
          <w:szCs w:val="28"/>
        </w:rPr>
        <w:t>ь</w:t>
      </w:r>
      <w:r w:rsidRPr="00E154A7">
        <w:rPr>
          <w:sz w:val="28"/>
          <w:szCs w:val="28"/>
        </w:rPr>
        <w:t xml:space="preserve">ством. </w:t>
      </w:r>
    </w:p>
    <w:p w14:paraId="270A57BD" w14:textId="77777777" w:rsidR="00A75D3C" w:rsidRPr="00E154A7" w:rsidRDefault="00A75D3C" w:rsidP="00A75D3C">
      <w:pPr>
        <w:ind w:firstLine="708"/>
        <w:jc w:val="both"/>
        <w:rPr>
          <w:sz w:val="28"/>
          <w:szCs w:val="28"/>
        </w:rPr>
      </w:pPr>
      <w:r w:rsidRPr="00E154A7">
        <w:rPr>
          <w:sz w:val="28"/>
          <w:szCs w:val="28"/>
        </w:rPr>
        <w:t>В соответствии с действующим законодательством ведется работа с р</w:t>
      </w:r>
      <w:r w:rsidRPr="00E154A7">
        <w:rPr>
          <w:sz w:val="28"/>
          <w:szCs w:val="28"/>
        </w:rPr>
        <w:t>е</w:t>
      </w:r>
      <w:r w:rsidRPr="00E154A7">
        <w:rPr>
          <w:sz w:val="28"/>
          <w:szCs w:val="28"/>
        </w:rPr>
        <w:t>зервом управленческих кадров. Значительное внимание уделяется к ужест</w:t>
      </w:r>
      <w:r w:rsidRPr="00E154A7">
        <w:rPr>
          <w:sz w:val="28"/>
          <w:szCs w:val="28"/>
        </w:rPr>
        <w:t>о</w:t>
      </w:r>
      <w:r w:rsidRPr="00E154A7">
        <w:rPr>
          <w:sz w:val="28"/>
          <w:szCs w:val="28"/>
        </w:rPr>
        <w:t>чению требований к муниципальным служащим в вопросах противодействия коррупции, четкого выполнения должностных инструкций.</w:t>
      </w:r>
    </w:p>
    <w:p w14:paraId="47413352" w14:textId="10D8D926" w:rsidR="00645372" w:rsidRPr="00E154A7" w:rsidRDefault="00645372" w:rsidP="00645372">
      <w:pPr>
        <w:ind w:firstLine="720"/>
        <w:jc w:val="both"/>
        <w:rPr>
          <w:rFonts w:eastAsia="Calibri"/>
          <w:sz w:val="28"/>
          <w:szCs w:val="28"/>
        </w:rPr>
      </w:pPr>
      <w:r w:rsidRPr="00E154A7">
        <w:rPr>
          <w:rFonts w:eastAsia="Calibri"/>
          <w:sz w:val="28"/>
          <w:szCs w:val="28"/>
        </w:rPr>
        <w:t xml:space="preserve">Современная система управления муниципальными финансами в </w:t>
      </w:r>
      <w:r w:rsidR="009824A5" w:rsidRPr="00E154A7">
        <w:rPr>
          <w:rFonts w:eastAsia="Calibri"/>
          <w:sz w:val="28"/>
          <w:szCs w:val="28"/>
        </w:rPr>
        <w:t>г. З</w:t>
      </w:r>
      <w:r w:rsidR="009824A5" w:rsidRPr="00E154A7">
        <w:rPr>
          <w:rFonts w:eastAsia="Calibri"/>
          <w:sz w:val="28"/>
          <w:szCs w:val="28"/>
        </w:rPr>
        <w:t>а</w:t>
      </w:r>
      <w:r w:rsidR="009824A5" w:rsidRPr="00E154A7">
        <w:rPr>
          <w:rFonts w:eastAsia="Calibri"/>
          <w:sz w:val="28"/>
          <w:szCs w:val="28"/>
        </w:rPr>
        <w:t>ринске</w:t>
      </w:r>
      <w:r w:rsidRPr="00E154A7">
        <w:rPr>
          <w:rFonts w:eastAsia="Calibri"/>
          <w:sz w:val="28"/>
          <w:szCs w:val="28"/>
        </w:rPr>
        <w:t xml:space="preserve"> основана на механизмах совершенствования бюджетного процесса, обеспечение его прозрачности и открытости, использование современных программных комплексов. Прозрачность в бюджетной сфере проявляется в </w:t>
      </w:r>
      <w:r w:rsidRPr="00E154A7">
        <w:rPr>
          <w:rFonts w:eastAsia="Calibri"/>
          <w:sz w:val="28"/>
          <w:szCs w:val="28"/>
        </w:rPr>
        <w:lastRenderedPageBreak/>
        <w:t>форме открытости и гласности информации о структуре и функциях органов муниципальной власти, направлений бюджетной политики, бюджетных пр</w:t>
      </w:r>
      <w:r w:rsidRPr="00E154A7">
        <w:rPr>
          <w:rFonts w:eastAsia="Calibri"/>
          <w:sz w:val="28"/>
          <w:szCs w:val="28"/>
        </w:rPr>
        <w:t>о</w:t>
      </w:r>
      <w:r w:rsidRPr="00E154A7">
        <w:rPr>
          <w:rFonts w:eastAsia="Calibri"/>
          <w:sz w:val="28"/>
          <w:szCs w:val="28"/>
        </w:rPr>
        <w:t>гнозов. Реализация данного принципа предполагает свободный доступ люб</w:t>
      </w:r>
      <w:r w:rsidRPr="00E154A7">
        <w:rPr>
          <w:rFonts w:eastAsia="Calibri"/>
          <w:sz w:val="28"/>
          <w:szCs w:val="28"/>
        </w:rPr>
        <w:t>о</w:t>
      </w:r>
      <w:r w:rsidRPr="00E154A7">
        <w:rPr>
          <w:rFonts w:eastAsia="Calibri"/>
          <w:sz w:val="28"/>
          <w:szCs w:val="28"/>
        </w:rPr>
        <w:t>го гражданина к достоверной и полной информации о деятельности органов муниципальной власти в бюджетной сфере.</w:t>
      </w:r>
    </w:p>
    <w:p w14:paraId="17258AD2" w14:textId="17066437" w:rsidR="00865DCC" w:rsidRPr="00E154A7" w:rsidRDefault="00922BA7" w:rsidP="00865DCC">
      <w:pPr>
        <w:ind w:firstLine="709"/>
        <w:jc w:val="both"/>
        <w:rPr>
          <w:sz w:val="28"/>
          <w:szCs w:val="28"/>
        </w:rPr>
      </w:pPr>
      <w:r w:rsidRPr="00E154A7">
        <w:rPr>
          <w:sz w:val="28"/>
          <w:szCs w:val="28"/>
        </w:rPr>
        <w:t xml:space="preserve">В бюджет </w:t>
      </w:r>
      <w:r w:rsidR="009E55FD" w:rsidRPr="00E154A7">
        <w:rPr>
          <w:sz w:val="28"/>
          <w:szCs w:val="28"/>
        </w:rPr>
        <w:t>города</w:t>
      </w:r>
      <w:r w:rsidRPr="00E154A7">
        <w:rPr>
          <w:sz w:val="28"/>
          <w:szCs w:val="28"/>
        </w:rPr>
        <w:t xml:space="preserve"> в 20</w:t>
      </w:r>
      <w:r w:rsidR="00E22725" w:rsidRPr="00E154A7">
        <w:rPr>
          <w:sz w:val="28"/>
          <w:szCs w:val="28"/>
        </w:rPr>
        <w:t>2</w:t>
      </w:r>
      <w:r w:rsidR="009E55FD" w:rsidRPr="00E154A7">
        <w:rPr>
          <w:sz w:val="28"/>
          <w:szCs w:val="28"/>
        </w:rPr>
        <w:t>1</w:t>
      </w:r>
      <w:r w:rsidRPr="00E154A7">
        <w:rPr>
          <w:sz w:val="28"/>
          <w:szCs w:val="28"/>
        </w:rPr>
        <w:t xml:space="preserve"> г. поступило всего доходов </w:t>
      </w:r>
      <w:r w:rsidR="009E55FD" w:rsidRPr="00E154A7">
        <w:rPr>
          <w:sz w:val="28"/>
          <w:szCs w:val="28"/>
        </w:rPr>
        <w:t>1095,6</w:t>
      </w:r>
      <w:r w:rsidRPr="00E154A7">
        <w:rPr>
          <w:sz w:val="28"/>
          <w:szCs w:val="28"/>
        </w:rPr>
        <w:t xml:space="preserve"> млн. руб., в том числе налоговых и неналоговых доходов </w:t>
      </w:r>
      <w:r w:rsidR="009E55FD" w:rsidRPr="00E154A7">
        <w:rPr>
          <w:sz w:val="28"/>
          <w:szCs w:val="28"/>
        </w:rPr>
        <w:t>324,8</w:t>
      </w:r>
      <w:r w:rsidRPr="00E154A7">
        <w:rPr>
          <w:sz w:val="28"/>
          <w:szCs w:val="28"/>
        </w:rPr>
        <w:t xml:space="preserve"> млн. руб.</w:t>
      </w:r>
      <w:r w:rsidR="009E55FD" w:rsidRPr="00E154A7">
        <w:rPr>
          <w:sz w:val="28"/>
          <w:szCs w:val="28"/>
        </w:rPr>
        <w:t xml:space="preserve"> (</w:t>
      </w:r>
      <w:r w:rsidRPr="00E154A7">
        <w:rPr>
          <w:sz w:val="28"/>
          <w:szCs w:val="28"/>
        </w:rPr>
        <w:t xml:space="preserve">доля в доходах бюджета составила </w:t>
      </w:r>
      <w:r w:rsidR="009E55FD" w:rsidRPr="00E154A7">
        <w:rPr>
          <w:sz w:val="28"/>
          <w:szCs w:val="28"/>
        </w:rPr>
        <w:t>29,6</w:t>
      </w:r>
      <w:r w:rsidRPr="00E154A7">
        <w:rPr>
          <w:sz w:val="28"/>
          <w:szCs w:val="28"/>
        </w:rPr>
        <w:t>%</w:t>
      </w:r>
      <w:r w:rsidR="009E55FD" w:rsidRPr="00E154A7">
        <w:rPr>
          <w:sz w:val="28"/>
          <w:szCs w:val="28"/>
        </w:rPr>
        <w:t>)</w:t>
      </w:r>
      <w:r w:rsidRPr="00E154A7">
        <w:rPr>
          <w:sz w:val="28"/>
          <w:szCs w:val="28"/>
        </w:rPr>
        <w:t xml:space="preserve"> и </w:t>
      </w:r>
      <w:r w:rsidR="009E55FD" w:rsidRPr="00E154A7">
        <w:rPr>
          <w:sz w:val="28"/>
          <w:szCs w:val="28"/>
        </w:rPr>
        <w:t>770,9</w:t>
      </w:r>
      <w:r w:rsidRPr="00E154A7">
        <w:rPr>
          <w:sz w:val="28"/>
          <w:szCs w:val="28"/>
        </w:rPr>
        <w:t xml:space="preserve"> млн. руб. </w:t>
      </w:r>
      <w:r w:rsidR="009E55FD" w:rsidRPr="00E154A7">
        <w:rPr>
          <w:sz w:val="28"/>
          <w:szCs w:val="28"/>
        </w:rPr>
        <w:t>безвозмездных</w:t>
      </w:r>
      <w:r w:rsidRPr="00E154A7">
        <w:rPr>
          <w:sz w:val="28"/>
          <w:szCs w:val="28"/>
        </w:rPr>
        <w:t xml:space="preserve"> поступлений. Налоговые доходы составили </w:t>
      </w:r>
      <w:r w:rsidR="009E55FD" w:rsidRPr="00E154A7">
        <w:rPr>
          <w:sz w:val="28"/>
          <w:szCs w:val="28"/>
        </w:rPr>
        <w:t>287,4</w:t>
      </w:r>
      <w:r w:rsidRPr="00E154A7">
        <w:rPr>
          <w:sz w:val="28"/>
          <w:szCs w:val="28"/>
        </w:rPr>
        <w:t xml:space="preserve"> млн. руб., или </w:t>
      </w:r>
      <w:r w:rsidR="009E55FD" w:rsidRPr="00E154A7">
        <w:rPr>
          <w:sz w:val="28"/>
          <w:szCs w:val="28"/>
        </w:rPr>
        <w:t>88,5</w:t>
      </w:r>
      <w:r w:rsidRPr="00E154A7">
        <w:rPr>
          <w:sz w:val="28"/>
          <w:szCs w:val="28"/>
        </w:rPr>
        <w:t xml:space="preserve">% от общего объема налоговых и неналоговых доходов бюджета. </w:t>
      </w:r>
      <w:r w:rsidR="00865DCC" w:rsidRPr="00E154A7">
        <w:rPr>
          <w:sz w:val="28"/>
          <w:szCs w:val="28"/>
        </w:rPr>
        <w:t>Темп роста по налоговым дох</w:t>
      </w:r>
      <w:r w:rsidR="00865DCC" w:rsidRPr="00E154A7">
        <w:rPr>
          <w:sz w:val="28"/>
          <w:szCs w:val="28"/>
        </w:rPr>
        <w:t>о</w:t>
      </w:r>
      <w:r w:rsidR="00865DCC" w:rsidRPr="00E154A7">
        <w:rPr>
          <w:sz w:val="28"/>
          <w:szCs w:val="28"/>
        </w:rPr>
        <w:t>дам составил 103,9%, при среднегородском показателе – 116,4%.</w:t>
      </w:r>
    </w:p>
    <w:p w14:paraId="0B6FE68B" w14:textId="212958CD" w:rsidR="00865DCC" w:rsidRPr="00E154A7" w:rsidRDefault="00865DCC" w:rsidP="00865DCC">
      <w:pPr>
        <w:ind w:firstLine="709"/>
        <w:jc w:val="both"/>
        <w:rPr>
          <w:sz w:val="28"/>
          <w:szCs w:val="28"/>
        </w:rPr>
      </w:pPr>
      <w:r w:rsidRPr="00E154A7">
        <w:rPr>
          <w:sz w:val="28"/>
          <w:szCs w:val="28"/>
        </w:rPr>
        <w:t>По налогу на доходы физических лиц в бюджет города поступило 137211 тыс. руб</w:t>
      </w:r>
      <w:r w:rsidR="008F1EEE" w:rsidRPr="00E154A7">
        <w:rPr>
          <w:sz w:val="28"/>
          <w:szCs w:val="28"/>
        </w:rPr>
        <w:t>.</w:t>
      </w:r>
      <w:r w:rsidRPr="00E154A7">
        <w:rPr>
          <w:sz w:val="28"/>
          <w:szCs w:val="28"/>
        </w:rPr>
        <w:t>, темп роста к 2020 г</w:t>
      </w:r>
      <w:r w:rsidR="008F1EEE" w:rsidRPr="00E154A7">
        <w:rPr>
          <w:sz w:val="28"/>
          <w:szCs w:val="28"/>
        </w:rPr>
        <w:t>.</w:t>
      </w:r>
      <w:r w:rsidRPr="00E154A7">
        <w:rPr>
          <w:sz w:val="28"/>
          <w:szCs w:val="28"/>
        </w:rPr>
        <w:t xml:space="preserve"> составил 106 %, при среднегородском показателе 108%.</w:t>
      </w:r>
      <w:r w:rsidR="008F1EEE" w:rsidRPr="00E154A7">
        <w:rPr>
          <w:sz w:val="28"/>
          <w:szCs w:val="28"/>
        </w:rPr>
        <w:t xml:space="preserve"> </w:t>
      </w:r>
      <w:r w:rsidRPr="00E154A7">
        <w:rPr>
          <w:sz w:val="28"/>
          <w:szCs w:val="28"/>
        </w:rPr>
        <w:t>По упрощенной системе налогообложения в бюджет города поступило 52565 тыс. руб</w:t>
      </w:r>
      <w:r w:rsidR="008F1EEE" w:rsidRPr="00E154A7">
        <w:rPr>
          <w:sz w:val="28"/>
          <w:szCs w:val="28"/>
        </w:rPr>
        <w:t>.</w:t>
      </w:r>
      <w:r w:rsidRPr="00E154A7">
        <w:rPr>
          <w:sz w:val="28"/>
          <w:szCs w:val="28"/>
        </w:rPr>
        <w:t>, темп роста к 2020 г</w:t>
      </w:r>
      <w:r w:rsidR="008F1EEE" w:rsidRPr="00E154A7">
        <w:rPr>
          <w:sz w:val="28"/>
          <w:szCs w:val="28"/>
        </w:rPr>
        <w:t>.</w:t>
      </w:r>
      <w:r w:rsidRPr="00E154A7">
        <w:rPr>
          <w:sz w:val="28"/>
          <w:szCs w:val="28"/>
        </w:rPr>
        <w:t xml:space="preserve"> составил 150,8%, при средн</w:t>
      </w:r>
      <w:r w:rsidRPr="00E154A7">
        <w:rPr>
          <w:sz w:val="28"/>
          <w:szCs w:val="28"/>
        </w:rPr>
        <w:t>е</w:t>
      </w:r>
      <w:r w:rsidRPr="00E154A7">
        <w:rPr>
          <w:sz w:val="28"/>
          <w:szCs w:val="28"/>
        </w:rPr>
        <w:t>городском показателе 146,9%.</w:t>
      </w:r>
      <w:r w:rsidR="008F1EEE" w:rsidRPr="00E154A7">
        <w:rPr>
          <w:sz w:val="28"/>
          <w:szCs w:val="28"/>
        </w:rPr>
        <w:t xml:space="preserve"> </w:t>
      </w:r>
      <w:r w:rsidRPr="00E154A7">
        <w:rPr>
          <w:sz w:val="28"/>
          <w:szCs w:val="28"/>
        </w:rPr>
        <w:t>По налогу на имущество физических лиц п</w:t>
      </w:r>
      <w:r w:rsidRPr="00E154A7">
        <w:rPr>
          <w:sz w:val="28"/>
          <w:szCs w:val="28"/>
        </w:rPr>
        <w:t>о</w:t>
      </w:r>
      <w:r w:rsidRPr="00E154A7">
        <w:rPr>
          <w:sz w:val="28"/>
          <w:szCs w:val="28"/>
        </w:rPr>
        <w:t>ступило 12368 тыс. руб</w:t>
      </w:r>
      <w:r w:rsidR="008F1EEE" w:rsidRPr="00E154A7">
        <w:rPr>
          <w:sz w:val="28"/>
          <w:szCs w:val="28"/>
        </w:rPr>
        <w:t>.</w:t>
      </w:r>
      <w:r w:rsidRPr="00E154A7">
        <w:rPr>
          <w:sz w:val="28"/>
          <w:szCs w:val="28"/>
        </w:rPr>
        <w:t xml:space="preserve"> или 79,9% при среднегородском показателе 128,8%. Снижение обусловлено уменьшением площадей в связи с переходом на к</w:t>
      </w:r>
      <w:r w:rsidRPr="00E154A7">
        <w:rPr>
          <w:sz w:val="28"/>
          <w:szCs w:val="28"/>
        </w:rPr>
        <w:t>а</w:t>
      </w:r>
      <w:r w:rsidRPr="00E154A7">
        <w:rPr>
          <w:sz w:val="28"/>
          <w:szCs w:val="28"/>
        </w:rPr>
        <w:t>дастровую стоимость и количества объектов налогообложения, в том числе за счет увеличения количества пенсионеров.</w:t>
      </w:r>
      <w:r w:rsidR="008F1EEE" w:rsidRPr="00E154A7">
        <w:rPr>
          <w:sz w:val="28"/>
          <w:szCs w:val="28"/>
        </w:rPr>
        <w:t xml:space="preserve"> </w:t>
      </w:r>
      <w:r w:rsidRPr="00E154A7">
        <w:rPr>
          <w:sz w:val="28"/>
          <w:szCs w:val="28"/>
        </w:rPr>
        <w:t>По земельному налогу в бюджет города поступило 41334 тыс. руб</w:t>
      </w:r>
      <w:r w:rsidR="008F1EEE" w:rsidRPr="00E154A7">
        <w:rPr>
          <w:sz w:val="28"/>
          <w:szCs w:val="28"/>
        </w:rPr>
        <w:t>.</w:t>
      </w:r>
      <w:r w:rsidRPr="00E154A7">
        <w:rPr>
          <w:sz w:val="28"/>
          <w:szCs w:val="28"/>
        </w:rPr>
        <w:t>, темп роста к 2020</w:t>
      </w:r>
      <w:r w:rsidR="008F1EEE" w:rsidRPr="00E154A7">
        <w:rPr>
          <w:sz w:val="28"/>
          <w:szCs w:val="28"/>
        </w:rPr>
        <w:t> </w:t>
      </w:r>
      <w:r w:rsidRPr="00E154A7">
        <w:rPr>
          <w:sz w:val="28"/>
          <w:szCs w:val="28"/>
        </w:rPr>
        <w:t>г</w:t>
      </w:r>
      <w:r w:rsidR="008F1EEE" w:rsidRPr="00E154A7">
        <w:rPr>
          <w:sz w:val="28"/>
          <w:szCs w:val="28"/>
        </w:rPr>
        <w:t>.</w:t>
      </w:r>
      <w:r w:rsidRPr="00E154A7">
        <w:rPr>
          <w:sz w:val="28"/>
          <w:szCs w:val="28"/>
        </w:rPr>
        <w:t xml:space="preserve"> составил 79,7%, при среднегородском показателе 102,4%. Низкий темп роста обусловлен сниж</w:t>
      </w:r>
      <w:r w:rsidRPr="00E154A7">
        <w:rPr>
          <w:sz w:val="28"/>
          <w:szCs w:val="28"/>
        </w:rPr>
        <w:t>е</w:t>
      </w:r>
      <w:r w:rsidRPr="00E154A7">
        <w:rPr>
          <w:sz w:val="28"/>
          <w:szCs w:val="28"/>
        </w:rPr>
        <w:t>нием кадастровой стоимости земельных участков, в том числе по решению суда.</w:t>
      </w:r>
      <w:r w:rsidR="008F1EEE" w:rsidRPr="00E154A7">
        <w:rPr>
          <w:sz w:val="28"/>
          <w:szCs w:val="28"/>
        </w:rPr>
        <w:t xml:space="preserve"> </w:t>
      </w:r>
      <w:r w:rsidRPr="00E154A7">
        <w:rPr>
          <w:sz w:val="28"/>
          <w:szCs w:val="28"/>
        </w:rPr>
        <w:t>По неналоговым доходам в бюджет города поступило 37345 тыс. руб</w:t>
      </w:r>
      <w:r w:rsidR="008F1EEE" w:rsidRPr="00E154A7">
        <w:rPr>
          <w:sz w:val="28"/>
          <w:szCs w:val="28"/>
        </w:rPr>
        <w:t>.</w:t>
      </w:r>
      <w:r w:rsidRPr="00E154A7">
        <w:rPr>
          <w:sz w:val="28"/>
          <w:szCs w:val="28"/>
        </w:rPr>
        <w:t>, темп роста к 2020 г</w:t>
      </w:r>
      <w:r w:rsidR="008F1EEE" w:rsidRPr="00E154A7">
        <w:rPr>
          <w:sz w:val="28"/>
          <w:szCs w:val="28"/>
        </w:rPr>
        <w:t>.</w:t>
      </w:r>
      <w:r w:rsidRPr="00E154A7">
        <w:rPr>
          <w:sz w:val="28"/>
          <w:szCs w:val="28"/>
        </w:rPr>
        <w:t xml:space="preserve"> составил 93,5 %, при среднегородском показателе 92,8%. Снижение обусловлено уменьшением поступлений по арендной плате за з</w:t>
      </w:r>
      <w:r w:rsidRPr="00E154A7">
        <w:rPr>
          <w:sz w:val="28"/>
          <w:szCs w:val="28"/>
        </w:rPr>
        <w:t>е</w:t>
      </w:r>
      <w:r w:rsidRPr="00E154A7">
        <w:rPr>
          <w:sz w:val="28"/>
          <w:szCs w:val="28"/>
        </w:rPr>
        <w:t>мельные участки в связи со снижением кадастровой стоимости, и по доходам от сдачи в аренду имущества в связи с расторжением договора аренды.</w:t>
      </w:r>
    </w:p>
    <w:p w14:paraId="2225025B" w14:textId="4D48B705" w:rsidR="00865DCC" w:rsidRPr="00E154A7" w:rsidRDefault="00865DCC" w:rsidP="00865DCC">
      <w:pPr>
        <w:ind w:firstLine="709"/>
        <w:jc w:val="both"/>
        <w:rPr>
          <w:sz w:val="28"/>
          <w:szCs w:val="28"/>
        </w:rPr>
      </w:pPr>
      <w:r w:rsidRPr="00E154A7">
        <w:rPr>
          <w:sz w:val="28"/>
          <w:szCs w:val="28"/>
        </w:rPr>
        <w:t>Выпадающие доходы местного бюджета формируются за счет утве</w:t>
      </w:r>
      <w:r w:rsidRPr="00E154A7">
        <w:rPr>
          <w:sz w:val="28"/>
          <w:szCs w:val="28"/>
        </w:rPr>
        <w:t>р</w:t>
      </w:r>
      <w:r w:rsidRPr="00E154A7">
        <w:rPr>
          <w:sz w:val="28"/>
          <w:szCs w:val="28"/>
        </w:rPr>
        <w:t>ждения ставки по налогу на имущество физических лиц ниже рекомендова</w:t>
      </w:r>
      <w:r w:rsidRPr="00E154A7">
        <w:rPr>
          <w:sz w:val="28"/>
          <w:szCs w:val="28"/>
        </w:rPr>
        <w:t>н</w:t>
      </w:r>
      <w:r w:rsidRPr="00E154A7">
        <w:rPr>
          <w:sz w:val="28"/>
          <w:szCs w:val="28"/>
        </w:rPr>
        <w:t>ной, а также наличия бесхозяйных земельных участков и объектов капитал</w:t>
      </w:r>
      <w:r w:rsidRPr="00E154A7">
        <w:rPr>
          <w:sz w:val="28"/>
          <w:szCs w:val="28"/>
        </w:rPr>
        <w:t>ь</w:t>
      </w:r>
      <w:r w:rsidRPr="00E154A7">
        <w:rPr>
          <w:sz w:val="28"/>
          <w:szCs w:val="28"/>
        </w:rPr>
        <w:t>ного строительства, не участвующих в формировании налогооблагаемой б</w:t>
      </w:r>
      <w:r w:rsidRPr="00E154A7">
        <w:rPr>
          <w:sz w:val="28"/>
          <w:szCs w:val="28"/>
        </w:rPr>
        <w:t>а</w:t>
      </w:r>
      <w:r w:rsidRPr="00E154A7">
        <w:rPr>
          <w:sz w:val="28"/>
          <w:szCs w:val="28"/>
        </w:rPr>
        <w:t>зы. Решением Заринского городского Собрания депутатов от 30.11.2021 № 99 «О внесении изменений в решение Заринского городского Собрания депут</w:t>
      </w:r>
      <w:r w:rsidRPr="00E154A7">
        <w:rPr>
          <w:sz w:val="28"/>
          <w:szCs w:val="28"/>
        </w:rPr>
        <w:t>а</w:t>
      </w:r>
      <w:r w:rsidRPr="00E154A7">
        <w:rPr>
          <w:sz w:val="28"/>
          <w:szCs w:val="28"/>
        </w:rPr>
        <w:t>тов от 29.10.2019 № 49 «О налоге на имущество физических лиц на террит</w:t>
      </w:r>
      <w:r w:rsidRPr="00E154A7">
        <w:rPr>
          <w:sz w:val="28"/>
          <w:szCs w:val="28"/>
        </w:rPr>
        <w:t>о</w:t>
      </w:r>
      <w:r w:rsidRPr="00E154A7">
        <w:rPr>
          <w:sz w:val="28"/>
          <w:szCs w:val="28"/>
        </w:rPr>
        <w:t>рии муниципального образования город Заринск Алтайского края» ставка по жилым домам пересмотрена и с 1 января 2022 г</w:t>
      </w:r>
      <w:r w:rsidR="008F1EEE" w:rsidRPr="00E154A7">
        <w:rPr>
          <w:sz w:val="28"/>
          <w:szCs w:val="28"/>
        </w:rPr>
        <w:t>.</w:t>
      </w:r>
      <w:r w:rsidRPr="00E154A7">
        <w:rPr>
          <w:sz w:val="28"/>
          <w:szCs w:val="28"/>
        </w:rPr>
        <w:t xml:space="preserve"> составит рекомендованную ставку – 0,3%.</w:t>
      </w:r>
    </w:p>
    <w:p w14:paraId="7DF912AD" w14:textId="11930A98" w:rsidR="00865DCC" w:rsidRPr="00E154A7" w:rsidRDefault="00865DCC" w:rsidP="00865DCC">
      <w:pPr>
        <w:ind w:firstLine="709"/>
        <w:jc w:val="both"/>
        <w:rPr>
          <w:sz w:val="28"/>
          <w:szCs w:val="28"/>
        </w:rPr>
      </w:pPr>
      <w:r w:rsidRPr="00E154A7">
        <w:rPr>
          <w:sz w:val="28"/>
          <w:szCs w:val="28"/>
        </w:rPr>
        <w:t>Недоимка по платежам в местный бюджет на 01.12.2021 уменьшилась к началу 2021</w:t>
      </w:r>
      <w:r w:rsidR="008F1EEE" w:rsidRPr="00E154A7">
        <w:rPr>
          <w:sz w:val="28"/>
          <w:szCs w:val="28"/>
        </w:rPr>
        <w:t> </w:t>
      </w:r>
      <w:r w:rsidRPr="00E154A7">
        <w:rPr>
          <w:sz w:val="28"/>
          <w:szCs w:val="28"/>
        </w:rPr>
        <w:t>г</w:t>
      </w:r>
      <w:r w:rsidR="008F1EEE" w:rsidRPr="00E154A7">
        <w:rPr>
          <w:sz w:val="28"/>
          <w:szCs w:val="28"/>
        </w:rPr>
        <w:t>.</w:t>
      </w:r>
      <w:r w:rsidRPr="00E154A7">
        <w:rPr>
          <w:sz w:val="28"/>
          <w:szCs w:val="28"/>
        </w:rPr>
        <w:t xml:space="preserve"> на 8785 тыс. руб</w:t>
      </w:r>
      <w:r w:rsidR="008F1EEE" w:rsidRPr="00E154A7">
        <w:rPr>
          <w:sz w:val="28"/>
          <w:szCs w:val="28"/>
        </w:rPr>
        <w:t>.</w:t>
      </w:r>
      <w:r w:rsidRPr="00E154A7">
        <w:rPr>
          <w:sz w:val="28"/>
          <w:szCs w:val="28"/>
        </w:rPr>
        <w:t xml:space="preserve"> и составила 14087 тыс. руб., или 4,5% от планового объема налоговых и неналоговых доходов. Финансовая помощь перечислена в сумме 771070 тыс. руб.</w:t>
      </w:r>
    </w:p>
    <w:p w14:paraId="3226B7C7" w14:textId="658B2C1B" w:rsidR="00865DCC" w:rsidRPr="00E154A7" w:rsidRDefault="00865DCC" w:rsidP="00865DCC">
      <w:pPr>
        <w:ind w:firstLine="709"/>
        <w:jc w:val="both"/>
        <w:rPr>
          <w:sz w:val="28"/>
          <w:szCs w:val="28"/>
        </w:rPr>
      </w:pPr>
      <w:r w:rsidRPr="00E154A7">
        <w:rPr>
          <w:sz w:val="28"/>
          <w:szCs w:val="28"/>
        </w:rPr>
        <w:t>Ежегодно городу Заринску предоставляется дополнительная финанс</w:t>
      </w:r>
      <w:r w:rsidRPr="00E154A7">
        <w:rPr>
          <w:sz w:val="28"/>
          <w:szCs w:val="28"/>
        </w:rPr>
        <w:t>о</w:t>
      </w:r>
      <w:r w:rsidRPr="00E154A7">
        <w:rPr>
          <w:sz w:val="28"/>
          <w:szCs w:val="28"/>
        </w:rPr>
        <w:t>вая помощь из краевого бюджета на выполнение местных полномочий. В 2021 г</w:t>
      </w:r>
      <w:r w:rsidR="008F1EEE" w:rsidRPr="00E154A7">
        <w:rPr>
          <w:sz w:val="28"/>
          <w:szCs w:val="28"/>
        </w:rPr>
        <w:t>.</w:t>
      </w:r>
      <w:r w:rsidRPr="00E154A7">
        <w:rPr>
          <w:sz w:val="28"/>
          <w:szCs w:val="28"/>
        </w:rPr>
        <w:t xml:space="preserve"> городу выделены дополнительные дотации на поддержку мер по </w:t>
      </w:r>
      <w:r w:rsidRPr="00E154A7">
        <w:rPr>
          <w:sz w:val="28"/>
          <w:szCs w:val="28"/>
        </w:rPr>
        <w:lastRenderedPageBreak/>
        <w:t>обеспечению сбалансированности бюджетов в сумме 35226 тыс. руб., прочие дотации – 11307 тыс. руб., субсидии на софинансирование части расходов местных бюджетов по оплате труда работников муниципальных учреждений – 16346 тыс. руб.</w:t>
      </w:r>
    </w:p>
    <w:p w14:paraId="4EE96453" w14:textId="4C5AF3F8" w:rsidR="00922BA7" w:rsidRPr="00E154A7" w:rsidRDefault="00922BA7" w:rsidP="00922BA7">
      <w:pPr>
        <w:rPr>
          <w:sz w:val="28"/>
          <w:szCs w:val="28"/>
        </w:rPr>
      </w:pPr>
      <w:r w:rsidRPr="00E154A7">
        <w:rPr>
          <w:sz w:val="28"/>
          <w:szCs w:val="28"/>
        </w:rPr>
        <w:t xml:space="preserve">Таблица </w:t>
      </w:r>
      <w:r w:rsidR="00CD0190" w:rsidRPr="00E154A7">
        <w:rPr>
          <w:sz w:val="28"/>
          <w:szCs w:val="28"/>
        </w:rPr>
        <w:t>1</w:t>
      </w:r>
      <w:r w:rsidR="007C0B8B" w:rsidRPr="00E154A7">
        <w:rPr>
          <w:sz w:val="28"/>
          <w:szCs w:val="28"/>
        </w:rPr>
        <w:t>3</w:t>
      </w:r>
      <w:r w:rsidRPr="00E154A7">
        <w:rPr>
          <w:sz w:val="28"/>
          <w:szCs w:val="28"/>
        </w:rPr>
        <w:t xml:space="preserve"> – </w:t>
      </w:r>
      <w:r w:rsidR="009E55FD" w:rsidRPr="00E154A7">
        <w:rPr>
          <w:sz w:val="28"/>
          <w:szCs w:val="28"/>
        </w:rPr>
        <w:t xml:space="preserve">Состав </w:t>
      </w:r>
      <w:r w:rsidRPr="00E154A7">
        <w:rPr>
          <w:sz w:val="28"/>
          <w:szCs w:val="28"/>
        </w:rPr>
        <w:t xml:space="preserve">доходов </w:t>
      </w:r>
      <w:r w:rsidR="009E55FD" w:rsidRPr="00E154A7">
        <w:rPr>
          <w:sz w:val="28"/>
          <w:szCs w:val="28"/>
        </w:rPr>
        <w:t xml:space="preserve">местного </w:t>
      </w:r>
      <w:r w:rsidRPr="00E154A7">
        <w:rPr>
          <w:sz w:val="28"/>
          <w:szCs w:val="28"/>
        </w:rPr>
        <w:t>бюджета</w:t>
      </w:r>
      <w:r w:rsidR="00547C89" w:rsidRPr="00E154A7">
        <w:rPr>
          <w:sz w:val="28"/>
          <w:szCs w:val="28"/>
        </w:rPr>
        <w:t xml:space="preserve"> г. Заринска</w:t>
      </w:r>
      <w:r w:rsidRPr="00E154A7">
        <w:rPr>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936"/>
        <w:gridCol w:w="936"/>
        <w:gridCol w:w="936"/>
        <w:gridCol w:w="936"/>
        <w:gridCol w:w="1056"/>
      </w:tblGrid>
      <w:tr w:rsidR="00E154A7" w:rsidRPr="00E154A7" w14:paraId="1FB09783" w14:textId="77777777" w:rsidTr="00C10A6C">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6ABAADF3" w14:textId="77777777" w:rsidR="00547C89" w:rsidRPr="00E154A7" w:rsidRDefault="00547C89" w:rsidP="00547C89">
            <w:pPr>
              <w:jc w:val="center"/>
              <w:rPr>
                <w:sz w:val="24"/>
                <w:szCs w:val="24"/>
              </w:rPr>
            </w:pPr>
            <w:r w:rsidRPr="00E154A7">
              <w:rPr>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76A83888" w14:textId="4C4B199F" w:rsidR="00547C89" w:rsidRPr="00E154A7" w:rsidRDefault="00547C89" w:rsidP="00C10A6C">
            <w:pPr>
              <w:jc w:val="center"/>
              <w:rPr>
                <w:sz w:val="24"/>
                <w:szCs w:val="24"/>
              </w:rPr>
            </w:pPr>
            <w:r w:rsidRPr="00E154A7">
              <w:rPr>
                <w:sz w:val="24"/>
                <w:szCs w:val="24"/>
              </w:rPr>
              <w:t>2017 г.</w:t>
            </w:r>
          </w:p>
        </w:tc>
        <w:tc>
          <w:tcPr>
            <w:tcW w:w="0" w:type="auto"/>
            <w:tcBorders>
              <w:top w:val="single" w:sz="4" w:space="0" w:color="auto"/>
              <w:left w:val="single" w:sz="4" w:space="0" w:color="auto"/>
              <w:bottom w:val="single" w:sz="4" w:space="0" w:color="auto"/>
              <w:right w:val="single" w:sz="4" w:space="0" w:color="auto"/>
            </w:tcBorders>
            <w:vAlign w:val="center"/>
          </w:tcPr>
          <w:p w14:paraId="2E8DBFE7" w14:textId="67376F22" w:rsidR="00547C89" w:rsidRPr="00E154A7" w:rsidRDefault="00547C89" w:rsidP="00C10A6C">
            <w:pPr>
              <w:jc w:val="center"/>
              <w:rPr>
                <w:sz w:val="24"/>
                <w:szCs w:val="24"/>
              </w:rPr>
            </w:pPr>
            <w:r w:rsidRPr="00E154A7">
              <w:rPr>
                <w:sz w:val="24"/>
                <w:szCs w:val="24"/>
              </w:rPr>
              <w:t>2018 г.</w:t>
            </w:r>
          </w:p>
        </w:tc>
        <w:tc>
          <w:tcPr>
            <w:tcW w:w="0" w:type="auto"/>
            <w:tcBorders>
              <w:top w:val="single" w:sz="4" w:space="0" w:color="auto"/>
              <w:left w:val="single" w:sz="4" w:space="0" w:color="auto"/>
              <w:bottom w:val="single" w:sz="4" w:space="0" w:color="auto"/>
              <w:right w:val="single" w:sz="4" w:space="0" w:color="auto"/>
            </w:tcBorders>
            <w:vAlign w:val="center"/>
          </w:tcPr>
          <w:p w14:paraId="0F07DC8F" w14:textId="68118004" w:rsidR="00547C89" w:rsidRPr="00E154A7" w:rsidRDefault="00547C89" w:rsidP="00C10A6C">
            <w:pPr>
              <w:jc w:val="center"/>
              <w:rPr>
                <w:sz w:val="24"/>
                <w:szCs w:val="24"/>
              </w:rPr>
            </w:pPr>
            <w:r w:rsidRPr="00E154A7">
              <w:rPr>
                <w:rStyle w:val="12"/>
                <w:rFonts w:eastAsia="Calibri"/>
                <w:color w:val="auto"/>
                <w:sz w:val="24"/>
                <w:szCs w:val="24"/>
                <w:u w:val="none"/>
              </w:rPr>
              <w:t>2019 г.</w:t>
            </w:r>
          </w:p>
        </w:tc>
        <w:tc>
          <w:tcPr>
            <w:tcW w:w="0" w:type="auto"/>
            <w:tcBorders>
              <w:top w:val="single" w:sz="4" w:space="0" w:color="auto"/>
              <w:left w:val="single" w:sz="4" w:space="0" w:color="auto"/>
              <w:bottom w:val="single" w:sz="4" w:space="0" w:color="auto"/>
              <w:right w:val="single" w:sz="4" w:space="0" w:color="auto"/>
            </w:tcBorders>
            <w:vAlign w:val="center"/>
          </w:tcPr>
          <w:p w14:paraId="3BA5130C" w14:textId="11C87936" w:rsidR="00547C89" w:rsidRPr="00E154A7" w:rsidRDefault="00547C89" w:rsidP="00C10A6C">
            <w:pPr>
              <w:jc w:val="center"/>
              <w:rPr>
                <w:sz w:val="24"/>
                <w:szCs w:val="24"/>
              </w:rPr>
            </w:pPr>
            <w:r w:rsidRPr="00E154A7">
              <w:rPr>
                <w:rStyle w:val="12"/>
                <w:rFonts w:eastAsia="Calibri"/>
                <w:color w:val="auto"/>
                <w:sz w:val="24"/>
                <w:szCs w:val="24"/>
                <w:u w:val="none"/>
              </w:rPr>
              <w:t>2020 г.</w:t>
            </w:r>
          </w:p>
        </w:tc>
        <w:tc>
          <w:tcPr>
            <w:tcW w:w="0" w:type="auto"/>
            <w:tcBorders>
              <w:top w:val="single" w:sz="4" w:space="0" w:color="auto"/>
              <w:left w:val="single" w:sz="4" w:space="0" w:color="auto"/>
              <w:bottom w:val="single" w:sz="4" w:space="0" w:color="auto"/>
              <w:right w:val="single" w:sz="4" w:space="0" w:color="auto"/>
            </w:tcBorders>
            <w:vAlign w:val="center"/>
          </w:tcPr>
          <w:p w14:paraId="16B02F67" w14:textId="474B3815" w:rsidR="00547C89" w:rsidRPr="00E154A7" w:rsidRDefault="00547C89" w:rsidP="00C10A6C">
            <w:pPr>
              <w:jc w:val="center"/>
              <w:rPr>
                <w:sz w:val="24"/>
                <w:szCs w:val="24"/>
              </w:rPr>
            </w:pPr>
            <w:r w:rsidRPr="00E154A7">
              <w:rPr>
                <w:sz w:val="24"/>
                <w:szCs w:val="24"/>
              </w:rPr>
              <w:t>2021 г.</w:t>
            </w:r>
          </w:p>
        </w:tc>
      </w:tr>
      <w:tr w:rsidR="00E154A7" w:rsidRPr="00E154A7" w14:paraId="2F473F5F"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051325D1" w14:textId="3502D9A5" w:rsidR="007F391D" w:rsidRPr="00E154A7" w:rsidRDefault="007F391D" w:rsidP="007F391D">
            <w:pPr>
              <w:jc w:val="both"/>
              <w:rPr>
                <w:sz w:val="24"/>
                <w:szCs w:val="24"/>
              </w:rPr>
            </w:pPr>
            <w:r w:rsidRPr="00E154A7">
              <w:rPr>
                <w:sz w:val="24"/>
                <w:szCs w:val="24"/>
              </w:rPr>
              <w:t>Налоговые и неналоговых доходы</w:t>
            </w:r>
            <w:r w:rsidR="00C10A6C" w:rsidRPr="00E154A7">
              <w:rPr>
                <w:sz w:val="24"/>
                <w:szCs w:val="24"/>
              </w:rPr>
              <w:t xml:space="preserve"> – всего </w:t>
            </w:r>
          </w:p>
        </w:tc>
        <w:tc>
          <w:tcPr>
            <w:tcW w:w="0" w:type="auto"/>
            <w:tcBorders>
              <w:top w:val="single" w:sz="4" w:space="0" w:color="auto"/>
              <w:left w:val="single" w:sz="4" w:space="0" w:color="auto"/>
              <w:bottom w:val="single" w:sz="4" w:space="0" w:color="auto"/>
              <w:right w:val="single" w:sz="4" w:space="0" w:color="auto"/>
            </w:tcBorders>
            <w:vAlign w:val="center"/>
          </w:tcPr>
          <w:p w14:paraId="5A02E3C8" w14:textId="3FE868C2" w:rsidR="007F391D" w:rsidRPr="00E154A7" w:rsidRDefault="007F391D" w:rsidP="00C10A6C">
            <w:pPr>
              <w:jc w:val="center"/>
              <w:rPr>
                <w:sz w:val="24"/>
                <w:szCs w:val="24"/>
              </w:rPr>
            </w:pPr>
            <w:r w:rsidRPr="00E154A7">
              <w:rPr>
                <w:sz w:val="24"/>
                <w:szCs w:val="24"/>
              </w:rPr>
              <w:t>273282</w:t>
            </w:r>
          </w:p>
        </w:tc>
        <w:tc>
          <w:tcPr>
            <w:tcW w:w="0" w:type="auto"/>
            <w:tcBorders>
              <w:top w:val="single" w:sz="4" w:space="0" w:color="auto"/>
              <w:left w:val="single" w:sz="4" w:space="0" w:color="auto"/>
              <w:bottom w:val="single" w:sz="4" w:space="0" w:color="auto"/>
              <w:right w:val="single" w:sz="4" w:space="0" w:color="auto"/>
            </w:tcBorders>
            <w:vAlign w:val="center"/>
          </w:tcPr>
          <w:p w14:paraId="3BE9582F" w14:textId="5207BEF4" w:rsidR="007F391D" w:rsidRPr="00E154A7" w:rsidRDefault="007F391D" w:rsidP="00C10A6C">
            <w:pPr>
              <w:jc w:val="center"/>
              <w:rPr>
                <w:sz w:val="24"/>
                <w:szCs w:val="24"/>
              </w:rPr>
            </w:pPr>
            <w:r w:rsidRPr="00E154A7">
              <w:rPr>
                <w:sz w:val="24"/>
                <w:szCs w:val="24"/>
              </w:rPr>
              <w:t>291362</w:t>
            </w:r>
          </w:p>
        </w:tc>
        <w:tc>
          <w:tcPr>
            <w:tcW w:w="0" w:type="auto"/>
            <w:tcBorders>
              <w:top w:val="single" w:sz="4" w:space="0" w:color="auto"/>
              <w:left w:val="single" w:sz="4" w:space="0" w:color="auto"/>
              <w:bottom w:val="single" w:sz="4" w:space="0" w:color="auto"/>
              <w:right w:val="single" w:sz="4" w:space="0" w:color="auto"/>
            </w:tcBorders>
            <w:vAlign w:val="center"/>
          </w:tcPr>
          <w:p w14:paraId="01E8C577" w14:textId="0E3586BD" w:rsidR="007F391D" w:rsidRPr="00E154A7" w:rsidRDefault="007F391D" w:rsidP="00C10A6C">
            <w:pPr>
              <w:jc w:val="center"/>
              <w:rPr>
                <w:sz w:val="24"/>
                <w:szCs w:val="24"/>
              </w:rPr>
            </w:pPr>
            <w:r w:rsidRPr="00E154A7">
              <w:rPr>
                <w:sz w:val="24"/>
                <w:szCs w:val="24"/>
              </w:rPr>
              <w:t>316066</w:t>
            </w:r>
          </w:p>
        </w:tc>
        <w:tc>
          <w:tcPr>
            <w:tcW w:w="0" w:type="auto"/>
            <w:tcBorders>
              <w:top w:val="single" w:sz="4" w:space="0" w:color="auto"/>
              <w:left w:val="single" w:sz="4" w:space="0" w:color="auto"/>
              <w:bottom w:val="single" w:sz="4" w:space="0" w:color="auto"/>
              <w:right w:val="single" w:sz="4" w:space="0" w:color="auto"/>
            </w:tcBorders>
            <w:vAlign w:val="center"/>
          </w:tcPr>
          <w:p w14:paraId="59EC1728" w14:textId="367EA9F2" w:rsidR="007F391D" w:rsidRPr="00E154A7" w:rsidRDefault="007F391D" w:rsidP="00C10A6C">
            <w:pPr>
              <w:jc w:val="center"/>
              <w:rPr>
                <w:sz w:val="24"/>
                <w:szCs w:val="24"/>
              </w:rPr>
            </w:pPr>
            <w:r w:rsidRPr="00E154A7">
              <w:rPr>
                <w:sz w:val="24"/>
                <w:szCs w:val="24"/>
              </w:rPr>
              <w:t>316662</w:t>
            </w:r>
          </w:p>
        </w:tc>
        <w:tc>
          <w:tcPr>
            <w:tcW w:w="0" w:type="auto"/>
            <w:tcBorders>
              <w:top w:val="single" w:sz="4" w:space="0" w:color="auto"/>
              <w:left w:val="single" w:sz="4" w:space="0" w:color="auto"/>
              <w:bottom w:val="single" w:sz="4" w:space="0" w:color="auto"/>
              <w:right w:val="single" w:sz="4" w:space="0" w:color="auto"/>
            </w:tcBorders>
            <w:vAlign w:val="center"/>
          </w:tcPr>
          <w:p w14:paraId="4A9E6E62" w14:textId="344A85FA" w:rsidR="007F391D" w:rsidRPr="00E154A7" w:rsidRDefault="007F391D" w:rsidP="00C10A6C">
            <w:pPr>
              <w:jc w:val="center"/>
              <w:rPr>
                <w:sz w:val="24"/>
                <w:szCs w:val="24"/>
              </w:rPr>
            </w:pPr>
            <w:r w:rsidRPr="00E154A7">
              <w:rPr>
                <w:sz w:val="24"/>
                <w:szCs w:val="24"/>
              </w:rPr>
              <w:t>324736</w:t>
            </w:r>
          </w:p>
        </w:tc>
      </w:tr>
      <w:tr w:rsidR="00E154A7" w:rsidRPr="00E154A7" w14:paraId="6CF8BEDD"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5B56F7C7" w14:textId="42A806FE" w:rsidR="007F391D" w:rsidRPr="00E154A7" w:rsidRDefault="00C10A6C" w:rsidP="007F391D">
            <w:pPr>
              <w:jc w:val="both"/>
              <w:rPr>
                <w:sz w:val="24"/>
                <w:szCs w:val="24"/>
              </w:rPr>
            </w:pPr>
            <w:r w:rsidRPr="00E154A7">
              <w:rPr>
                <w:sz w:val="24"/>
                <w:szCs w:val="24"/>
              </w:rPr>
              <w:t>в т.ч. н</w:t>
            </w:r>
            <w:r w:rsidR="007F391D" w:rsidRPr="00E154A7">
              <w:rPr>
                <w:sz w:val="24"/>
                <w:szCs w:val="24"/>
              </w:rPr>
              <w:t>алоговые доходы, из них:</w:t>
            </w:r>
          </w:p>
        </w:tc>
        <w:tc>
          <w:tcPr>
            <w:tcW w:w="0" w:type="auto"/>
            <w:tcBorders>
              <w:top w:val="single" w:sz="4" w:space="0" w:color="auto"/>
              <w:left w:val="single" w:sz="4" w:space="0" w:color="auto"/>
              <w:bottom w:val="single" w:sz="4" w:space="0" w:color="auto"/>
              <w:right w:val="single" w:sz="4" w:space="0" w:color="auto"/>
            </w:tcBorders>
            <w:vAlign w:val="center"/>
          </w:tcPr>
          <w:p w14:paraId="50E063B5" w14:textId="2A02923A" w:rsidR="007F391D" w:rsidRPr="00E154A7" w:rsidRDefault="007F391D" w:rsidP="00C10A6C">
            <w:pPr>
              <w:jc w:val="center"/>
              <w:rPr>
                <w:sz w:val="24"/>
                <w:szCs w:val="24"/>
              </w:rPr>
            </w:pPr>
            <w:r w:rsidRPr="00E154A7">
              <w:rPr>
                <w:sz w:val="24"/>
                <w:szCs w:val="24"/>
              </w:rPr>
              <w:t>225069</w:t>
            </w:r>
          </w:p>
        </w:tc>
        <w:tc>
          <w:tcPr>
            <w:tcW w:w="0" w:type="auto"/>
            <w:tcBorders>
              <w:top w:val="single" w:sz="4" w:space="0" w:color="auto"/>
              <w:left w:val="single" w:sz="4" w:space="0" w:color="auto"/>
              <w:bottom w:val="single" w:sz="4" w:space="0" w:color="auto"/>
              <w:right w:val="single" w:sz="4" w:space="0" w:color="auto"/>
            </w:tcBorders>
            <w:vAlign w:val="center"/>
          </w:tcPr>
          <w:p w14:paraId="4B5DF58A" w14:textId="3FB07CB5" w:rsidR="007F391D" w:rsidRPr="00E154A7" w:rsidRDefault="007F391D" w:rsidP="00C10A6C">
            <w:pPr>
              <w:jc w:val="center"/>
              <w:rPr>
                <w:sz w:val="24"/>
                <w:szCs w:val="24"/>
              </w:rPr>
            </w:pPr>
            <w:r w:rsidRPr="00E154A7">
              <w:rPr>
                <w:sz w:val="24"/>
                <w:szCs w:val="24"/>
              </w:rPr>
              <w:t>241495</w:t>
            </w:r>
          </w:p>
        </w:tc>
        <w:tc>
          <w:tcPr>
            <w:tcW w:w="0" w:type="auto"/>
            <w:tcBorders>
              <w:top w:val="single" w:sz="4" w:space="0" w:color="auto"/>
              <w:left w:val="single" w:sz="4" w:space="0" w:color="auto"/>
              <w:bottom w:val="single" w:sz="4" w:space="0" w:color="auto"/>
              <w:right w:val="single" w:sz="4" w:space="0" w:color="auto"/>
            </w:tcBorders>
            <w:vAlign w:val="center"/>
          </w:tcPr>
          <w:p w14:paraId="6EA1805A" w14:textId="70AD0A16" w:rsidR="007F391D" w:rsidRPr="00E154A7" w:rsidRDefault="007F391D" w:rsidP="00C10A6C">
            <w:pPr>
              <w:jc w:val="center"/>
              <w:rPr>
                <w:sz w:val="24"/>
                <w:szCs w:val="24"/>
              </w:rPr>
            </w:pPr>
            <w:r w:rsidRPr="00E154A7">
              <w:rPr>
                <w:sz w:val="24"/>
                <w:szCs w:val="24"/>
              </w:rPr>
              <w:t>276166</w:t>
            </w:r>
          </w:p>
        </w:tc>
        <w:tc>
          <w:tcPr>
            <w:tcW w:w="0" w:type="auto"/>
            <w:tcBorders>
              <w:top w:val="single" w:sz="4" w:space="0" w:color="auto"/>
              <w:left w:val="single" w:sz="4" w:space="0" w:color="auto"/>
              <w:bottom w:val="single" w:sz="4" w:space="0" w:color="auto"/>
              <w:right w:val="single" w:sz="4" w:space="0" w:color="auto"/>
            </w:tcBorders>
            <w:vAlign w:val="center"/>
          </w:tcPr>
          <w:p w14:paraId="44C5F900" w14:textId="3968E222" w:rsidR="007F391D" w:rsidRPr="00E154A7" w:rsidRDefault="007F391D" w:rsidP="00C10A6C">
            <w:pPr>
              <w:jc w:val="center"/>
              <w:rPr>
                <w:sz w:val="24"/>
                <w:szCs w:val="24"/>
              </w:rPr>
            </w:pPr>
            <w:r w:rsidRPr="00E154A7">
              <w:rPr>
                <w:sz w:val="24"/>
                <w:szCs w:val="24"/>
              </w:rPr>
              <w:t>276711</w:t>
            </w:r>
          </w:p>
        </w:tc>
        <w:tc>
          <w:tcPr>
            <w:tcW w:w="0" w:type="auto"/>
            <w:tcBorders>
              <w:top w:val="single" w:sz="4" w:space="0" w:color="auto"/>
              <w:left w:val="single" w:sz="4" w:space="0" w:color="auto"/>
              <w:bottom w:val="single" w:sz="4" w:space="0" w:color="auto"/>
              <w:right w:val="single" w:sz="4" w:space="0" w:color="auto"/>
            </w:tcBorders>
            <w:vAlign w:val="center"/>
          </w:tcPr>
          <w:p w14:paraId="326C6616" w14:textId="07B7FAD0" w:rsidR="007F391D" w:rsidRPr="00E154A7" w:rsidRDefault="007F391D" w:rsidP="00C10A6C">
            <w:pPr>
              <w:jc w:val="center"/>
              <w:rPr>
                <w:sz w:val="24"/>
                <w:szCs w:val="24"/>
              </w:rPr>
            </w:pPr>
            <w:r w:rsidRPr="00E154A7">
              <w:rPr>
                <w:sz w:val="24"/>
                <w:szCs w:val="24"/>
              </w:rPr>
              <w:t>287390</w:t>
            </w:r>
          </w:p>
        </w:tc>
      </w:tr>
      <w:tr w:rsidR="00E154A7" w:rsidRPr="00E154A7" w14:paraId="13DDCF47"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1DBF1847" w14:textId="69CA76B6" w:rsidR="007F391D" w:rsidRPr="00E154A7" w:rsidRDefault="007F391D" w:rsidP="00C10A6C">
            <w:pPr>
              <w:ind w:firstLine="317"/>
              <w:jc w:val="both"/>
              <w:rPr>
                <w:i/>
                <w:iCs/>
                <w:sz w:val="24"/>
                <w:szCs w:val="24"/>
              </w:rPr>
            </w:pPr>
            <w:r w:rsidRPr="00E154A7">
              <w:rPr>
                <w:i/>
                <w:iCs/>
                <w:sz w:val="24"/>
                <w:szCs w:val="24"/>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14:paraId="484D4904" w14:textId="381DA37A" w:rsidR="007F391D" w:rsidRPr="00E154A7" w:rsidRDefault="007F391D" w:rsidP="00C10A6C">
            <w:pPr>
              <w:jc w:val="center"/>
              <w:rPr>
                <w:sz w:val="24"/>
                <w:szCs w:val="24"/>
              </w:rPr>
            </w:pPr>
            <w:r w:rsidRPr="00E154A7">
              <w:rPr>
                <w:sz w:val="24"/>
                <w:szCs w:val="24"/>
              </w:rPr>
              <w:t>106192</w:t>
            </w:r>
          </w:p>
        </w:tc>
        <w:tc>
          <w:tcPr>
            <w:tcW w:w="0" w:type="auto"/>
            <w:tcBorders>
              <w:top w:val="single" w:sz="4" w:space="0" w:color="auto"/>
              <w:left w:val="single" w:sz="4" w:space="0" w:color="auto"/>
              <w:bottom w:val="single" w:sz="4" w:space="0" w:color="auto"/>
              <w:right w:val="single" w:sz="4" w:space="0" w:color="auto"/>
            </w:tcBorders>
            <w:vAlign w:val="center"/>
          </w:tcPr>
          <w:p w14:paraId="57F6FB96" w14:textId="641555B6" w:rsidR="007F391D" w:rsidRPr="00E154A7" w:rsidRDefault="007F391D" w:rsidP="00C10A6C">
            <w:pPr>
              <w:jc w:val="center"/>
              <w:rPr>
                <w:sz w:val="24"/>
                <w:szCs w:val="24"/>
              </w:rPr>
            </w:pPr>
            <w:r w:rsidRPr="00E154A7">
              <w:rPr>
                <w:sz w:val="24"/>
                <w:szCs w:val="24"/>
              </w:rPr>
              <w:t>116412</w:t>
            </w:r>
          </w:p>
        </w:tc>
        <w:tc>
          <w:tcPr>
            <w:tcW w:w="0" w:type="auto"/>
            <w:tcBorders>
              <w:top w:val="single" w:sz="4" w:space="0" w:color="auto"/>
              <w:left w:val="single" w:sz="4" w:space="0" w:color="auto"/>
              <w:bottom w:val="single" w:sz="4" w:space="0" w:color="auto"/>
              <w:right w:val="single" w:sz="4" w:space="0" w:color="auto"/>
            </w:tcBorders>
            <w:vAlign w:val="center"/>
          </w:tcPr>
          <w:p w14:paraId="391EA13A" w14:textId="21861184" w:rsidR="007F391D" w:rsidRPr="00E154A7" w:rsidRDefault="007F391D" w:rsidP="00C10A6C">
            <w:pPr>
              <w:jc w:val="center"/>
              <w:rPr>
                <w:sz w:val="24"/>
                <w:szCs w:val="24"/>
              </w:rPr>
            </w:pPr>
            <w:r w:rsidRPr="00E154A7">
              <w:rPr>
                <w:sz w:val="24"/>
                <w:szCs w:val="24"/>
              </w:rPr>
              <w:t>123659</w:t>
            </w:r>
          </w:p>
        </w:tc>
        <w:tc>
          <w:tcPr>
            <w:tcW w:w="0" w:type="auto"/>
            <w:tcBorders>
              <w:top w:val="single" w:sz="4" w:space="0" w:color="auto"/>
              <w:left w:val="single" w:sz="4" w:space="0" w:color="auto"/>
              <w:bottom w:val="single" w:sz="4" w:space="0" w:color="auto"/>
              <w:right w:val="single" w:sz="4" w:space="0" w:color="auto"/>
            </w:tcBorders>
            <w:vAlign w:val="center"/>
          </w:tcPr>
          <w:p w14:paraId="671C11F3" w14:textId="2F5ACC19" w:rsidR="007F391D" w:rsidRPr="00E154A7" w:rsidRDefault="007F391D" w:rsidP="00C10A6C">
            <w:pPr>
              <w:jc w:val="center"/>
              <w:rPr>
                <w:sz w:val="24"/>
                <w:szCs w:val="24"/>
              </w:rPr>
            </w:pPr>
            <w:r w:rsidRPr="00E154A7">
              <w:rPr>
                <w:sz w:val="24"/>
                <w:szCs w:val="24"/>
              </w:rPr>
              <w:t>129680</w:t>
            </w:r>
          </w:p>
        </w:tc>
        <w:tc>
          <w:tcPr>
            <w:tcW w:w="0" w:type="auto"/>
            <w:tcBorders>
              <w:top w:val="single" w:sz="4" w:space="0" w:color="auto"/>
              <w:left w:val="single" w:sz="4" w:space="0" w:color="auto"/>
              <w:bottom w:val="single" w:sz="4" w:space="0" w:color="auto"/>
              <w:right w:val="single" w:sz="4" w:space="0" w:color="auto"/>
            </w:tcBorders>
            <w:vAlign w:val="center"/>
          </w:tcPr>
          <w:p w14:paraId="47131629" w14:textId="49549813" w:rsidR="007F391D" w:rsidRPr="00E154A7" w:rsidRDefault="007F391D" w:rsidP="00C10A6C">
            <w:pPr>
              <w:jc w:val="center"/>
              <w:rPr>
                <w:sz w:val="24"/>
                <w:szCs w:val="24"/>
              </w:rPr>
            </w:pPr>
            <w:r w:rsidRPr="00E154A7">
              <w:rPr>
                <w:sz w:val="24"/>
                <w:szCs w:val="24"/>
              </w:rPr>
              <w:t>137211</w:t>
            </w:r>
          </w:p>
        </w:tc>
      </w:tr>
      <w:tr w:rsidR="00E154A7" w:rsidRPr="00E154A7" w14:paraId="08FA4E6E"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3F65A432" w14:textId="58EADC63" w:rsidR="007F391D" w:rsidRPr="00E154A7" w:rsidRDefault="007F391D" w:rsidP="00C10A6C">
            <w:pPr>
              <w:ind w:firstLine="317"/>
              <w:jc w:val="both"/>
              <w:rPr>
                <w:i/>
                <w:iCs/>
                <w:sz w:val="24"/>
                <w:szCs w:val="24"/>
              </w:rPr>
            </w:pPr>
            <w:r w:rsidRPr="00E154A7">
              <w:rPr>
                <w:i/>
                <w:iCs/>
                <w:sz w:val="24"/>
                <w:szCs w:val="24"/>
              </w:rPr>
              <w:t>единый налог, взимаемый в связи с пр</w:t>
            </w:r>
            <w:r w:rsidRPr="00E154A7">
              <w:rPr>
                <w:i/>
                <w:iCs/>
                <w:sz w:val="24"/>
                <w:szCs w:val="24"/>
              </w:rPr>
              <w:t>и</w:t>
            </w:r>
            <w:r w:rsidRPr="00E154A7">
              <w:rPr>
                <w:i/>
                <w:iCs/>
                <w:sz w:val="24"/>
                <w:szCs w:val="24"/>
              </w:rPr>
              <w:t>менением упрощенной системы налогоо</w:t>
            </w:r>
            <w:r w:rsidRPr="00E154A7">
              <w:rPr>
                <w:i/>
                <w:iCs/>
                <w:sz w:val="24"/>
                <w:szCs w:val="24"/>
              </w:rPr>
              <w:t>б</w:t>
            </w:r>
            <w:r w:rsidRPr="00E154A7">
              <w:rPr>
                <w:i/>
                <w:iCs/>
                <w:sz w:val="24"/>
                <w:szCs w:val="24"/>
              </w:rPr>
              <w:t>ложения</w:t>
            </w:r>
          </w:p>
        </w:tc>
        <w:tc>
          <w:tcPr>
            <w:tcW w:w="0" w:type="auto"/>
            <w:tcBorders>
              <w:top w:val="single" w:sz="4" w:space="0" w:color="auto"/>
              <w:left w:val="single" w:sz="4" w:space="0" w:color="auto"/>
              <w:bottom w:val="single" w:sz="4" w:space="0" w:color="auto"/>
              <w:right w:val="single" w:sz="4" w:space="0" w:color="auto"/>
            </w:tcBorders>
            <w:vAlign w:val="center"/>
          </w:tcPr>
          <w:p w14:paraId="2960352A" w14:textId="4D5AE532" w:rsidR="007F391D" w:rsidRPr="00E154A7" w:rsidRDefault="007F391D" w:rsidP="00C10A6C">
            <w:pPr>
              <w:jc w:val="center"/>
              <w:rPr>
                <w:sz w:val="24"/>
                <w:szCs w:val="24"/>
              </w:rPr>
            </w:pPr>
            <w:r w:rsidRPr="00E154A7">
              <w:rPr>
                <w:sz w:val="24"/>
                <w:szCs w:val="24"/>
              </w:rPr>
              <w:t>18310</w:t>
            </w:r>
          </w:p>
        </w:tc>
        <w:tc>
          <w:tcPr>
            <w:tcW w:w="0" w:type="auto"/>
            <w:tcBorders>
              <w:top w:val="single" w:sz="4" w:space="0" w:color="auto"/>
              <w:left w:val="single" w:sz="4" w:space="0" w:color="auto"/>
              <w:bottom w:val="single" w:sz="4" w:space="0" w:color="auto"/>
              <w:right w:val="single" w:sz="4" w:space="0" w:color="auto"/>
            </w:tcBorders>
            <w:vAlign w:val="center"/>
          </w:tcPr>
          <w:p w14:paraId="6AE46652" w14:textId="33179644" w:rsidR="007F391D" w:rsidRPr="00E154A7" w:rsidRDefault="007F391D" w:rsidP="00C10A6C">
            <w:pPr>
              <w:jc w:val="center"/>
              <w:rPr>
                <w:sz w:val="24"/>
                <w:szCs w:val="24"/>
              </w:rPr>
            </w:pPr>
            <w:r w:rsidRPr="00E154A7">
              <w:rPr>
                <w:sz w:val="24"/>
                <w:szCs w:val="24"/>
              </w:rPr>
              <w:t>24744</w:t>
            </w:r>
          </w:p>
        </w:tc>
        <w:tc>
          <w:tcPr>
            <w:tcW w:w="0" w:type="auto"/>
            <w:tcBorders>
              <w:top w:val="single" w:sz="4" w:space="0" w:color="auto"/>
              <w:left w:val="single" w:sz="4" w:space="0" w:color="auto"/>
              <w:bottom w:val="single" w:sz="4" w:space="0" w:color="auto"/>
              <w:right w:val="single" w:sz="4" w:space="0" w:color="auto"/>
            </w:tcBorders>
            <w:vAlign w:val="center"/>
          </w:tcPr>
          <w:p w14:paraId="57363E5D" w14:textId="2AEC8625" w:rsidR="007F391D" w:rsidRPr="00E154A7" w:rsidRDefault="007F391D" w:rsidP="00C10A6C">
            <w:pPr>
              <w:jc w:val="center"/>
              <w:rPr>
                <w:sz w:val="24"/>
                <w:szCs w:val="24"/>
              </w:rPr>
            </w:pPr>
            <w:r w:rsidRPr="00E154A7">
              <w:rPr>
                <w:sz w:val="24"/>
                <w:szCs w:val="24"/>
              </w:rPr>
              <w:t>34899</w:t>
            </w:r>
          </w:p>
        </w:tc>
        <w:tc>
          <w:tcPr>
            <w:tcW w:w="0" w:type="auto"/>
            <w:tcBorders>
              <w:top w:val="single" w:sz="4" w:space="0" w:color="auto"/>
              <w:left w:val="single" w:sz="4" w:space="0" w:color="auto"/>
              <w:bottom w:val="single" w:sz="4" w:space="0" w:color="auto"/>
              <w:right w:val="single" w:sz="4" w:space="0" w:color="auto"/>
            </w:tcBorders>
            <w:vAlign w:val="center"/>
          </w:tcPr>
          <w:p w14:paraId="57036940" w14:textId="4EE3124E" w:rsidR="007F391D" w:rsidRPr="00E154A7" w:rsidRDefault="007F391D" w:rsidP="00C10A6C">
            <w:pPr>
              <w:jc w:val="center"/>
              <w:rPr>
                <w:sz w:val="24"/>
                <w:szCs w:val="24"/>
              </w:rPr>
            </w:pPr>
            <w:r w:rsidRPr="00E154A7">
              <w:rPr>
                <w:sz w:val="24"/>
                <w:szCs w:val="24"/>
              </w:rPr>
              <w:t>34865</w:t>
            </w:r>
          </w:p>
        </w:tc>
        <w:tc>
          <w:tcPr>
            <w:tcW w:w="0" w:type="auto"/>
            <w:tcBorders>
              <w:top w:val="single" w:sz="4" w:space="0" w:color="auto"/>
              <w:left w:val="single" w:sz="4" w:space="0" w:color="auto"/>
              <w:bottom w:val="single" w:sz="4" w:space="0" w:color="auto"/>
              <w:right w:val="single" w:sz="4" w:space="0" w:color="auto"/>
            </w:tcBorders>
            <w:vAlign w:val="center"/>
          </w:tcPr>
          <w:p w14:paraId="3958DDFE" w14:textId="78422482" w:rsidR="007F391D" w:rsidRPr="00E154A7" w:rsidRDefault="007F391D" w:rsidP="00C10A6C">
            <w:pPr>
              <w:jc w:val="center"/>
              <w:rPr>
                <w:sz w:val="24"/>
                <w:szCs w:val="24"/>
              </w:rPr>
            </w:pPr>
            <w:r w:rsidRPr="00E154A7">
              <w:rPr>
                <w:sz w:val="24"/>
                <w:szCs w:val="24"/>
              </w:rPr>
              <w:t>52565</w:t>
            </w:r>
          </w:p>
        </w:tc>
      </w:tr>
      <w:tr w:rsidR="00E154A7" w:rsidRPr="00E154A7" w14:paraId="5E471482"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059F878A" w14:textId="2DDE92EA" w:rsidR="007F391D" w:rsidRPr="00E154A7" w:rsidRDefault="007F391D" w:rsidP="00C10A6C">
            <w:pPr>
              <w:ind w:firstLine="317"/>
              <w:jc w:val="both"/>
              <w:rPr>
                <w:i/>
                <w:iCs/>
                <w:sz w:val="24"/>
                <w:szCs w:val="24"/>
              </w:rPr>
            </w:pPr>
            <w:r w:rsidRPr="00E154A7">
              <w:rPr>
                <w:i/>
                <w:iCs/>
                <w:sz w:val="24"/>
                <w:szCs w:val="24"/>
              </w:rPr>
              <w:t>единый налог на вмененный доход для отдельных видов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14:paraId="73A8A81A" w14:textId="1C7F77D4" w:rsidR="007F391D" w:rsidRPr="00E154A7" w:rsidRDefault="007F391D" w:rsidP="00C10A6C">
            <w:pPr>
              <w:jc w:val="center"/>
              <w:rPr>
                <w:sz w:val="24"/>
                <w:szCs w:val="24"/>
              </w:rPr>
            </w:pPr>
            <w:r w:rsidRPr="00E154A7">
              <w:rPr>
                <w:sz w:val="24"/>
                <w:szCs w:val="24"/>
              </w:rPr>
              <w:t>25650</w:t>
            </w:r>
          </w:p>
        </w:tc>
        <w:tc>
          <w:tcPr>
            <w:tcW w:w="0" w:type="auto"/>
            <w:tcBorders>
              <w:top w:val="single" w:sz="4" w:space="0" w:color="auto"/>
              <w:left w:val="single" w:sz="4" w:space="0" w:color="auto"/>
              <w:bottom w:val="single" w:sz="4" w:space="0" w:color="auto"/>
              <w:right w:val="single" w:sz="4" w:space="0" w:color="auto"/>
            </w:tcBorders>
            <w:vAlign w:val="center"/>
          </w:tcPr>
          <w:p w14:paraId="2845EF13" w14:textId="6124C95E" w:rsidR="007F391D" w:rsidRPr="00E154A7" w:rsidRDefault="007F391D" w:rsidP="00C10A6C">
            <w:pPr>
              <w:jc w:val="center"/>
              <w:rPr>
                <w:sz w:val="24"/>
                <w:szCs w:val="24"/>
              </w:rPr>
            </w:pPr>
            <w:r w:rsidRPr="00E154A7">
              <w:rPr>
                <w:sz w:val="24"/>
                <w:szCs w:val="24"/>
              </w:rPr>
              <w:t>22779</w:t>
            </w:r>
          </w:p>
        </w:tc>
        <w:tc>
          <w:tcPr>
            <w:tcW w:w="0" w:type="auto"/>
            <w:tcBorders>
              <w:top w:val="single" w:sz="4" w:space="0" w:color="auto"/>
              <w:left w:val="single" w:sz="4" w:space="0" w:color="auto"/>
              <w:bottom w:val="single" w:sz="4" w:space="0" w:color="auto"/>
              <w:right w:val="single" w:sz="4" w:space="0" w:color="auto"/>
            </w:tcBorders>
            <w:vAlign w:val="center"/>
          </w:tcPr>
          <w:p w14:paraId="1DF168AC" w14:textId="5B4E14AE" w:rsidR="007F391D" w:rsidRPr="00E154A7" w:rsidRDefault="007F391D" w:rsidP="00C10A6C">
            <w:pPr>
              <w:jc w:val="center"/>
              <w:rPr>
                <w:sz w:val="24"/>
                <w:szCs w:val="24"/>
              </w:rPr>
            </w:pPr>
            <w:r w:rsidRPr="00E154A7">
              <w:rPr>
                <w:sz w:val="24"/>
                <w:szCs w:val="24"/>
              </w:rPr>
              <w:t>24892</w:t>
            </w:r>
          </w:p>
        </w:tc>
        <w:tc>
          <w:tcPr>
            <w:tcW w:w="0" w:type="auto"/>
            <w:tcBorders>
              <w:top w:val="single" w:sz="4" w:space="0" w:color="auto"/>
              <w:left w:val="single" w:sz="4" w:space="0" w:color="auto"/>
              <w:bottom w:val="single" w:sz="4" w:space="0" w:color="auto"/>
              <w:right w:val="single" w:sz="4" w:space="0" w:color="auto"/>
            </w:tcBorders>
            <w:vAlign w:val="center"/>
          </w:tcPr>
          <w:p w14:paraId="51494DDF" w14:textId="5D7C48E0" w:rsidR="007F391D" w:rsidRPr="00E154A7" w:rsidRDefault="007F391D" w:rsidP="00C10A6C">
            <w:pPr>
              <w:jc w:val="center"/>
              <w:rPr>
                <w:sz w:val="24"/>
                <w:szCs w:val="24"/>
              </w:rPr>
            </w:pPr>
            <w:r w:rsidRPr="00E154A7">
              <w:rPr>
                <w:sz w:val="24"/>
                <w:szCs w:val="24"/>
              </w:rPr>
              <w:t>21125</w:t>
            </w:r>
          </w:p>
        </w:tc>
        <w:tc>
          <w:tcPr>
            <w:tcW w:w="0" w:type="auto"/>
            <w:tcBorders>
              <w:top w:val="single" w:sz="4" w:space="0" w:color="auto"/>
              <w:left w:val="single" w:sz="4" w:space="0" w:color="auto"/>
              <w:bottom w:val="single" w:sz="4" w:space="0" w:color="auto"/>
              <w:right w:val="single" w:sz="4" w:space="0" w:color="auto"/>
            </w:tcBorders>
            <w:vAlign w:val="center"/>
          </w:tcPr>
          <w:p w14:paraId="541F67BD" w14:textId="0404A846" w:rsidR="007F391D" w:rsidRPr="00E154A7" w:rsidRDefault="007F391D" w:rsidP="00C10A6C">
            <w:pPr>
              <w:jc w:val="center"/>
              <w:rPr>
                <w:sz w:val="24"/>
                <w:szCs w:val="24"/>
              </w:rPr>
            </w:pPr>
            <w:r w:rsidRPr="00E154A7">
              <w:rPr>
                <w:sz w:val="24"/>
                <w:szCs w:val="24"/>
              </w:rPr>
              <w:t>6030</w:t>
            </w:r>
          </w:p>
        </w:tc>
      </w:tr>
      <w:tr w:rsidR="00E154A7" w:rsidRPr="00E154A7" w14:paraId="33E5D501" w14:textId="77777777" w:rsidTr="00C10A6C">
        <w:tc>
          <w:tcPr>
            <w:tcW w:w="0" w:type="auto"/>
            <w:tcBorders>
              <w:top w:val="single" w:sz="4" w:space="0" w:color="auto"/>
              <w:left w:val="single" w:sz="4" w:space="0" w:color="auto"/>
              <w:bottom w:val="single" w:sz="4" w:space="0" w:color="auto"/>
              <w:right w:val="single" w:sz="4" w:space="0" w:color="auto"/>
            </w:tcBorders>
            <w:vAlign w:val="center"/>
          </w:tcPr>
          <w:p w14:paraId="66730975" w14:textId="13A7539C" w:rsidR="007F391D" w:rsidRPr="00E154A7" w:rsidRDefault="007F391D" w:rsidP="00C10A6C">
            <w:pPr>
              <w:ind w:firstLine="317"/>
              <w:jc w:val="both"/>
              <w:rPr>
                <w:i/>
                <w:iCs/>
                <w:sz w:val="24"/>
                <w:szCs w:val="24"/>
              </w:rPr>
            </w:pPr>
            <w:r w:rsidRPr="00E154A7">
              <w:rPr>
                <w:i/>
                <w:iCs/>
                <w:sz w:val="24"/>
                <w:szCs w:val="24"/>
              </w:rPr>
              <w:t>налог, взимаемый с применением п</w:t>
            </w:r>
            <w:r w:rsidRPr="00E154A7">
              <w:rPr>
                <w:i/>
                <w:iCs/>
                <w:sz w:val="24"/>
                <w:szCs w:val="24"/>
              </w:rPr>
              <w:t>а</w:t>
            </w:r>
            <w:r w:rsidRPr="00E154A7">
              <w:rPr>
                <w:i/>
                <w:iCs/>
                <w:sz w:val="24"/>
                <w:szCs w:val="24"/>
              </w:rPr>
              <w:t xml:space="preserve">тентной системы </w:t>
            </w:r>
            <w:r w:rsidR="00C10A6C" w:rsidRPr="00E154A7">
              <w:rPr>
                <w:i/>
                <w:iCs/>
                <w:sz w:val="24"/>
                <w:szCs w:val="24"/>
              </w:rPr>
              <w:t>налогообложения</w:t>
            </w:r>
          </w:p>
        </w:tc>
        <w:tc>
          <w:tcPr>
            <w:tcW w:w="0" w:type="auto"/>
            <w:tcBorders>
              <w:top w:val="single" w:sz="4" w:space="0" w:color="auto"/>
              <w:left w:val="single" w:sz="4" w:space="0" w:color="auto"/>
              <w:bottom w:val="single" w:sz="4" w:space="0" w:color="auto"/>
              <w:right w:val="single" w:sz="4" w:space="0" w:color="auto"/>
            </w:tcBorders>
            <w:vAlign w:val="center"/>
          </w:tcPr>
          <w:p w14:paraId="663EBEF1" w14:textId="25F030D3" w:rsidR="007F391D" w:rsidRPr="00E154A7" w:rsidRDefault="007F391D" w:rsidP="00C10A6C">
            <w:pPr>
              <w:jc w:val="center"/>
              <w:rPr>
                <w:sz w:val="24"/>
                <w:szCs w:val="24"/>
              </w:rPr>
            </w:pPr>
            <w:r w:rsidRPr="00E154A7">
              <w:rPr>
                <w:sz w:val="24"/>
                <w:szCs w:val="24"/>
              </w:rPr>
              <w:t>89</w:t>
            </w:r>
          </w:p>
        </w:tc>
        <w:tc>
          <w:tcPr>
            <w:tcW w:w="0" w:type="auto"/>
            <w:tcBorders>
              <w:top w:val="single" w:sz="4" w:space="0" w:color="auto"/>
              <w:left w:val="single" w:sz="4" w:space="0" w:color="auto"/>
              <w:bottom w:val="single" w:sz="4" w:space="0" w:color="auto"/>
              <w:right w:val="single" w:sz="4" w:space="0" w:color="auto"/>
            </w:tcBorders>
            <w:vAlign w:val="center"/>
          </w:tcPr>
          <w:p w14:paraId="103023E8" w14:textId="0A8DC5E1" w:rsidR="007F391D" w:rsidRPr="00E154A7" w:rsidRDefault="007F391D" w:rsidP="00C10A6C">
            <w:pPr>
              <w:jc w:val="center"/>
              <w:rPr>
                <w:sz w:val="24"/>
                <w:szCs w:val="24"/>
              </w:rPr>
            </w:pPr>
            <w:r w:rsidRPr="00E154A7">
              <w:rPr>
                <w:sz w:val="24"/>
                <w:szCs w:val="24"/>
              </w:rPr>
              <w:t>186</w:t>
            </w:r>
          </w:p>
        </w:tc>
        <w:tc>
          <w:tcPr>
            <w:tcW w:w="0" w:type="auto"/>
            <w:tcBorders>
              <w:top w:val="single" w:sz="4" w:space="0" w:color="auto"/>
              <w:left w:val="single" w:sz="4" w:space="0" w:color="auto"/>
              <w:bottom w:val="single" w:sz="4" w:space="0" w:color="auto"/>
              <w:right w:val="single" w:sz="4" w:space="0" w:color="auto"/>
            </w:tcBorders>
            <w:vAlign w:val="center"/>
          </w:tcPr>
          <w:p w14:paraId="21DE3487" w14:textId="7BECF731" w:rsidR="007F391D" w:rsidRPr="00E154A7" w:rsidRDefault="007F391D" w:rsidP="00C10A6C">
            <w:pPr>
              <w:jc w:val="center"/>
              <w:rPr>
                <w:sz w:val="24"/>
                <w:szCs w:val="24"/>
              </w:rPr>
            </w:pPr>
            <w:r w:rsidRPr="00E154A7">
              <w:rPr>
                <w:sz w:val="24"/>
                <w:szCs w:val="24"/>
              </w:rPr>
              <w:t>70</w:t>
            </w:r>
          </w:p>
        </w:tc>
        <w:tc>
          <w:tcPr>
            <w:tcW w:w="0" w:type="auto"/>
            <w:tcBorders>
              <w:top w:val="single" w:sz="4" w:space="0" w:color="auto"/>
              <w:left w:val="single" w:sz="4" w:space="0" w:color="auto"/>
              <w:bottom w:val="single" w:sz="4" w:space="0" w:color="auto"/>
              <w:right w:val="single" w:sz="4" w:space="0" w:color="auto"/>
            </w:tcBorders>
            <w:vAlign w:val="center"/>
          </w:tcPr>
          <w:p w14:paraId="6491F030" w14:textId="4CD40451" w:rsidR="007F391D" w:rsidRPr="00E154A7" w:rsidRDefault="007F391D" w:rsidP="00C10A6C">
            <w:pPr>
              <w:jc w:val="center"/>
              <w:rPr>
                <w:sz w:val="24"/>
                <w:szCs w:val="24"/>
              </w:rPr>
            </w:pPr>
            <w:r w:rsidRPr="00E154A7">
              <w:rPr>
                <w:sz w:val="24"/>
                <w:szCs w:val="24"/>
              </w:rPr>
              <w:t>166</w:t>
            </w:r>
          </w:p>
        </w:tc>
        <w:tc>
          <w:tcPr>
            <w:tcW w:w="0" w:type="auto"/>
            <w:tcBorders>
              <w:top w:val="single" w:sz="4" w:space="0" w:color="auto"/>
              <w:left w:val="single" w:sz="4" w:space="0" w:color="auto"/>
              <w:bottom w:val="single" w:sz="4" w:space="0" w:color="auto"/>
              <w:right w:val="single" w:sz="4" w:space="0" w:color="auto"/>
            </w:tcBorders>
            <w:vAlign w:val="center"/>
          </w:tcPr>
          <w:p w14:paraId="4DB856C6" w14:textId="7CB67874" w:rsidR="007F391D" w:rsidRPr="00E154A7" w:rsidRDefault="007F391D" w:rsidP="00C10A6C">
            <w:pPr>
              <w:jc w:val="center"/>
              <w:rPr>
                <w:sz w:val="24"/>
                <w:szCs w:val="24"/>
              </w:rPr>
            </w:pPr>
            <w:r w:rsidRPr="00E154A7">
              <w:rPr>
                <w:sz w:val="24"/>
                <w:szCs w:val="24"/>
              </w:rPr>
              <w:t>10277</w:t>
            </w:r>
          </w:p>
        </w:tc>
      </w:tr>
      <w:tr w:rsidR="00E154A7" w:rsidRPr="00E154A7" w14:paraId="67568BAD"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67EA9970" w14:textId="0BB5F24F" w:rsidR="007F391D" w:rsidRPr="00E154A7" w:rsidRDefault="007F391D" w:rsidP="00C10A6C">
            <w:pPr>
              <w:ind w:firstLine="317"/>
              <w:jc w:val="both"/>
              <w:rPr>
                <w:i/>
                <w:iCs/>
                <w:sz w:val="24"/>
                <w:szCs w:val="24"/>
              </w:rPr>
            </w:pPr>
            <w:r w:rsidRPr="00E154A7">
              <w:rPr>
                <w:i/>
                <w:iCs/>
                <w:sz w:val="24"/>
                <w:szCs w:val="24"/>
              </w:rPr>
              <w:t>налог на имущество физических лиц</w:t>
            </w:r>
          </w:p>
        </w:tc>
        <w:tc>
          <w:tcPr>
            <w:tcW w:w="0" w:type="auto"/>
            <w:tcBorders>
              <w:top w:val="single" w:sz="4" w:space="0" w:color="auto"/>
              <w:left w:val="single" w:sz="4" w:space="0" w:color="auto"/>
              <w:bottom w:val="single" w:sz="4" w:space="0" w:color="auto"/>
              <w:right w:val="single" w:sz="4" w:space="0" w:color="auto"/>
            </w:tcBorders>
            <w:vAlign w:val="center"/>
          </w:tcPr>
          <w:p w14:paraId="4051B9A3" w14:textId="7F3802F5" w:rsidR="007F391D" w:rsidRPr="00E154A7" w:rsidRDefault="007F391D" w:rsidP="00C10A6C">
            <w:pPr>
              <w:jc w:val="center"/>
              <w:rPr>
                <w:sz w:val="24"/>
                <w:szCs w:val="24"/>
              </w:rPr>
            </w:pPr>
            <w:r w:rsidRPr="00E154A7">
              <w:rPr>
                <w:sz w:val="24"/>
                <w:szCs w:val="24"/>
              </w:rPr>
              <w:t>13183</w:t>
            </w:r>
          </w:p>
        </w:tc>
        <w:tc>
          <w:tcPr>
            <w:tcW w:w="0" w:type="auto"/>
            <w:tcBorders>
              <w:top w:val="single" w:sz="4" w:space="0" w:color="auto"/>
              <w:left w:val="single" w:sz="4" w:space="0" w:color="auto"/>
              <w:bottom w:val="single" w:sz="4" w:space="0" w:color="auto"/>
              <w:right w:val="single" w:sz="4" w:space="0" w:color="auto"/>
            </w:tcBorders>
            <w:vAlign w:val="center"/>
          </w:tcPr>
          <w:p w14:paraId="1A4B85A6" w14:textId="22D664EC" w:rsidR="007F391D" w:rsidRPr="00E154A7" w:rsidRDefault="007F391D" w:rsidP="00C10A6C">
            <w:pPr>
              <w:jc w:val="center"/>
              <w:rPr>
                <w:sz w:val="24"/>
                <w:szCs w:val="24"/>
              </w:rPr>
            </w:pPr>
            <w:r w:rsidRPr="00E154A7">
              <w:rPr>
                <w:sz w:val="24"/>
                <w:szCs w:val="24"/>
              </w:rPr>
              <w:t>14418</w:t>
            </w:r>
          </w:p>
        </w:tc>
        <w:tc>
          <w:tcPr>
            <w:tcW w:w="0" w:type="auto"/>
            <w:tcBorders>
              <w:top w:val="single" w:sz="4" w:space="0" w:color="auto"/>
              <w:left w:val="single" w:sz="4" w:space="0" w:color="auto"/>
              <w:bottom w:val="single" w:sz="4" w:space="0" w:color="auto"/>
              <w:right w:val="single" w:sz="4" w:space="0" w:color="auto"/>
            </w:tcBorders>
            <w:vAlign w:val="center"/>
          </w:tcPr>
          <w:p w14:paraId="5E52E634" w14:textId="15EA6537" w:rsidR="007F391D" w:rsidRPr="00E154A7" w:rsidRDefault="007F391D" w:rsidP="00C10A6C">
            <w:pPr>
              <w:jc w:val="center"/>
              <w:rPr>
                <w:sz w:val="24"/>
                <w:szCs w:val="24"/>
              </w:rPr>
            </w:pPr>
            <w:r w:rsidRPr="00E154A7">
              <w:rPr>
                <w:sz w:val="24"/>
                <w:szCs w:val="24"/>
              </w:rPr>
              <w:t>14835</w:t>
            </w:r>
          </w:p>
        </w:tc>
        <w:tc>
          <w:tcPr>
            <w:tcW w:w="0" w:type="auto"/>
            <w:tcBorders>
              <w:top w:val="single" w:sz="4" w:space="0" w:color="auto"/>
              <w:left w:val="single" w:sz="4" w:space="0" w:color="auto"/>
              <w:bottom w:val="single" w:sz="4" w:space="0" w:color="auto"/>
              <w:right w:val="single" w:sz="4" w:space="0" w:color="auto"/>
            </w:tcBorders>
            <w:vAlign w:val="center"/>
          </w:tcPr>
          <w:p w14:paraId="2D563BDF" w14:textId="5C399A4A" w:rsidR="007F391D" w:rsidRPr="00E154A7" w:rsidRDefault="007F391D" w:rsidP="00C10A6C">
            <w:pPr>
              <w:jc w:val="center"/>
              <w:rPr>
                <w:sz w:val="24"/>
                <w:szCs w:val="24"/>
              </w:rPr>
            </w:pPr>
            <w:r w:rsidRPr="00E154A7">
              <w:rPr>
                <w:sz w:val="24"/>
                <w:szCs w:val="24"/>
              </w:rPr>
              <w:t>15480</w:t>
            </w:r>
          </w:p>
        </w:tc>
        <w:tc>
          <w:tcPr>
            <w:tcW w:w="0" w:type="auto"/>
            <w:tcBorders>
              <w:top w:val="single" w:sz="4" w:space="0" w:color="auto"/>
              <w:left w:val="single" w:sz="4" w:space="0" w:color="auto"/>
              <w:bottom w:val="single" w:sz="4" w:space="0" w:color="auto"/>
              <w:right w:val="single" w:sz="4" w:space="0" w:color="auto"/>
            </w:tcBorders>
            <w:vAlign w:val="center"/>
          </w:tcPr>
          <w:p w14:paraId="2E0D5234" w14:textId="28E0E246" w:rsidR="007F391D" w:rsidRPr="00E154A7" w:rsidRDefault="007F391D" w:rsidP="00C10A6C">
            <w:pPr>
              <w:jc w:val="center"/>
              <w:rPr>
                <w:sz w:val="24"/>
                <w:szCs w:val="24"/>
              </w:rPr>
            </w:pPr>
            <w:r w:rsidRPr="00E154A7">
              <w:rPr>
                <w:sz w:val="24"/>
                <w:szCs w:val="24"/>
              </w:rPr>
              <w:t>12368</w:t>
            </w:r>
          </w:p>
        </w:tc>
      </w:tr>
      <w:tr w:rsidR="00E154A7" w:rsidRPr="00E154A7" w14:paraId="6D4D932B"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7E395B6A" w14:textId="380A75D1" w:rsidR="007F391D" w:rsidRPr="00E154A7" w:rsidRDefault="007F391D" w:rsidP="00C10A6C">
            <w:pPr>
              <w:ind w:firstLine="317"/>
              <w:jc w:val="both"/>
              <w:rPr>
                <w:i/>
                <w:iCs/>
                <w:sz w:val="24"/>
                <w:szCs w:val="24"/>
              </w:rPr>
            </w:pPr>
            <w:r w:rsidRPr="00E154A7">
              <w:rPr>
                <w:i/>
                <w:iCs/>
                <w:sz w:val="24"/>
                <w:szCs w:val="24"/>
              </w:rPr>
              <w:t>земельный налог</w:t>
            </w:r>
          </w:p>
        </w:tc>
        <w:tc>
          <w:tcPr>
            <w:tcW w:w="0" w:type="auto"/>
            <w:tcBorders>
              <w:top w:val="single" w:sz="4" w:space="0" w:color="auto"/>
              <w:left w:val="single" w:sz="4" w:space="0" w:color="auto"/>
              <w:bottom w:val="single" w:sz="4" w:space="0" w:color="auto"/>
              <w:right w:val="single" w:sz="4" w:space="0" w:color="auto"/>
            </w:tcBorders>
            <w:vAlign w:val="center"/>
          </w:tcPr>
          <w:p w14:paraId="2009E75C" w14:textId="565565A7" w:rsidR="007F391D" w:rsidRPr="00E154A7" w:rsidRDefault="007F391D" w:rsidP="00C10A6C">
            <w:pPr>
              <w:jc w:val="center"/>
              <w:rPr>
                <w:sz w:val="24"/>
                <w:szCs w:val="24"/>
              </w:rPr>
            </w:pPr>
            <w:r w:rsidRPr="00E154A7">
              <w:rPr>
                <w:sz w:val="24"/>
                <w:szCs w:val="24"/>
              </w:rPr>
              <w:t>52246</w:t>
            </w:r>
          </w:p>
        </w:tc>
        <w:tc>
          <w:tcPr>
            <w:tcW w:w="0" w:type="auto"/>
            <w:tcBorders>
              <w:top w:val="single" w:sz="4" w:space="0" w:color="auto"/>
              <w:left w:val="single" w:sz="4" w:space="0" w:color="auto"/>
              <w:bottom w:val="single" w:sz="4" w:space="0" w:color="auto"/>
              <w:right w:val="single" w:sz="4" w:space="0" w:color="auto"/>
            </w:tcBorders>
            <w:vAlign w:val="center"/>
          </w:tcPr>
          <w:p w14:paraId="36FD89FE" w14:textId="2529A9C9" w:rsidR="007F391D" w:rsidRPr="00E154A7" w:rsidRDefault="007F391D" w:rsidP="00C10A6C">
            <w:pPr>
              <w:jc w:val="center"/>
              <w:rPr>
                <w:sz w:val="24"/>
                <w:szCs w:val="24"/>
              </w:rPr>
            </w:pPr>
            <w:r w:rsidRPr="00E154A7">
              <w:rPr>
                <w:sz w:val="24"/>
                <w:szCs w:val="24"/>
              </w:rPr>
              <w:t>52857</w:t>
            </w:r>
          </w:p>
        </w:tc>
        <w:tc>
          <w:tcPr>
            <w:tcW w:w="0" w:type="auto"/>
            <w:tcBorders>
              <w:top w:val="single" w:sz="4" w:space="0" w:color="auto"/>
              <w:left w:val="single" w:sz="4" w:space="0" w:color="auto"/>
              <w:bottom w:val="single" w:sz="4" w:space="0" w:color="auto"/>
              <w:right w:val="single" w:sz="4" w:space="0" w:color="auto"/>
            </w:tcBorders>
            <w:vAlign w:val="center"/>
          </w:tcPr>
          <w:p w14:paraId="37A39962" w14:textId="4A634FFF" w:rsidR="007F391D" w:rsidRPr="00E154A7" w:rsidRDefault="007F391D" w:rsidP="00C10A6C">
            <w:pPr>
              <w:jc w:val="center"/>
              <w:rPr>
                <w:sz w:val="24"/>
                <w:szCs w:val="24"/>
              </w:rPr>
            </w:pPr>
            <w:r w:rsidRPr="00E154A7">
              <w:rPr>
                <w:sz w:val="24"/>
                <w:szCs w:val="24"/>
              </w:rPr>
              <w:t>53986</w:t>
            </w:r>
          </w:p>
        </w:tc>
        <w:tc>
          <w:tcPr>
            <w:tcW w:w="0" w:type="auto"/>
            <w:tcBorders>
              <w:top w:val="single" w:sz="4" w:space="0" w:color="auto"/>
              <w:left w:val="single" w:sz="4" w:space="0" w:color="auto"/>
              <w:bottom w:val="single" w:sz="4" w:space="0" w:color="auto"/>
              <w:right w:val="single" w:sz="4" w:space="0" w:color="auto"/>
            </w:tcBorders>
            <w:vAlign w:val="center"/>
          </w:tcPr>
          <w:p w14:paraId="1A4022B7" w14:textId="5F00CA84" w:rsidR="007F391D" w:rsidRPr="00E154A7" w:rsidRDefault="007F391D" w:rsidP="00C10A6C">
            <w:pPr>
              <w:jc w:val="center"/>
              <w:rPr>
                <w:sz w:val="24"/>
                <w:szCs w:val="24"/>
              </w:rPr>
            </w:pPr>
            <w:r w:rsidRPr="00E154A7">
              <w:rPr>
                <w:sz w:val="24"/>
                <w:szCs w:val="24"/>
              </w:rPr>
              <w:t>51891</w:t>
            </w:r>
          </w:p>
        </w:tc>
        <w:tc>
          <w:tcPr>
            <w:tcW w:w="0" w:type="auto"/>
            <w:tcBorders>
              <w:top w:val="single" w:sz="4" w:space="0" w:color="auto"/>
              <w:left w:val="single" w:sz="4" w:space="0" w:color="auto"/>
              <w:bottom w:val="single" w:sz="4" w:space="0" w:color="auto"/>
              <w:right w:val="single" w:sz="4" w:space="0" w:color="auto"/>
            </w:tcBorders>
            <w:vAlign w:val="center"/>
          </w:tcPr>
          <w:p w14:paraId="7974DD1A" w14:textId="3C6624D6" w:rsidR="007F391D" w:rsidRPr="00E154A7" w:rsidRDefault="007F391D" w:rsidP="00C10A6C">
            <w:pPr>
              <w:jc w:val="center"/>
              <w:rPr>
                <w:sz w:val="24"/>
                <w:szCs w:val="24"/>
              </w:rPr>
            </w:pPr>
            <w:r w:rsidRPr="00E154A7">
              <w:rPr>
                <w:sz w:val="24"/>
                <w:szCs w:val="24"/>
              </w:rPr>
              <w:t>41334</w:t>
            </w:r>
          </w:p>
        </w:tc>
      </w:tr>
      <w:tr w:rsidR="00E154A7" w:rsidRPr="00E154A7" w14:paraId="6D5EA617" w14:textId="77777777" w:rsidTr="00C10A6C">
        <w:tc>
          <w:tcPr>
            <w:tcW w:w="0" w:type="auto"/>
            <w:tcBorders>
              <w:top w:val="single" w:sz="4" w:space="0" w:color="auto"/>
              <w:left w:val="single" w:sz="4" w:space="0" w:color="auto"/>
              <w:bottom w:val="single" w:sz="4" w:space="0" w:color="auto"/>
              <w:right w:val="single" w:sz="4" w:space="0" w:color="auto"/>
            </w:tcBorders>
            <w:vAlign w:val="center"/>
            <w:hideMark/>
          </w:tcPr>
          <w:p w14:paraId="5413C3B1" w14:textId="65EC361F" w:rsidR="007F391D" w:rsidRPr="00E154A7" w:rsidRDefault="00C10A6C" w:rsidP="007F391D">
            <w:pPr>
              <w:jc w:val="both"/>
              <w:rPr>
                <w:sz w:val="24"/>
                <w:szCs w:val="24"/>
              </w:rPr>
            </w:pPr>
            <w:r w:rsidRPr="00E154A7">
              <w:rPr>
                <w:sz w:val="24"/>
                <w:szCs w:val="24"/>
              </w:rPr>
              <w:t>н</w:t>
            </w:r>
            <w:r w:rsidR="007F391D" w:rsidRPr="00E154A7">
              <w:rPr>
                <w:sz w:val="24"/>
                <w:szCs w:val="24"/>
              </w:rPr>
              <w:t>еналоговые доходы</w:t>
            </w:r>
          </w:p>
        </w:tc>
        <w:tc>
          <w:tcPr>
            <w:tcW w:w="0" w:type="auto"/>
            <w:tcBorders>
              <w:top w:val="single" w:sz="4" w:space="0" w:color="auto"/>
              <w:left w:val="single" w:sz="4" w:space="0" w:color="auto"/>
              <w:bottom w:val="single" w:sz="4" w:space="0" w:color="auto"/>
              <w:right w:val="single" w:sz="4" w:space="0" w:color="auto"/>
            </w:tcBorders>
            <w:vAlign w:val="center"/>
          </w:tcPr>
          <w:p w14:paraId="41A2745D" w14:textId="359FFB63" w:rsidR="007F391D" w:rsidRPr="00E154A7" w:rsidRDefault="007F391D" w:rsidP="00C10A6C">
            <w:pPr>
              <w:jc w:val="center"/>
              <w:rPr>
                <w:sz w:val="24"/>
                <w:szCs w:val="24"/>
              </w:rPr>
            </w:pPr>
            <w:r w:rsidRPr="00E154A7">
              <w:rPr>
                <w:sz w:val="24"/>
                <w:szCs w:val="24"/>
              </w:rPr>
              <w:t>48213</w:t>
            </w:r>
          </w:p>
        </w:tc>
        <w:tc>
          <w:tcPr>
            <w:tcW w:w="0" w:type="auto"/>
            <w:tcBorders>
              <w:top w:val="single" w:sz="4" w:space="0" w:color="auto"/>
              <w:left w:val="single" w:sz="4" w:space="0" w:color="auto"/>
              <w:bottom w:val="single" w:sz="4" w:space="0" w:color="auto"/>
              <w:right w:val="single" w:sz="4" w:space="0" w:color="auto"/>
            </w:tcBorders>
            <w:vAlign w:val="center"/>
          </w:tcPr>
          <w:p w14:paraId="1056F75E" w14:textId="557BD00B" w:rsidR="007F391D" w:rsidRPr="00E154A7" w:rsidRDefault="007F391D" w:rsidP="00C10A6C">
            <w:pPr>
              <w:jc w:val="center"/>
              <w:rPr>
                <w:sz w:val="24"/>
                <w:szCs w:val="24"/>
              </w:rPr>
            </w:pPr>
            <w:r w:rsidRPr="00E154A7">
              <w:rPr>
                <w:sz w:val="24"/>
                <w:szCs w:val="24"/>
              </w:rPr>
              <w:t>49867</w:t>
            </w:r>
          </w:p>
        </w:tc>
        <w:tc>
          <w:tcPr>
            <w:tcW w:w="0" w:type="auto"/>
            <w:tcBorders>
              <w:top w:val="single" w:sz="4" w:space="0" w:color="auto"/>
              <w:left w:val="single" w:sz="4" w:space="0" w:color="auto"/>
              <w:bottom w:val="single" w:sz="4" w:space="0" w:color="auto"/>
              <w:right w:val="single" w:sz="4" w:space="0" w:color="auto"/>
            </w:tcBorders>
            <w:vAlign w:val="center"/>
          </w:tcPr>
          <w:p w14:paraId="735C93FB" w14:textId="09E90FFD" w:rsidR="007F391D" w:rsidRPr="00E154A7" w:rsidRDefault="007F391D" w:rsidP="00C10A6C">
            <w:pPr>
              <w:jc w:val="center"/>
              <w:rPr>
                <w:sz w:val="24"/>
                <w:szCs w:val="24"/>
              </w:rPr>
            </w:pPr>
            <w:r w:rsidRPr="00E154A7">
              <w:rPr>
                <w:sz w:val="24"/>
                <w:szCs w:val="24"/>
              </w:rPr>
              <w:t>39900</w:t>
            </w:r>
          </w:p>
        </w:tc>
        <w:tc>
          <w:tcPr>
            <w:tcW w:w="0" w:type="auto"/>
            <w:tcBorders>
              <w:top w:val="single" w:sz="4" w:space="0" w:color="auto"/>
              <w:left w:val="single" w:sz="4" w:space="0" w:color="auto"/>
              <w:bottom w:val="single" w:sz="4" w:space="0" w:color="auto"/>
              <w:right w:val="single" w:sz="4" w:space="0" w:color="auto"/>
            </w:tcBorders>
            <w:vAlign w:val="center"/>
          </w:tcPr>
          <w:p w14:paraId="41A60549" w14:textId="4D171628" w:rsidR="007F391D" w:rsidRPr="00E154A7" w:rsidRDefault="007F391D" w:rsidP="00C10A6C">
            <w:pPr>
              <w:jc w:val="center"/>
              <w:rPr>
                <w:sz w:val="24"/>
                <w:szCs w:val="24"/>
              </w:rPr>
            </w:pPr>
            <w:r w:rsidRPr="00E154A7">
              <w:rPr>
                <w:sz w:val="24"/>
                <w:szCs w:val="24"/>
              </w:rPr>
              <w:t>39951</w:t>
            </w:r>
          </w:p>
        </w:tc>
        <w:tc>
          <w:tcPr>
            <w:tcW w:w="0" w:type="auto"/>
            <w:tcBorders>
              <w:top w:val="single" w:sz="4" w:space="0" w:color="auto"/>
              <w:left w:val="single" w:sz="4" w:space="0" w:color="auto"/>
              <w:bottom w:val="single" w:sz="4" w:space="0" w:color="auto"/>
              <w:right w:val="single" w:sz="4" w:space="0" w:color="auto"/>
            </w:tcBorders>
            <w:vAlign w:val="center"/>
          </w:tcPr>
          <w:p w14:paraId="15474CDF" w14:textId="09B9CDAF" w:rsidR="007F391D" w:rsidRPr="00E154A7" w:rsidRDefault="007F391D" w:rsidP="00C10A6C">
            <w:pPr>
              <w:jc w:val="center"/>
              <w:rPr>
                <w:sz w:val="24"/>
                <w:szCs w:val="24"/>
              </w:rPr>
            </w:pPr>
            <w:r w:rsidRPr="00E154A7">
              <w:rPr>
                <w:sz w:val="24"/>
                <w:szCs w:val="24"/>
              </w:rPr>
              <w:t>37345</w:t>
            </w:r>
          </w:p>
        </w:tc>
      </w:tr>
      <w:tr w:rsidR="00E154A7" w:rsidRPr="00E154A7" w14:paraId="7D95F1AF" w14:textId="77777777" w:rsidTr="00C10A6C">
        <w:tc>
          <w:tcPr>
            <w:tcW w:w="0" w:type="auto"/>
            <w:tcBorders>
              <w:top w:val="single" w:sz="4" w:space="0" w:color="auto"/>
              <w:left w:val="single" w:sz="4" w:space="0" w:color="auto"/>
              <w:bottom w:val="single" w:sz="4" w:space="0" w:color="auto"/>
              <w:right w:val="single" w:sz="4" w:space="0" w:color="auto"/>
            </w:tcBorders>
            <w:vAlign w:val="center"/>
          </w:tcPr>
          <w:p w14:paraId="0661549D" w14:textId="30799D5E" w:rsidR="00C10A6C" w:rsidRPr="00E154A7" w:rsidRDefault="00C10A6C" w:rsidP="00C10A6C">
            <w:pPr>
              <w:jc w:val="both"/>
              <w:rPr>
                <w:sz w:val="24"/>
                <w:szCs w:val="24"/>
              </w:rPr>
            </w:pPr>
            <w:r w:rsidRPr="00E154A7">
              <w:rPr>
                <w:sz w:val="24"/>
                <w:szCs w:val="24"/>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14:paraId="5EF7AD6D" w14:textId="30A5E139" w:rsidR="00C10A6C" w:rsidRPr="00E154A7" w:rsidRDefault="00C10A6C" w:rsidP="00C10A6C">
            <w:pPr>
              <w:jc w:val="center"/>
              <w:rPr>
                <w:sz w:val="24"/>
                <w:szCs w:val="24"/>
              </w:rPr>
            </w:pPr>
            <w:r w:rsidRPr="00E154A7">
              <w:rPr>
                <w:sz w:val="24"/>
                <w:szCs w:val="24"/>
              </w:rPr>
              <w:t>328675</w:t>
            </w:r>
          </w:p>
        </w:tc>
        <w:tc>
          <w:tcPr>
            <w:tcW w:w="0" w:type="auto"/>
            <w:tcBorders>
              <w:top w:val="single" w:sz="4" w:space="0" w:color="auto"/>
              <w:left w:val="single" w:sz="4" w:space="0" w:color="auto"/>
              <w:bottom w:val="single" w:sz="4" w:space="0" w:color="auto"/>
              <w:right w:val="single" w:sz="4" w:space="0" w:color="auto"/>
            </w:tcBorders>
            <w:vAlign w:val="center"/>
          </w:tcPr>
          <w:p w14:paraId="5EC516BF" w14:textId="66BE0A2B" w:rsidR="00C10A6C" w:rsidRPr="00E154A7" w:rsidRDefault="00C10A6C" w:rsidP="00C10A6C">
            <w:pPr>
              <w:jc w:val="center"/>
              <w:rPr>
                <w:sz w:val="24"/>
                <w:szCs w:val="24"/>
              </w:rPr>
            </w:pPr>
            <w:r w:rsidRPr="00E154A7">
              <w:rPr>
                <w:sz w:val="24"/>
                <w:szCs w:val="24"/>
              </w:rPr>
              <w:t>328676</w:t>
            </w:r>
          </w:p>
        </w:tc>
        <w:tc>
          <w:tcPr>
            <w:tcW w:w="0" w:type="auto"/>
            <w:tcBorders>
              <w:top w:val="single" w:sz="4" w:space="0" w:color="auto"/>
              <w:left w:val="single" w:sz="4" w:space="0" w:color="auto"/>
              <w:bottom w:val="single" w:sz="4" w:space="0" w:color="auto"/>
              <w:right w:val="single" w:sz="4" w:space="0" w:color="auto"/>
            </w:tcBorders>
            <w:vAlign w:val="center"/>
          </w:tcPr>
          <w:p w14:paraId="4A0689A8" w14:textId="2398F1E2" w:rsidR="00C10A6C" w:rsidRPr="00E154A7" w:rsidRDefault="00C10A6C" w:rsidP="00C10A6C">
            <w:pPr>
              <w:jc w:val="center"/>
              <w:rPr>
                <w:sz w:val="24"/>
                <w:szCs w:val="24"/>
              </w:rPr>
            </w:pPr>
            <w:r w:rsidRPr="00E154A7">
              <w:rPr>
                <w:sz w:val="24"/>
                <w:szCs w:val="24"/>
              </w:rPr>
              <w:t>413795</w:t>
            </w:r>
          </w:p>
        </w:tc>
        <w:tc>
          <w:tcPr>
            <w:tcW w:w="0" w:type="auto"/>
            <w:tcBorders>
              <w:top w:val="single" w:sz="4" w:space="0" w:color="auto"/>
              <w:left w:val="single" w:sz="4" w:space="0" w:color="auto"/>
              <w:bottom w:val="single" w:sz="4" w:space="0" w:color="auto"/>
              <w:right w:val="single" w:sz="4" w:space="0" w:color="auto"/>
            </w:tcBorders>
            <w:vAlign w:val="center"/>
          </w:tcPr>
          <w:p w14:paraId="77DBDDED" w14:textId="3D8431E9" w:rsidR="00C10A6C" w:rsidRPr="00E154A7" w:rsidRDefault="00C10A6C" w:rsidP="00C10A6C">
            <w:pPr>
              <w:jc w:val="center"/>
              <w:rPr>
                <w:sz w:val="24"/>
                <w:szCs w:val="24"/>
              </w:rPr>
            </w:pPr>
            <w:r w:rsidRPr="00E154A7">
              <w:rPr>
                <w:sz w:val="24"/>
                <w:szCs w:val="24"/>
              </w:rPr>
              <w:t>505755</w:t>
            </w:r>
          </w:p>
        </w:tc>
        <w:tc>
          <w:tcPr>
            <w:tcW w:w="0" w:type="auto"/>
            <w:tcBorders>
              <w:top w:val="single" w:sz="4" w:space="0" w:color="auto"/>
              <w:left w:val="single" w:sz="4" w:space="0" w:color="auto"/>
              <w:bottom w:val="single" w:sz="4" w:space="0" w:color="auto"/>
              <w:right w:val="single" w:sz="4" w:space="0" w:color="auto"/>
            </w:tcBorders>
            <w:vAlign w:val="center"/>
          </w:tcPr>
          <w:p w14:paraId="48DDBC84" w14:textId="137B8413" w:rsidR="00C10A6C" w:rsidRPr="00E154A7" w:rsidRDefault="00C10A6C" w:rsidP="00C10A6C">
            <w:pPr>
              <w:jc w:val="center"/>
              <w:rPr>
                <w:sz w:val="24"/>
                <w:szCs w:val="24"/>
              </w:rPr>
            </w:pPr>
            <w:r w:rsidRPr="00E154A7">
              <w:rPr>
                <w:sz w:val="24"/>
                <w:szCs w:val="24"/>
              </w:rPr>
              <w:t>770851</w:t>
            </w:r>
          </w:p>
        </w:tc>
      </w:tr>
      <w:tr w:rsidR="00C10A6C" w:rsidRPr="00E154A7" w14:paraId="404E142E" w14:textId="77777777" w:rsidTr="00C10A6C">
        <w:tc>
          <w:tcPr>
            <w:tcW w:w="0" w:type="auto"/>
            <w:tcBorders>
              <w:top w:val="single" w:sz="4" w:space="0" w:color="auto"/>
              <w:left w:val="single" w:sz="4" w:space="0" w:color="auto"/>
              <w:bottom w:val="single" w:sz="4" w:space="0" w:color="auto"/>
              <w:right w:val="single" w:sz="4" w:space="0" w:color="auto"/>
            </w:tcBorders>
            <w:vAlign w:val="center"/>
          </w:tcPr>
          <w:p w14:paraId="2CD687C6" w14:textId="644E85A1" w:rsidR="00C10A6C" w:rsidRPr="00E154A7" w:rsidRDefault="00C10A6C" w:rsidP="00C10A6C">
            <w:pPr>
              <w:jc w:val="both"/>
              <w:rPr>
                <w:sz w:val="24"/>
                <w:szCs w:val="24"/>
              </w:rPr>
            </w:pPr>
            <w:r w:rsidRPr="00E154A7">
              <w:rPr>
                <w:sz w:val="24"/>
                <w:szCs w:val="24"/>
              </w:rPr>
              <w:t>Итого доходов</w:t>
            </w:r>
          </w:p>
        </w:tc>
        <w:tc>
          <w:tcPr>
            <w:tcW w:w="0" w:type="auto"/>
            <w:tcBorders>
              <w:top w:val="single" w:sz="4" w:space="0" w:color="auto"/>
              <w:left w:val="single" w:sz="4" w:space="0" w:color="auto"/>
              <w:bottom w:val="single" w:sz="4" w:space="0" w:color="auto"/>
              <w:right w:val="single" w:sz="4" w:space="0" w:color="auto"/>
            </w:tcBorders>
            <w:vAlign w:val="center"/>
          </w:tcPr>
          <w:p w14:paraId="3D237439" w14:textId="51A52321" w:rsidR="00C10A6C" w:rsidRPr="00E154A7" w:rsidRDefault="00C10A6C" w:rsidP="00C10A6C">
            <w:pPr>
              <w:jc w:val="center"/>
              <w:rPr>
                <w:sz w:val="24"/>
                <w:szCs w:val="24"/>
              </w:rPr>
            </w:pPr>
            <w:r w:rsidRPr="00E154A7">
              <w:rPr>
                <w:sz w:val="24"/>
                <w:szCs w:val="24"/>
              </w:rPr>
              <w:t>601957</w:t>
            </w:r>
          </w:p>
        </w:tc>
        <w:tc>
          <w:tcPr>
            <w:tcW w:w="0" w:type="auto"/>
            <w:tcBorders>
              <w:top w:val="single" w:sz="4" w:space="0" w:color="auto"/>
              <w:left w:val="single" w:sz="4" w:space="0" w:color="auto"/>
              <w:bottom w:val="single" w:sz="4" w:space="0" w:color="auto"/>
              <w:right w:val="single" w:sz="4" w:space="0" w:color="auto"/>
            </w:tcBorders>
            <w:vAlign w:val="center"/>
          </w:tcPr>
          <w:p w14:paraId="142E7884" w14:textId="4741993B" w:rsidR="00C10A6C" w:rsidRPr="00E154A7" w:rsidRDefault="00C10A6C" w:rsidP="00C10A6C">
            <w:pPr>
              <w:jc w:val="center"/>
              <w:rPr>
                <w:sz w:val="24"/>
                <w:szCs w:val="24"/>
              </w:rPr>
            </w:pPr>
            <w:r w:rsidRPr="00E154A7">
              <w:rPr>
                <w:sz w:val="24"/>
                <w:szCs w:val="24"/>
              </w:rPr>
              <w:t>723156</w:t>
            </w:r>
          </w:p>
        </w:tc>
        <w:tc>
          <w:tcPr>
            <w:tcW w:w="0" w:type="auto"/>
            <w:tcBorders>
              <w:top w:val="single" w:sz="4" w:space="0" w:color="auto"/>
              <w:left w:val="single" w:sz="4" w:space="0" w:color="auto"/>
              <w:bottom w:val="single" w:sz="4" w:space="0" w:color="auto"/>
              <w:right w:val="single" w:sz="4" w:space="0" w:color="auto"/>
            </w:tcBorders>
            <w:vAlign w:val="center"/>
          </w:tcPr>
          <w:p w14:paraId="55D21035" w14:textId="3AA04A05" w:rsidR="00C10A6C" w:rsidRPr="00E154A7" w:rsidRDefault="00C10A6C" w:rsidP="00C10A6C">
            <w:pPr>
              <w:jc w:val="center"/>
              <w:rPr>
                <w:sz w:val="24"/>
                <w:szCs w:val="24"/>
              </w:rPr>
            </w:pPr>
            <w:r w:rsidRPr="00E154A7">
              <w:rPr>
                <w:sz w:val="24"/>
                <w:szCs w:val="24"/>
              </w:rPr>
              <w:t>729861</w:t>
            </w:r>
          </w:p>
        </w:tc>
        <w:tc>
          <w:tcPr>
            <w:tcW w:w="0" w:type="auto"/>
            <w:tcBorders>
              <w:top w:val="single" w:sz="4" w:space="0" w:color="auto"/>
              <w:left w:val="single" w:sz="4" w:space="0" w:color="auto"/>
              <w:bottom w:val="single" w:sz="4" w:space="0" w:color="auto"/>
              <w:right w:val="single" w:sz="4" w:space="0" w:color="auto"/>
            </w:tcBorders>
            <w:vAlign w:val="center"/>
          </w:tcPr>
          <w:p w14:paraId="76C49A31" w14:textId="324476A3" w:rsidR="00C10A6C" w:rsidRPr="00E154A7" w:rsidRDefault="00C10A6C" w:rsidP="00C10A6C">
            <w:pPr>
              <w:jc w:val="center"/>
              <w:rPr>
                <w:sz w:val="24"/>
                <w:szCs w:val="24"/>
              </w:rPr>
            </w:pPr>
            <w:r w:rsidRPr="00E154A7">
              <w:rPr>
                <w:sz w:val="24"/>
                <w:szCs w:val="24"/>
              </w:rPr>
              <w:t>822417</w:t>
            </w:r>
          </w:p>
        </w:tc>
        <w:tc>
          <w:tcPr>
            <w:tcW w:w="0" w:type="auto"/>
            <w:tcBorders>
              <w:top w:val="single" w:sz="4" w:space="0" w:color="auto"/>
              <w:left w:val="single" w:sz="4" w:space="0" w:color="auto"/>
              <w:bottom w:val="single" w:sz="4" w:space="0" w:color="auto"/>
              <w:right w:val="single" w:sz="4" w:space="0" w:color="auto"/>
            </w:tcBorders>
            <w:vAlign w:val="center"/>
          </w:tcPr>
          <w:p w14:paraId="6F5C3AF1" w14:textId="0788165F" w:rsidR="00C10A6C" w:rsidRPr="00E154A7" w:rsidRDefault="00C10A6C" w:rsidP="00C10A6C">
            <w:pPr>
              <w:jc w:val="center"/>
              <w:rPr>
                <w:sz w:val="24"/>
                <w:szCs w:val="24"/>
              </w:rPr>
            </w:pPr>
            <w:r w:rsidRPr="00E154A7">
              <w:rPr>
                <w:sz w:val="24"/>
                <w:szCs w:val="24"/>
              </w:rPr>
              <w:t>1095587</w:t>
            </w:r>
          </w:p>
        </w:tc>
      </w:tr>
    </w:tbl>
    <w:p w14:paraId="6316A7D4" w14:textId="77777777" w:rsidR="006C143C" w:rsidRPr="00E154A7" w:rsidRDefault="006C143C" w:rsidP="00922BA7">
      <w:pPr>
        <w:ind w:firstLine="709"/>
        <w:jc w:val="both"/>
        <w:rPr>
          <w:sz w:val="28"/>
          <w:szCs w:val="28"/>
        </w:rPr>
      </w:pPr>
    </w:p>
    <w:p w14:paraId="782B0161" w14:textId="399A6717" w:rsidR="007A1B6C" w:rsidRPr="00E154A7" w:rsidRDefault="007A1B6C" w:rsidP="007A1B6C">
      <w:pPr>
        <w:ind w:firstLine="720"/>
        <w:jc w:val="both"/>
        <w:rPr>
          <w:sz w:val="28"/>
          <w:szCs w:val="28"/>
        </w:rPr>
      </w:pPr>
      <w:r w:rsidRPr="00E154A7">
        <w:rPr>
          <w:rFonts w:eastAsia="Calibri"/>
          <w:sz w:val="28"/>
          <w:szCs w:val="28"/>
        </w:rPr>
        <w:t xml:space="preserve">Исполнение бюджета города по расходам составило 1061648 тыс. руб. </w:t>
      </w:r>
      <w:r w:rsidRPr="00E154A7">
        <w:rPr>
          <w:sz w:val="28"/>
          <w:szCs w:val="28"/>
        </w:rPr>
        <w:t xml:space="preserve">Наибольший удельный вес в структуре расходов бюджета </w:t>
      </w:r>
      <w:r w:rsidR="00C04623" w:rsidRPr="00E154A7">
        <w:rPr>
          <w:sz w:val="28"/>
          <w:szCs w:val="28"/>
        </w:rPr>
        <w:t>города</w:t>
      </w:r>
      <w:r w:rsidRPr="00E154A7">
        <w:rPr>
          <w:sz w:val="28"/>
          <w:szCs w:val="28"/>
        </w:rPr>
        <w:t xml:space="preserve"> в 2021 г. занимали расходы на финансирование учреждений образования – 55,3%, ф</w:t>
      </w:r>
      <w:r w:rsidRPr="00E154A7">
        <w:rPr>
          <w:sz w:val="28"/>
          <w:szCs w:val="28"/>
        </w:rPr>
        <w:t>и</w:t>
      </w:r>
      <w:r w:rsidRPr="00E154A7">
        <w:rPr>
          <w:sz w:val="28"/>
          <w:szCs w:val="28"/>
        </w:rPr>
        <w:t xml:space="preserve">нансирование учреждений здравоохранения с 01.01.2013 г. осуществляет бюджет субъекта РФ (Алтайский край), фонды ОМС. </w:t>
      </w:r>
    </w:p>
    <w:p w14:paraId="627C943A" w14:textId="77777777" w:rsidR="007A1B6C" w:rsidRPr="00E154A7" w:rsidRDefault="007A1B6C" w:rsidP="007A1B6C">
      <w:pPr>
        <w:ind w:firstLine="720"/>
        <w:jc w:val="both"/>
        <w:rPr>
          <w:rFonts w:eastAsia="Calibri"/>
          <w:sz w:val="28"/>
          <w:szCs w:val="28"/>
        </w:rPr>
      </w:pPr>
      <w:r w:rsidRPr="00E154A7">
        <w:rPr>
          <w:rFonts w:eastAsia="Calibri"/>
          <w:sz w:val="28"/>
          <w:szCs w:val="28"/>
        </w:rPr>
        <w:t xml:space="preserve">В расчете на 1 жителя расходы сложились в сумме 23382 руб. (при среднем показателе по городам края – 25226 руб.). </w:t>
      </w:r>
    </w:p>
    <w:p w14:paraId="38CC65B4" w14:textId="24E0E34C" w:rsidR="007A1B6C" w:rsidRPr="00E154A7" w:rsidRDefault="007A1B6C" w:rsidP="007A1B6C">
      <w:pPr>
        <w:ind w:firstLine="720"/>
        <w:jc w:val="both"/>
        <w:rPr>
          <w:rFonts w:eastAsia="Calibri"/>
          <w:sz w:val="28"/>
          <w:szCs w:val="28"/>
        </w:rPr>
      </w:pPr>
      <w:r w:rsidRPr="00E154A7">
        <w:rPr>
          <w:rFonts w:eastAsia="Calibri"/>
          <w:sz w:val="28"/>
          <w:szCs w:val="28"/>
        </w:rPr>
        <w:t>Заработная плата с начислениями в общем объеме расходов занимает 51%, что соответствует среднему показателю по городам края и выше уровня 2020 г. на 9 % (при среднем росте по городам края – 15%). На содержание органов местного самоуправления направлено 47909 тыс. руб., или 15% от объема налоговых и неналоговых доходов, при среднем показателе по гор</w:t>
      </w:r>
      <w:r w:rsidRPr="00E154A7">
        <w:rPr>
          <w:rFonts w:eastAsia="Calibri"/>
          <w:sz w:val="28"/>
          <w:szCs w:val="28"/>
        </w:rPr>
        <w:t>о</w:t>
      </w:r>
      <w:r w:rsidRPr="00E154A7">
        <w:rPr>
          <w:rFonts w:eastAsia="Calibri"/>
          <w:sz w:val="28"/>
          <w:szCs w:val="28"/>
        </w:rPr>
        <w:t>дам 10%. На 2022 г. бюджет города по доходам запланирован в объеме 1206945 тыс. руб., из них налоговые и неналоговые доходы – 337156 тыс. руб. (что на 4 % выше факта 2021 г.), финансовая помощь из краевого бю</w:t>
      </w:r>
      <w:r w:rsidRPr="00E154A7">
        <w:rPr>
          <w:rFonts w:eastAsia="Calibri"/>
          <w:sz w:val="28"/>
          <w:szCs w:val="28"/>
        </w:rPr>
        <w:t>д</w:t>
      </w:r>
      <w:r w:rsidRPr="00E154A7">
        <w:rPr>
          <w:rFonts w:eastAsia="Calibri"/>
          <w:sz w:val="28"/>
          <w:szCs w:val="28"/>
        </w:rPr>
        <w:t>жета составит 869789 тыс. руб. Расходы предусмотрены в размере 1206945 тыс. руб.</w:t>
      </w:r>
    </w:p>
    <w:p w14:paraId="3DCAB01A" w14:textId="4D6152B9" w:rsidR="00922BA7" w:rsidRPr="00E154A7" w:rsidRDefault="00922BA7" w:rsidP="00922BA7">
      <w:pPr>
        <w:rPr>
          <w:sz w:val="28"/>
          <w:szCs w:val="28"/>
        </w:rPr>
      </w:pPr>
      <w:r w:rsidRPr="00E154A7">
        <w:rPr>
          <w:sz w:val="28"/>
          <w:szCs w:val="28"/>
        </w:rPr>
        <w:t xml:space="preserve">Таблица </w:t>
      </w:r>
      <w:r w:rsidR="00CD0190" w:rsidRPr="00E154A7">
        <w:rPr>
          <w:sz w:val="28"/>
          <w:szCs w:val="28"/>
        </w:rPr>
        <w:t>1</w:t>
      </w:r>
      <w:r w:rsidR="007C0B8B" w:rsidRPr="00E154A7">
        <w:rPr>
          <w:sz w:val="28"/>
          <w:szCs w:val="28"/>
        </w:rPr>
        <w:t>4</w:t>
      </w:r>
      <w:r w:rsidRPr="00E154A7">
        <w:rPr>
          <w:sz w:val="28"/>
          <w:szCs w:val="28"/>
        </w:rPr>
        <w:t xml:space="preserve"> – </w:t>
      </w:r>
      <w:r w:rsidR="00D60BB5" w:rsidRPr="00E154A7">
        <w:rPr>
          <w:sz w:val="28"/>
          <w:szCs w:val="28"/>
        </w:rPr>
        <w:t>Ра</w:t>
      </w:r>
      <w:r w:rsidRPr="00E154A7">
        <w:rPr>
          <w:sz w:val="28"/>
          <w:szCs w:val="28"/>
        </w:rPr>
        <w:t>сход</w:t>
      </w:r>
      <w:r w:rsidR="00D60BB5" w:rsidRPr="00E154A7">
        <w:rPr>
          <w:sz w:val="28"/>
          <w:szCs w:val="28"/>
        </w:rPr>
        <w:t xml:space="preserve">ы местного </w:t>
      </w:r>
      <w:r w:rsidRPr="00E154A7">
        <w:rPr>
          <w:sz w:val="28"/>
          <w:szCs w:val="28"/>
        </w:rPr>
        <w:t>бюджета</w:t>
      </w:r>
      <w:r w:rsidR="00547C89" w:rsidRPr="00E154A7">
        <w:rPr>
          <w:sz w:val="28"/>
          <w:szCs w:val="28"/>
        </w:rPr>
        <w:t xml:space="preserve"> г. Заринска</w:t>
      </w:r>
      <w:r w:rsidRPr="00E154A7">
        <w:rPr>
          <w:sz w:val="28"/>
          <w:szCs w:val="28"/>
        </w:rPr>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116"/>
        <w:gridCol w:w="1116"/>
        <w:gridCol w:w="1116"/>
        <w:gridCol w:w="1175"/>
        <w:gridCol w:w="1173"/>
      </w:tblGrid>
      <w:tr w:rsidR="00E154A7" w:rsidRPr="00E154A7" w14:paraId="79FE7348"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23D2BD5F" w14:textId="77777777" w:rsidR="00547C89" w:rsidRPr="00E154A7" w:rsidRDefault="00547C89" w:rsidP="00547C89">
            <w:pPr>
              <w:jc w:val="center"/>
              <w:rPr>
                <w:sz w:val="24"/>
                <w:szCs w:val="24"/>
              </w:rPr>
            </w:pPr>
            <w:r w:rsidRPr="00E154A7">
              <w:rPr>
                <w:sz w:val="24"/>
                <w:szCs w:val="24"/>
              </w:rPr>
              <w:t>Наименование</w:t>
            </w:r>
          </w:p>
        </w:tc>
        <w:tc>
          <w:tcPr>
            <w:tcW w:w="583" w:type="pct"/>
            <w:tcBorders>
              <w:top w:val="single" w:sz="4" w:space="0" w:color="auto"/>
              <w:left w:val="single" w:sz="4" w:space="0" w:color="auto"/>
              <w:bottom w:val="single" w:sz="4" w:space="0" w:color="auto"/>
              <w:right w:val="single" w:sz="4" w:space="0" w:color="auto"/>
            </w:tcBorders>
            <w:vAlign w:val="center"/>
            <w:hideMark/>
          </w:tcPr>
          <w:p w14:paraId="66B7BCE0" w14:textId="7DC86941" w:rsidR="00547C89" w:rsidRPr="00E154A7" w:rsidRDefault="00547C89" w:rsidP="00547C89">
            <w:pPr>
              <w:jc w:val="center"/>
              <w:rPr>
                <w:sz w:val="24"/>
                <w:szCs w:val="24"/>
              </w:rPr>
            </w:pPr>
            <w:r w:rsidRPr="00E154A7">
              <w:rPr>
                <w:sz w:val="24"/>
                <w:szCs w:val="24"/>
              </w:rPr>
              <w:t>2017 г.</w:t>
            </w:r>
          </w:p>
        </w:tc>
        <w:tc>
          <w:tcPr>
            <w:tcW w:w="583" w:type="pct"/>
            <w:tcBorders>
              <w:top w:val="single" w:sz="4" w:space="0" w:color="auto"/>
              <w:left w:val="single" w:sz="4" w:space="0" w:color="auto"/>
              <w:bottom w:val="single" w:sz="4" w:space="0" w:color="auto"/>
              <w:right w:val="single" w:sz="4" w:space="0" w:color="auto"/>
            </w:tcBorders>
            <w:vAlign w:val="center"/>
            <w:hideMark/>
          </w:tcPr>
          <w:p w14:paraId="31D5D5A3" w14:textId="5F3176B5" w:rsidR="00547C89" w:rsidRPr="00E154A7" w:rsidRDefault="00547C89" w:rsidP="00547C89">
            <w:pPr>
              <w:jc w:val="center"/>
              <w:rPr>
                <w:sz w:val="24"/>
                <w:szCs w:val="24"/>
              </w:rPr>
            </w:pPr>
            <w:r w:rsidRPr="00E154A7">
              <w:rPr>
                <w:sz w:val="24"/>
                <w:szCs w:val="24"/>
              </w:rPr>
              <w:t>2018 г.</w:t>
            </w:r>
          </w:p>
        </w:tc>
        <w:tc>
          <w:tcPr>
            <w:tcW w:w="583" w:type="pct"/>
            <w:tcBorders>
              <w:top w:val="single" w:sz="4" w:space="0" w:color="auto"/>
              <w:left w:val="single" w:sz="4" w:space="0" w:color="auto"/>
              <w:bottom w:val="single" w:sz="4" w:space="0" w:color="auto"/>
              <w:right w:val="single" w:sz="4" w:space="0" w:color="auto"/>
            </w:tcBorders>
            <w:vAlign w:val="center"/>
            <w:hideMark/>
          </w:tcPr>
          <w:p w14:paraId="73719625" w14:textId="340E4E55" w:rsidR="00547C89" w:rsidRPr="00E154A7" w:rsidRDefault="00547C89" w:rsidP="00547C89">
            <w:pPr>
              <w:jc w:val="center"/>
              <w:rPr>
                <w:sz w:val="24"/>
                <w:szCs w:val="24"/>
              </w:rPr>
            </w:pPr>
            <w:r w:rsidRPr="00E154A7">
              <w:rPr>
                <w:rStyle w:val="12"/>
                <w:rFonts w:eastAsia="Calibri"/>
                <w:color w:val="auto"/>
                <w:sz w:val="24"/>
                <w:szCs w:val="24"/>
                <w:u w:val="none"/>
              </w:rPr>
              <w:t>2019 г.</w:t>
            </w:r>
          </w:p>
        </w:tc>
        <w:tc>
          <w:tcPr>
            <w:tcW w:w="614" w:type="pct"/>
            <w:tcBorders>
              <w:top w:val="single" w:sz="4" w:space="0" w:color="auto"/>
              <w:left w:val="single" w:sz="4" w:space="0" w:color="auto"/>
              <w:right w:val="single" w:sz="4" w:space="0" w:color="auto"/>
            </w:tcBorders>
            <w:hideMark/>
          </w:tcPr>
          <w:p w14:paraId="6799F1AA" w14:textId="5CE8AA49" w:rsidR="00547C89" w:rsidRPr="00E154A7" w:rsidRDefault="00547C89" w:rsidP="00547C89">
            <w:pPr>
              <w:jc w:val="center"/>
              <w:rPr>
                <w:sz w:val="24"/>
                <w:szCs w:val="24"/>
              </w:rPr>
            </w:pPr>
            <w:r w:rsidRPr="00E154A7">
              <w:rPr>
                <w:rStyle w:val="12"/>
                <w:rFonts w:eastAsia="Calibri"/>
                <w:color w:val="auto"/>
                <w:sz w:val="24"/>
                <w:szCs w:val="24"/>
                <w:u w:val="none"/>
              </w:rPr>
              <w:t>2020 г.</w:t>
            </w:r>
          </w:p>
        </w:tc>
        <w:tc>
          <w:tcPr>
            <w:tcW w:w="613" w:type="pct"/>
            <w:tcBorders>
              <w:top w:val="single" w:sz="4" w:space="0" w:color="auto"/>
              <w:left w:val="single" w:sz="4" w:space="0" w:color="auto"/>
              <w:right w:val="single" w:sz="4" w:space="0" w:color="auto"/>
            </w:tcBorders>
            <w:vAlign w:val="center"/>
          </w:tcPr>
          <w:p w14:paraId="17D8FA13" w14:textId="0CDB69B4" w:rsidR="00547C89" w:rsidRPr="00E154A7" w:rsidRDefault="00547C89" w:rsidP="00547C89">
            <w:pPr>
              <w:jc w:val="center"/>
              <w:rPr>
                <w:rStyle w:val="12"/>
                <w:rFonts w:eastAsia="Calibri"/>
                <w:color w:val="auto"/>
                <w:sz w:val="24"/>
                <w:szCs w:val="24"/>
                <w:u w:val="none"/>
              </w:rPr>
            </w:pPr>
            <w:r w:rsidRPr="00E154A7">
              <w:rPr>
                <w:sz w:val="24"/>
                <w:szCs w:val="24"/>
              </w:rPr>
              <w:t>2021 г.</w:t>
            </w:r>
          </w:p>
        </w:tc>
      </w:tr>
      <w:tr w:rsidR="00E154A7" w:rsidRPr="00E154A7" w14:paraId="2AE992D1"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31997CD4" w14:textId="77777777" w:rsidR="00D60BB5" w:rsidRPr="00E154A7" w:rsidRDefault="00D60BB5" w:rsidP="00D60BB5">
            <w:pPr>
              <w:jc w:val="both"/>
              <w:rPr>
                <w:sz w:val="24"/>
                <w:szCs w:val="24"/>
              </w:rPr>
            </w:pPr>
            <w:r w:rsidRPr="00E154A7">
              <w:rPr>
                <w:sz w:val="24"/>
                <w:szCs w:val="24"/>
              </w:rPr>
              <w:t>Расходы, всего, в т.ч.:</w:t>
            </w:r>
          </w:p>
        </w:tc>
        <w:tc>
          <w:tcPr>
            <w:tcW w:w="583" w:type="pct"/>
            <w:tcBorders>
              <w:top w:val="single" w:sz="4" w:space="0" w:color="auto"/>
              <w:left w:val="single" w:sz="4" w:space="0" w:color="auto"/>
              <w:bottom w:val="single" w:sz="4" w:space="0" w:color="auto"/>
              <w:right w:val="single" w:sz="4" w:space="0" w:color="auto"/>
            </w:tcBorders>
            <w:vAlign w:val="center"/>
          </w:tcPr>
          <w:p w14:paraId="6856AB9A" w14:textId="784D274D" w:rsidR="00D60BB5" w:rsidRPr="00E154A7" w:rsidRDefault="00D60BB5" w:rsidP="00D60BB5">
            <w:pPr>
              <w:jc w:val="center"/>
              <w:rPr>
                <w:sz w:val="24"/>
                <w:szCs w:val="24"/>
              </w:rPr>
            </w:pPr>
            <w:r w:rsidRPr="00E154A7">
              <w:rPr>
                <w:sz w:val="24"/>
                <w:szCs w:val="24"/>
              </w:rPr>
              <w:t>566262</w:t>
            </w:r>
          </w:p>
        </w:tc>
        <w:tc>
          <w:tcPr>
            <w:tcW w:w="583" w:type="pct"/>
            <w:tcBorders>
              <w:top w:val="single" w:sz="4" w:space="0" w:color="auto"/>
              <w:left w:val="single" w:sz="4" w:space="0" w:color="auto"/>
              <w:bottom w:val="single" w:sz="4" w:space="0" w:color="auto"/>
              <w:right w:val="single" w:sz="4" w:space="0" w:color="auto"/>
            </w:tcBorders>
            <w:vAlign w:val="center"/>
          </w:tcPr>
          <w:p w14:paraId="600223EF" w14:textId="42E9A1C5" w:rsidR="00D60BB5" w:rsidRPr="00E154A7" w:rsidRDefault="00D60BB5" w:rsidP="00D60BB5">
            <w:pPr>
              <w:jc w:val="center"/>
              <w:rPr>
                <w:sz w:val="24"/>
                <w:szCs w:val="24"/>
              </w:rPr>
            </w:pPr>
            <w:r w:rsidRPr="00E154A7">
              <w:rPr>
                <w:sz w:val="24"/>
                <w:szCs w:val="24"/>
              </w:rPr>
              <w:t>723698</w:t>
            </w:r>
          </w:p>
        </w:tc>
        <w:tc>
          <w:tcPr>
            <w:tcW w:w="583" w:type="pct"/>
            <w:tcBorders>
              <w:top w:val="single" w:sz="4" w:space="0" w:color="auto"/>
              <w:left w:val="single" w:sz="4" w:space="0" w:color="auto"/>
              <w:bottom w:val="single" w:sz="4" w:space="0" w:color="auto"/>
              <w:right w:val="single" w:sz="4" w:space="0" w:color="auto"/>
            </w:tcBorders>
            <w:vAlign w:val="center"/>
          </w:tcPr>
          <w:p w14:paraId="4D2984BB" w14:textId="17EFD285" w:rsidR="00D60BB5" w:rsidRPr="00E154A7" w:rsidRDefault="00D60BB5" w:rsidP="00D60BB5">
            <w:pPr>
              <w:jc w:val="center"/>
              <w:rPr>
                <w:sz w:val="24"/>
                <w:szCs w:val="24"/>
              </w:rPr>
            </w:pPr>
            <w:r w:rsidRPr="00E154A7">
              <w:rPr>
                <w:sz w:val="24"/>
                <w:szCs w:val="24"/>
              </w:rPr>
              <w:t>736727</w:t>
            </w:r>
          </w:p>
        </w:tc>
        <w:tc>
          <w:tcPr>
            <w:tcW w:w="614" w:type="pct"/>
            <w:tcBorders>
              <w:top w:val="single" w:sz="4" w:space="0" w:color="auto"/>
              <w:left w:val="single" w:sz="4" w:space="0" w:color="auto"/>
              <w:bottom w:val="single" w:sz="4" w:space="0" w:color="auto"/>
              <w:right w:val="single" w:sz="4" w:space="0" w:color="auto"/>
            </w:tcBorders>
          </w:tcPr>
          <w:p w14:paraId="4CD5CBE8" w14:textId="666BE486" w:rsidR="00D60BB5" w:rsidRPr="00E154A7" w:rsidRDefault="00D60BB5" w:rsidP="00D60BB5">
            <w:pPr>
              <w:jc w:val="center"/>
              <w:rPr>
                <w:sz w:val="24"/>
                <w:szCs w:val="24"/>
              </w:rPr>
            </w:pPr>
            <w:r w:rsidRPr="00E154A7">
              <w:rPr>
                <w:sz w:val="24"/>
                <w:szCs w:val="24"/>
              </w:rPr>
              <w:t>829913</w:t>
            </w:r>
          </w:p>
        </w:tc>
        <w:tc>
          <w:tcPr>
            <w:tcW w:w="613" w:type="pct"/>
            <w:tcBorders>
              <w:top w:val="single" w:sz="4" w:space="0" w:color="auto"/>
              <w:left w:val="single" w:sz="4" w:space="0" w:color="auto"/>
              <w:bottom w:val="single" w:sz="4" w:space="0" w:color="auto"/>
              <w:right w:val="single" w:sz="4" w:space="0" w:color="auto"/>
            </w:tcBorders>
          </w:tcPr>
          <w:p w14:paraId="40FC522E" w14:textId="542AC8F6" w:rsidR="00D60BB5" w:rsidRPr="00E154A7" w:rsidRDefault="00D60BB5" w:rsidP="00D60BB5">
            <w:pPr>
              <w:jc w:val="center"/>
              <w:rPr>
                <w:sz w:val="24"/>
                <w:szCs w:val="24"/>
              </w:rPr>
            </w:pPr>
            <w:r w:rsidRPr="00E154A7">
              <w:rPr>
                <w:sz w:val="24"/>
                <w:szCs w:val="24"/>
              </w:rPr>
              <w:t>1061648</w:t>
            </w:r>
          </w:p>
        </w:tc>
      </w:tr>
      <w:tr w:rsidR="00E154A7" w:rsidRPr="00E154A7" w14:paraId="771F6E96"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5DB2292D" w14:textId="77777777" w:rsidR="00D60BB5" w:rsidRPr="00E154A7" w:rsidRDefault="00D60BB5" w:rsidP="00D60BB5">
            <w:pPr>
              <w:jc w:val="both"/>
              <w:rPr>
                <w:sz w:val="24"/>
                <w:szCs w:val="24"/>
              </w:rPr>
            </w:pPr>
            <w:r w:rsidRPr="00E154A7">
              <w:rPr>
                <w:sz w:val="24"/>
                <w:szCs w:val="24"/>
              </w:rPr>
              <w:t>Национальная экономика</w:t>
            </w:r>
          </w:p>
        </w:tc>
        <w:tc>
          <w:tcPr>
            <w:tcW w:w="583" w:type="pct"/>
            <w:tcBorders>
              <w:top w:val="single" w:sz="4" w:space="0" w:color="auto"/>
              <w:left w:val="single" w:sz="4" w:space="0" w:color="auto"/>
              <w:bottom w:val="single" w:sz="4" w:space="0" w:color="auto"/>
              <w:right w:val="single" w:sz="4" w:space="0" w:color="auto"/>
            </w:tcBorders>
            <w:vAlign w:val="center"/>
          </w:tcPr>
          <w:p w14:paraId="16E2879B" w14:textId="086C6EDF" w:rsidR="00D60BB5" w:rsidRPr="00E154A7" w:rsidRDefault="00D60BB5" w:rsidP="00D60BB5">
            <w:pPr>
              <w:jc w:val="center"/>
              <w:rPr>
                <w:sz w:val="24"/>
                <w:szCs w:val="24"/>
              </w:rPr>
            </w:pPr>
            <w:r w:rsidRPr="00E154A7">
              <w:rPr>
                <w:sz w:val="24"/>
                <w:szCs w:val="24"/>
              </w:rPr>
              <w:t>61625</w:t>
            </w:r>
          </w:p>
        </w:tc>
        <w:tc>
          <w:tcPr>
            <w:tcW w:w="583" w:type="pct"/>
            <w:tcBorders>
              <w:top w:val="single" w:sz="4" w:space="0" w:color="auto"/>
              <w:left w:val="single" w:sz="4" w:space="0" w:color="auto"/>
              <w:bottom w:val="single" w:sz="4" w:space="0" w:color="auto"/>
              <w:right w:val="single" w:sz="4" w:space="0" w:color="auto"/>
            </w:tcBorders>
            <w:vAlign w:val="center"/>
          </w:tcPr>
          <w:p w14:paraId="0B78FA23" w14:textId="42E60AE6" w:rsidR="00D60BB5" w:rsidRPr="00E154A7" w:rsidRDefault="00D60BB5" w:rsidP="00D60BB5">
            <w:pPr>
              <w:jc w:val="center"/>
              <w:rPr>
                <w:sz w:val="24"/>
                <w:szCs w:val="24"/>
              </w:rPr>
            </w:pPr>
            <w:r w:rsidRPr="00E154A7">
              <w:rPr>
                <w:sz w:val="24"/>
                <w:szCs w:val="24"/>
              </w:rPr>
              <w:t>125415</w:t>
            </w:r>
          </w:p>
        </w:tc>
        <w:tc>
          <w:tcPr>
            <w:tcW w:w="583" w:type="pct"/>
            <w:tcBorders>
              <w:top w:val="single" w:sz="4" w:space="0" w:color="auto"/>
              <w:left w:val="single" w:sz="4" w:space="0" w:color="auto"/>
              <w:bottom w:val="single" w:sz="4" w:space="0" w:color="auto"/>
              <w:right w:val="single" w:sz="4" w:space="0" w:color="auto"/>
            </w:tcBorders>
            <w:vAlign w:val="center"/>
          </w:tcPr>
          <w:p w14:paraId="3B20C65D" w14:textId="0E3CE1A4" w:rsidR="00D60BB5" w:rsidRPr="00E154A7" w:rsidRDefault="00D60BB5" w:rsidP="00D60BB5">
            <w:pPr>
              <w:jc w:val="center"/>
              <w:rPr>
                <w:sz w:val="24"/>
                <w:szCs w:val="24"/>
              </w:rPr>
            </w:pPr>
            <w:r w:rsidRPr="00E154A7">
              <w:rPr>
                <w:sz w:val="24"/>
                <w:szCs w:val="24"/>
              </w:rPr>
              <w:t>73956</w:t>
            </w:r>
          </w:p>
        </w:tc>
        <w:tc>
          <w:tcPr>
            <w:tcW w:w="614" w:type="pct"/>
            <w:tcBorders>
              <w:top w:val="single" w:sz="4" w:space="0" w:color="auto"/>
              <w:left w:val="single" w:sz="4" w:space="0" w:color="auto"/>
              <w:bottom w:val="single" w:sz="4" w:space="0" w:color="auto"/>
              <w:right w:val="single" w:sz="4" w:space="0" w:color="auto"/>
            </w:tcBorders>
          </w:tcPr>
          <w:p w14:paraId="7366B9B8" w14:textId="50A8FA03" w:rsidR="00D60BB5" w:rsidRPr="00E154A7" w:rsidRDefault="00D60BB5" w:rsidP="00D60BB5">
            <w:pPr>
              <w:jc w:val="center"/>
              <w:rPr>
                <w:sz w:val="24"/>
                <w:szCs w:val="24"/>
              </w:rPr>
            </w:pPr>
            <w:r w:rsidRPr="00E154A7">
              <w:rPr>
                <w:sz w:val="24"/>
                <w:szCs w:val="24"/>
              </w:rPr>
              <w:t>86723</w:t>
            </w:r>
          </w:p>
        </w:tc>
        <w:tc>
          <w:tcPr>
            <w:tcW w:w="613" w:type="pct"/>
            <w:tcBorders>
              <w:top w:val="single" w:sz="4" w:space="0" w:color="auto"/>
              <w:left w:val="single" w:sz="4" w:space="0" w:color="auto"/>
              <w:bottom w:val="single" w:sz="4" w:space="0" w:color="auto"/>
              <w:right w:val="single" w:sz="4" w:space="0" w:color="auto"/>
            </w:tcBorders>
          </w:tcPr>
          <w:p w14:paraId="46EFC32D" w14:textId="7D8C3016" w:rsidR="00D60BB5" w:rsidRPr="00E154A7" w:rsidRDefault="00D60BB5" w:rsidP="00D60BB5">
            <w:pPr>
              <w:jc w:val="center"/>
              <w:rPr>
                <w:sz w:val="24"/>
                <w:szCs w:val="24"/>
              </w:rPr>
            </w:pPr>
            <w:r w:rsidRPr="00E154A7">
              <w:rPr>
                <w:sz w:val="24"/>
                <w:szCs w:val="24"/>
              </w:rPr>
              <w:t>164673</w:t>
            </w:r>
          </w:p>
        </w:tc>
      </w:tr>
      <w:tr w:rsidR="00E154A7" w:rsidRPr="00E154A7" w14:paraId="5695B311"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0BE25726" w14:textId="77777777" w:rsidR="00D60BB5" w:rsidRPr="00E154A7" w:rsidRDefault="00D60BB5" w:rsidP="00D60BB5">
            <w:pPr>
              <w:jc w:val="both"/>
              <w:rPr>
                <w:sz w:val="24"/>
                <w:szCs w:val="24"/>
              </w:rPr>
            </w:pPr>
            <w:r w:rsidRPr="00E154A7">
              <w:rPr>
                <w:sz w:val="24"/>
                <w:szCs w:val="24"/>
              </w:rPr>
              <w:t>ЖКХ</w:t>
            </w:r>
          </w:p>
        </w:tc>
        <w:tc>
          <w:tcPr>
            <w:tcW w:w="583" w:type="pct"/>
            <w:tcBorders>
              <w:top w:val="single" w:sz="4" w:space="0" w:color="auto"/>
              <w:left w:val="single" w:sz="4" w:space="0" w:color="auto"/>
              <w:bottom w:val="single" w:sz="4" w:space="0" w:color="auto"/>
              <w:right w:val="single" w:sz="4" w:space="0" w:color="auto"/>
            </w:tcBorders>
            <w:vAlign w:val="center"/>
          </w:tcPr>
          <w:p w14:paraId="0535FA97" w14:textId="061DA485" w:rsidR="00D60BB5" w:rsidRPr="00E154A7" w:rsidRDefault="00D60BB5" w:rsidP="00D60BB5">
            <w:pPr>
              <w:jc w:val="center"/>
              <w:rPr>
                <w:sz w:val="24"/>
                <w:szCs w:val="24"/>
              </w:rPr>
            </w:pPr>
            <w:r w:rsidRPr="00E154A7">
              <w:rPr>
                <w:sz w:val="24"/>
                <w:szCs w:val="24"/>
              </w:rPr>
              <w:t>53091</w:t>
            </w:r>
          </w:p>
        </w:tc>
        <w:tc>
          <w:tcPr>
            <w:tcW w:w="583" w:type="pct"/>
            <w:tcBorders>
              <w:top w:val="single" w:sz="4" w:space="0" w:color="auto"/>
              <w:left w:val="single" w:sz="4" w:space="0" w:color="auto"/>
              <w:bottom w:val="single" w:sz="4" w:space="0" w:color="auto"/>
              <w:right w:val="single" w:sz="4" w:space="0" w:color="auto"/>
            </w:tcBorders>
            <w:vAlign w:val="center"/>
          </w:tcPr>
          <w:p w14:paraId="02DB25A9" w14:textId="3A3D44C7" w:rsidR="00D60BB5" w:rsidRPr="00E154A7" w:rsidRDefault="00D60BB5" w:rsidP="00D60BB5">
            <w:pPr>
              <w:jc w:val="center"/>
              <w:rPr>
                <w:sz w:val="24"/>
                <w:szCs w:val="24"/>
              </w:rPr>
            </w:pPr>
            <w:r w:rsidRPr="00E154A7">
              <w:rPr>
                <w:sz w:val="24"/>
                <w:szCs w:val="24"/>
              </w:rPr>
              <w:t>49715</w:t>
            </w:r>
          </w:p>
        </w:tc>
        <w:tc>
          <w:tcPr>
            <w:tcW w:w="583" w:type="pct"/>
            <w:tcBorders>
              <w:top w:val="single" w:sz="4" w:space="0" w:color="auto"/>
              <w:left w:val="single" w:sz="4" w:space="0" w:color="auto"/>
              <w:bottom w:val="single" w:sz="4" w:space="0" w:color="auto"/>
              <w:right w:val="single" w:sz="4" w:space="0" w:color="auto"/>
            </w:tcBorders>
            <w:vAlign w:val="center"/>
          </w:tcPr>
          <w:p w14:paraId="2C407DB7" w14:textId="5B84648D" w:rsidR="00D60BB5" w:rsidRPr="00E154A7" w:rsidRDefault="00D60BB5" w:rsidP="00D60BB5">
            <w:pPr>
              <w:jc w:val="center"/>
              <w:rPr>
                <w:sz w:val="24"/>
                <w:szCs w:val="24"/>
              </w:rPr>
            </w:pPr>
            <w:r w:rsidRPr="00E154A7">
              <w:rPr>
                <w:sz w:val="24"/>
                <w:szCs w:val="24"/>
              </w:rPr>
              <w:t>39855</w:t>
            </w:r>
          </w:p>
        </w:tc>
        <w:tc>
          <w:tcPr>
            <w:tcW w:w="614" w:type="pct"/>
            <w:tcBorders>
              <w:top w:val="single" w:sz="4" w:space="0" w:color="auto"/>
              <w:left w:val="single" w:sz="4" w:space="0" w:color="auto"/>
              <w:bottom w:val="single" w:sz="4" w:space="0" w:color="auto"/>
              <w:right w:val="single" w:sz="4" w:space="0" w:color="auto"/>
            </w:tcBorders>
          </w:tcPr>
          <w:p w14:paraId="4123AD99" w14:textId="01126266" w:rsidR="00D60BB5" w:rsidRPr="00E154A7" w:rsidRDefault="00D60BB5" w:rsidP="00D60BB5">
            <w:pPr>
              <w:jc w:val="center"/>
              <w:rPr>
                <w:sz w:val="24"/>
                <w:szCs w:val="24"/>
              </w:rPr>
            </w:pPr>
            <w:r w:rsidRPr="00E154A7">
              <w:rPr>
                <w:sz w:val="24"/>
                <w:szCs w:val="24"/>
              </w:rPr>
              <w:t>41974</w:t>
            </w:r>
          </w:p>
        </w:tc>
        <w:tc>
          <w:tcPr>
            <w:tcW w:w="613" w:type="pct"/>
            <w:tcBorders>
              <w:top w:val="single" w:sz="4" w:space="0" w:color="auto"/>
              <w:left w:val="single" w:sz="4" w:space="0" w:color="auto"/>
              <w:bottom w:val="single" w:sz="4" w:space="0" w:color="auto"/>
              <w:right w:val="single" w:sz="4" w:space="0" w:color="auto"/>
            </w:tcBorders>
          </w:tcPr>
          <w:p w14:paraId="10C7A871" w14:textId="3955891E" w:rsidR="00D60BB5" w:rsidRPr="00E154A7" w:rsidRDefault="00D60BB5" w:rsidP="00D60BB5">
            <w:pPr>
              <w:jc w:val="center"/>
              <w:rPr>
                <w:sz w:val="24"/>
                <w:szCs w:val="24"/>
              </w:rPr>
            </w:pPr>
            <w:r w:rsidRPr="00E154A7">
              <w:rPr>
                <w:sz w:val="24"/>
                <w:szCs w:val="24"/>
              </w:rPr>
              <w:t>73220</w:t>
            </w:r>
          </w:p>
        </w:tc>
      </w:tr>
      <w:tr w:rsidR="00E154A7" w:rsidRPr="00E154A7" w14:paraId="7351D4B6"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48037FF9" w14:textId="77777777" w:rsidR="00D60BB5" w:rsidRPr="00E154A7" w:rsidRDefault="00D60BB5" w:rsidP="00D60BB5">
            <w:pPr>
              <w:jc w:val="both"/>
              <w:rPr>
                <w:sz w:val="24"/>
                <w:szCs w:val="24"/>
              </w:rPr>
            </w:pPr>
            <w:r w:rsidRPr="00E154A7">
              <w:rPr>
                <w:sz w:val="24"/>
                <w:szCs w:val="24"/>
              </w:rPr>
              <w:t>Образование</w:t>
            </w:r>
          </w:p>
        </w:tc>
        <w:tc>
          <w:tcPr>
            <w:tcW w:w="583" w:type="pct"/>
            <w:tcBorders>
              <w:top w:val="single" w:sz="4" w:space="0" w:color="auto"/>
              <w:left w:val="single" w:sz="4" w:space="0" w:color="auto"/>
              <w:bottom w:val="single" w:sz="4" w:space="0" w:color="auto"/>
              <w:right w:val="single" w:sz="4" w:space="0" w:color="auto"/>
            </w:tcBorders>
            <w:vAlign w:val="center"/>
          </w:tcPr>
          <w:p w14:paraId="49514368" w14:textId="52336E6E" w:rsidR="00D60BB5" w:rsidRPr="00E154A7" w:rsidRDefault="00D60BB5" w:rsidP="00D60BB5">
            <w:pPr>
              <w:jc w:val="center"/>
              <w:rPr>
                <w:sz w:val="24"/>
                <w:szCs w:val="24"/>
              </w:rPr>
            </w:pPr>
            <w:r w:rsidRPr="00E154A7">
              <w:rPr>
                <w:sz w:val="24"/>
                <w:szCs w:val="24"/>
              </w:rPr>
              <w:t>330116</w:t>
            </w:r>
          </w:p>
        </w:tc>
        <w:tc>
          <w:tcPr>
            <w:tcW w:w="583" w:type="pct"/>
            <w:tcBorders>
              <w:top w:val="single" w:sz="4" w:space="0" w:color="auto"/>
              <w:left w:val="single" w:sz="4" w:space="0" w:color="auto"/>
              <w:bottom w:val="single" w:sz="4" w:space="0" w:color="auto"/>
              <w:right w:val="single" w:sz="4" w:space="0" w:color="auto"/>
            </w:tcBorders>
            <w:vAlign w:val="center"/>
          </w:tcPr>
          <w:p w14:paraId="4D93BF5A" w14:textId="1A20570B" w:rsidR="00D60BB5" w:rsidRPr="00E154A7" w:rsidRDefault="00D60BB5" w:rsidP="00D60BB5">
            <w:pPr>
              <w:jc w:val="center"/>
              <w:rPr>
                <w:sz w:val="24"/>
                <w:szCs w:val="24"/>
              </w:rPr>
            </w:pPr>
            <w:r w:rsidRPr="00E154A7">
              <w:rPr>
                <w:sz w:val="24"/>
                <w:szCs w:val="24"/>
              </w:rPr>
              <w:t>406145</w:t>
            </w:r>
          </w:p>
        </w:tc>
        <w:tc>
          <w:tcPr>
            <w:tcW w:w="583" w:type="pct"/>
            <w:tcBorders>
              <w:top w:val="single" w:sz="4" w:space="0" w:color="auto"/>
              <w:left w:val="single" w:sz="4" w:space="0" w:color="auto"/>
              <w:bottom w:val="single" w:sz="4" w:space="0" w:color="auto"/>
              <w:right w:val="single" w:sz="4" w:space="0" w:color="auto"/>
            </w:tcBorders>
            <w:vAlign w:val="center"/>
          </w:tcPr>
          <w:p w14:paraId="3820BFFB" w14:textId="65B7F5BE" w:rsidR="00D60BB5" w:rsidRPr="00E154A7" w:rsidRDefault="00D60BB5" w:rsidP="00D60BB5">
            <w:pPr>
              <w:jc w:val="center"/>
              <w:rPr>
                <w:sz w:val="24"/>
                <w:szCs w:val="24"/>
              </w:rPr>
            </w:pPr>
            <w:r w:rsidRPr="00E154A7">
              <w:rPr>
                <w:sz w:val="24"/>
                <w:szCs w:val="24"/>
              </w:rPr>
              <w:t>455400</w:t>
            </w:r>
          </w:p>
        </w:tc>
        <w:tc>
          <w:tcPr>
            <w:tcW w:w="614" w:type="pct"/>
            <w:tcBorders>
              <w:top w:val="single" w:sz="4" w:space="0" w:color="auto"/>
              <w:left w:val="single" w:sz="4" w:space="0" w:color="auto"/>
              <w:bottom w:val="single" w:sz="4" w:space="0" w:color="auto"/>
              <w:right w:val="single" w:sz="4" w:space="0" w:color="auto"/>
            </w:tcBorders>
          </w:tcPr>
          <w:p w14:paraId="5B71C351" w14:textId="5D5B756E" w:rsidR="00D60BB5" w:rsidRPr="00E154A7" w:rsidRDefault="00D60BB5" w:rsidP="00D60BB5">
            <w:pPr>
              <w:jc w:val="center"/>
              <w:rPr>
                <w:sz w:val="24"/>
                <w:szCs w:val="24"/>
              </w:rPr>
            </w:pPr>
            <w:r w:rsidRPr="00E154A7">
              <w:rPr>
                <w:sz w:val="24"/>
                <w:szCs w:val="24"/>
              </w:rPr>
              <w:t>513343</w:t>
            </w:r>
          </w:p>
        </w:tc>
        <w:tc>
          <w:tcPr>
            <w:tcW w:w="613" w:type="pct"/>
            <w:tcBorders>
              <w:top w:val="single" w:sz="4" w:space="0" w:color="auto"/>
              <w:left w:val="single" w:sz="4" w:space="0" w:color="auto"/>
              <w:bottom w:val="single" w:sz="4" w:space="0" w:color="auto"/>
              <w:right w:val="single" w:sz="4" w:space="0" w:color="auto"/>
            </w:tcBorders>
          </w:tcPr>
          <w:p w14:paraId="365EF10A" w14:textId="18B4DD06" w:rsidR="00D60BB5" w:rsidRPr="00E154A7" w:rsidRDefault="00D60BB5" w:rsidP="00D60BB5">
            <w:pPr>
              <w:jc w:val="center"/>
              <w:rPr>
                <w:sz w:val="24"/>
                <w:szCs w:val="24"/>
              </w:rPr>
            </w:pPr>
            <w:r w:rsidRPr="00E154A7">
              <w:rPr>
                <w:sz w:val="24"/>
                <w:szCs w:val="24"/>
              </w:rPr>
              <w:t>587290</w:t>
            </w:r>
          </w:p>
        </w:tc>
      </w:tr>
      <w:tr w:rsidR="00E154A7" w:rsidRPr="00E154A7" w14:paraId="7E2A9876"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255A4048" w14:textId="77777777" w:rsidR="00D60BB5" w:rsidRPr="00E154A7" w:rsidRDefault="00D60BB5" w:rsidP="00D60BB5">
            <w:pPr>
              <w:jc w:val="both"/>
              <w:rPr>
                <w:sz w:val="24"/>
                <w:szCs w:val="24"/>
              </w:rPr>
            </w:pPr>
            <w:r w:rsidRPr="00E154A7">
              <w:rPr>
                <w:sz w:val="24"/>
                <w:szCs w:val="24"/>
              </w:rPr>
              <w:t>Культура, кинематография</w:t>
            </w:r>
          </w:p>
        </w:tc>
        <w:tc>
          <w:tcPr>
            <w:tcW w:w="583" w:type="pct"/>
            <w:tcBorders>
              <w:top w:val="single" w:sz="4" w:space="0" w:color="auto"/>
              <w:left w:val="single" w:sz="4" w:space="0" w:color="auto"/>
              <w:bottom w:val="single" w:sz="4" w:space="0" w:color="auto"/>
              <w:right w:val="single" w:sz="4" w:space="0" w:color="auto"/>
            </w:tcBorders>
            <w:vAlign w:val="center"/>
          </w:tcPr>
          <w:p w14:paraId="1260CEDE" w14:textId="6D8FDD68" w:rsidR="00D60BB5" w:rsidRPr="00E154A7" w:rsidRDefault="00D60BB5" w:rsidP="00D60BB5">
            <w:pPr>
              <w:jc w:val="center"/>
              <w:rPr>
                <w:sz w:val="24"/>
                <w:szCs w:val="24"/>
              </w:rPr>
            </w:pPr>
            <w:r w:rsidRPr="00E154A7">
              <w:rPr>
                <w:sz w:val="24"/>
                <w:szCs w:val="24"/>
              </w:rPr>
              <w:t>35977</w:t>
            </w:r>
          </w:p>
        </w:tc>
        <w:tc>
          <w:tcPr>
            <w:tcW w:w="583" w:type="pct"/>
            <w:tcBorders>
              <w:top w:val="single" w:sz="4" w:space="0" w:color="auto"/>
              <w:left w:val="single" w:sz="4" w:space="0" w:color="auto"/>
              <w:bottom w:val="single" w:sz="4" w:space="0" w:color="auto"/>
              <w:right w:val="single" w:sz="4" w:space="0" w:color="auto"/>
            </w:tcBorders>
            <w:vAlign w:val="center"/>
          </w:tcPr>
          <w:p w14:paraId="26ECE3C8" w14:textId="432DE1C2" w:rsidR="00D60BB5" w:rsidRPr="00E154A7" w:rsidRDefault="00D60BB5" w:rsidP="00D60BB5">
            <w:pPr>
              <w:jc w:val="center"/>
              <w:rPr>
                <w:sz w:val="24"/>
                <w:szCs w:val="24"/>
              </w:rPr>
            </w:pPr>
            <w:r w:rsidRPr="00E154A7">
              <w:rPr>
                <w:sz w:val="24"/>
                <w:szCs w:val="24"/>
              </w:rPr>
              <w:t>41103</w:t>
            </w:r>
          </w:p>
        </w:tc>
        <w:tc>
          <w:tcPr>
            <w:tcW w:w="583" w:type="pct"/>
            <w:tcBorders>
              <w:top w:val="single" w:sz="4" w:space="0" w:color="auto"/>
              <w:left w:val="single" w:sz="4" w:space="0" w:color="auto"/>
              <w:bottom w:val="single" w:sz="4" w:space="0" w:color="auto"/>
              <w:right w:val="single" w:sz="4" w:space="0" w:color="auto"/>
            </w:tcBorders>
            <w:vAlign w:val="center"/>
          </w:tcPr>
          <w:p w14:paraId="68EB2DEB" w14:textId="523A966F" w:rsidR="00D60BB5" w:rsidRPr="00E154A7" w:rsidRDefault="00D60BB5" w:rsidP="00D60BB5">
            <w:pPr>
              <w:jc w:val="center"/>
              <w:rPr>
                <w:sz w:val="24"/>
                <w:szCs w:val="24"/>
              </w:rPr>
            </w:pPr>
            <w:r w:rsidRPr="00E154A7">
              <w:rPr>
                <w:sz w:val="24"/>
                <w:szCs w:val="24"/>
              </w:rPr>
              <w:t>41430</w:t>
            </w:r>
          </w:p>
        </w:tc>
        <w:tc>
          <w:tcPr>
            <w:tcW w:w="614" w:type="pct"/>
            <w:tcBorders>
              <w:top w:val="single" w:sz="4" w:space="0" w:color="auto"/>
              <w:left w:val="single" w:sz="4" w:space="0" w:color="auto"/>
              <w:bottom w:val="single" w:sz="4" w:space="0" w:color="auto"/>
              <w:right w:val="single" w:sz="4" w:space="0" w:color="auto"/>
            </w:tcBorders>
          </w:tcPr>
          <w:p w14:paraId="214D8E67" w14:textId="2CA9FAB0" w:rsidR="00D60BB5" w:rsidRPr="00E154A7" w:rsidRDefault="00D60BB5" w:rsidP="00D60BB5">
            <w:pPr>
              <w:jc w:val="center"/>
              <w:rPr>
                <w:sz w:val="24"/>
                <w:szCs w:val="24"/>
              </w:rPr>
            </w:pPr>
            <w:r w:rsidRPr="00E154A7">
              <w:rPr>
                <w:sz w:val="24"/>
                <w:szCs w:val="24"/>
              </w:rPr>
              <w:t>41505</w:t>
            </w:r>
          </w:p>
        </w:tc>
        <w:tc>
          <w:tcPr>
            <w:tcW w:w="613" w:type="pct"/>
            <w:tcBorders>
              <w:top w:val="single" w:sz="4" w:space="0" w:color="auto"/>
              <w:left w:val="single" w:sz="4" w:space="0" w:color="auto"/>
              <w:bottom w:val="single" w:sz="4" w:space="0" w:color="auto"/>
              <w:right w:val="single" w:sz="4" w:space="0" w:color="auto"/>
            </w:tcBorders>
          </w:tcPr>
          <w:p w14:paraId="375CCCD3" w14:textId="10030E07" w:rsidR="00D60BB5" w:rsidRPr="00E154A7" w:rsidRDefault="00D60BB5" w:rsidP="00D60BB5">
            <w:pPr>
              <w:jc w:val="center"/>
              <w:rPr>
                <w:sz w:val="24"/>
                <w:szCs w:val="24"/>
              </w:rPr>
            </w:pPr>
            <w:r w:rsidRPr="00E154A7">
              <w:rPr>
                <w:sz w:val="24"/>
                <w:szCs w:val="24"/>
              </w:rPr>
              <w:t>46839</w:t>
            </w:r>
          </w:p>
        </w:tc>
      </w:tr>
      <w:tr w:rsidR="00E154A7" w:rsidRPr="00E154A7" w14:paraId="16E64D93"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4327D097" w14:textId="77777777" w:rsidR="00D60BB5" w:rsidRPr="00E154A7" w:rsidRDefault="00D60BB5" w:rsidP="00D60BB5">
            <w:pPr>
              <w:jc w:val="both"/>
              <w:rPr>
                <w:sz w:val="24"/>
                <w:szCs w:val="24"/>
              </w:rPr>
            </w:pPr>
            <w:r w:rsidRPr="00E154A7">
              <w:rPr>
                <w:sz w:val="24"/>
                <w:szCs w:val="24"/>
              </w:rPr>
              <w:t>Спорт и физическая культура</w:t>
            </w:r>
          </w:p>
        </w:tc>
        <w:tc>
          <w:tcPr>
            <w:tcW w:w="583" w:type="pct"/>
            <w:tcBorders>
              <w:top w:val="single" w:sz="4" w:space="0" w:color="auto"/>
              <w:left w:val="single" w:sz="4" w:space="0" w:color="auto"/>
              <w:bottom w:val="single" w:sz="4" w:space="0" w:color="auto"/>
              <w:right w:val="single" w:sz="4" w:space="0" w:color="auto"/>
            </w:tcBorders>
            <w:vAlign w:val="center"/>
          </w:tcPr>
          <w:p w14:paraId="697A1615" w14:textId="603DDF15" w:rsidR="00D60BB5" w:rsidRPr="00E154A7" w:rsidRDefault="00D60BB5" w:rsidP="00D60BB5">
            <w:pPr>
              <w:jc w:val="center"/>
              <w:rPr>
                <w:sz w:val="24"/>
                <w:szCs w:val="24"/>
              </w:rPr>
            </w:pPr>
            <w:r w:rsidRPr="00E154A7">
              <w:rPr>
                <w:sz w:val="24"/>
                <w:szCs w:val="24"/>
              </w:rPr>
              <w:t>21043</w:t>
            </w:r>
          </w:p>
        </w:tc>
        <w:tc>
          <w:tcPr>
            <w:tcW w:w="583" w:type="pct"/>
            <w:tcBorders>
              <w:top w:val="single" w:sz="4" w:space="0" w:color="auto"/>
              <w:left w:val="single" w:sz="4" w:space="0" w:color="auto"/>
              <w:bottom w:val="single" w:sz="4" w:space="0" w:color="auto"/>
              <w:right w:val="single" w:sz="4" w:space="0" w:color="auto"/>
            </w:tcBorders>
            <w:vAlign w:val="center"/>
          </w:tcPr>
          <w:p w14:paraId="0BAE0CAF" w14:textId="40A41FD7" w:rsidR="00D60BB5" w:rsidRPr="00E154A7" w:rsidRDefault="00D60BB5" w:rsidP="00D60BB5">
            <w:pPr>
              <w:jc w:val="center"/>
              <w:rPr>
                <w:sz w:val="24"/>
                <w:szCs w:val="24"/>
              </w:rPr>
            </w:pPr>
            <w:r w:rsidRPr="00E154A7">
              <w:rPr>
                <w:sz w:val="24"/>
                <w:szCs w:val="24"/>
              </w:rPr>
              <w:t>25195</w:t>
            </w:r>
          </w:p>
        </w:tc>
        <w:tc>
          <w:tcPr>
            <w:tcW w:w="583" w:type="pct"/>
            <w:tcBorders>
              <w:top w:val="single" w:sz="4" w:space="0" w:color="auto"/>
              <w:left w:val="single" w:sz="4" w:space="0" w:color="auto"/>
              <w:bottom w:val="single" w:sz="4" w:space="0" w:color="auto"/>
              <w:right w:val="single" w:sz="4" w:space="0" w:color="auto"/>
            </w:tcBorders>
            <w:vAlign w:val="center"/>
          </w:tcPr>
          <w:p w14:paraId="2F293C04" w14:textId="73665491" w:rsidR="00D60BB5" w:rsidRPr="00E154A7" w:rsidRDefault="00D60BB5" w:rsidP="00D60BB5">
            <w:pPr>
              <w:jc w:val="center"/>
              <w:rPr>
                <w:sz w:val="24"/>
                <w:szCs w:val="24"/>
              </w:rPr>
            </w:pPr>
            <w:r w:rsidRPr="00E154A7">
              <w:rPr>
                <w:sz w:val="24"/>
                <w:szCs w:val="24"/>
              </w:rPr>
              <w:t>43318</w:t>
            </w:r>
          </w:p>
        </w:tc>
        <w:tc>
          <w:tcPr>
            <w:tcW w:w="614" w:type="pct"/>
            <w:tcBorders>
              <w:top w:val="single" w:sz="4" w:space="0" w:color="auto"/>
              <w:left w:val="single" w:sz="4" w:space="0" w:color="auto"/>
              <w:bottom w:val="single" w:sz="4" w:space="0" w:color="auto"/>
              <w:right w:val="single" w:sz="4" w:space="0" w:color="auto"/>
            </w:tcBorders>
          </w:tcPr>
          <w:p w14:paraId="5BF01FE5" w14:textId="37C73A3C" w:rsidR="00D60BB5" w:rsidRPr="00E154A7" w:rsidRDefault="00D60BB5" w:rsidP="00D60BB5">
            <w:pPr>
              <w:jc w:val="center"/>
              <w:rPr>
                <w:sz w:val="24"/>
                <w:szCs w:val="24"/>
              </w:rPr>
            </w:pPr>
            <w:r w:rsidRPr="00E154A7">
              <w:rPr>
                <w:sz w:val="24"/>
                <w:szCs w:val="24"/>
              </w:rPr>
              <w:t>66953</w:t>
            </w:r>
          </w:p>
        </w:tc>
        <w:tc>
          <w:tcPr>
            <w:tcW w:w="613" w:type="pct"/>
            <w:tcBorders>
              <w:top w:val="single" w:sz="4" w:space="0" w:color="auto"/>
              <w:left w:val="single" w:sz="4" w:space="0" w:color="auto"/>
              <w:bottom w:val="single" w:sz="4" w:space="0" w:color="auto"/>
              <w:right w:val="single" w:sz="4" w:space="0" w:color="auto"/>
            </w:tcBorders>
          </w:tcPr>
          <w:p w14:paraId="2604881B" w14:textId="7111D780" w:rsidR="00D60BB5" w:rsidRPr="00E154A7" w:rsidRDefault="00D60BB5" w:rsidP="00D60BB5">
            <w:pPr>
              <w:jc w:val="center"/>
              <w:rPr>
                <w:sz w:val="24"/>
                <w:szCs w:val="24"/>
              </w:rPr>
            </w:pPr>
            <w:r w:rsidRPr="00E154A7">
              <w:rPr>
                <w:sz w:val="24"/>
                <w:szCs w:val="24"/>
              </w:rPr>
              <w:t>91539</w:t>
            </w:r>
          </w:p>
        </w:tc>
      </w:tr>
      <w:tr w:rsidR="00D60BB5" w:rsidRPr="00E154A7" w14:paraId="4747ECE2" w14:textId="77777777" w:rsidTr="00983808">
        <w:tc>
          <w:tcPr>
            <w:tcW w:w="2024" w:type="pct"/>
            <w:tcBorders>
              <w:top w:val="single" w:sz="4" w:space="0" w:color="auto"/>
              <w:left w:val="single" w:sz="4" w:space="0" w:color="auto"/>
              <w:bottom w:val="single" w:sz="4" w:space="0" w:color="auto"/>
              <w:right w:val="single" w:sz="4" w:space="0" w:color="auto"/>
            </w:tcBorders>
            <w:vAlign w:val="center"/>
            <w:hideMark/>
          </w:tcPr>
          <w:p w14:paraId="1C3ACB1C" w14:textId="77777777" w:rsidR="00D60BB5" w:rsidRPr="00E154A7" w:rsidRDefault="00D60BB5" w:rsidP="00D60BB5">
            <w:pPr>
              <w:jc w:val="both"/>
              <w:rPr>
                <w:sz w:val="24"/>
                <w:szCs w:val="24"/>
              </w:rPr>
            </w:pPr>
            <w:r w:rsidRPr="00E154A7">
              <w:rPr>
                <w:sz w:val="24"/>
                <w:szCs w:val="24"/>
              </w:rPr>
              <w:t>Социальная политика</w:t>
            </w:r>
          </w:p>
        </w:tc>
        <w:tc>
          <w:tcPr>
            <w:tcW w:w="583" w:type="pct"/>
            <w:tcBorders>
              <w:top w:val="single" w:sz="4" w:space="0" w:color="auto"/>
              <w:left w:val="single" w:sz="4" w:space="0" w:color="auto"/>
              <w:bottom w:val="single" w:sz="4" w:space="0" w:color="auto"/>
              <w:right w:val="single" w:sz="4" w:space="0" w:color="auto"/>
            </w:tcBorders>
            <w:vAlign w:val="center"/>
          </w:tcPr>
          <w:p w14:paraId="168EA852" w14:textId="5485432F" w:rsidR="00D60BB5" w:rsidRPr="00E154A7" w:rsidRDefault="00D60BB5" w:rsidP="00D60BB5">
            <w:pPr>
              <w:jc w:val="center"/>
              <w:rPr>
                <w:sz w:val="24"/>
                <w:szCs w:val="24"/>
              </w:rPr>
            </w:pPr>
            <w:r w:rsidRPr="00E154A7">
              <w:rPr>
                <w:sz w:val="24"/>
                <w:szCs w:val="24"/>
              </w:rPr>
              <w:t>26158</w:t>
            </w:r>
          </w:p>
        </w:tc>
        <w:tc>
          <w:tcPr>
            <w:tcW w:w="583" w:type="pct"/>
            <w:tcBorders>
              <w:top w:val="single" w:sz="4" w:space="0" w:color="auto"/>
              <w:left w:val="single" w:sz="4" w:space="0" w:color="auto"/>
              <w:bottom w:val="single" w:sz="4" w:space="0" w:color="auto"/>
              <w:right w:val="single" w:sz="4" w:space="0" w:color="auto"/>
            </w:tcBorders>
            <w:vAlign w:val="center"/>
          </w:tcPr>
          <w:p w14:paraId="79DC1FA3" w14:textId="176F3B51" w:rsidR="00D60BB5" w:rsidRPr="00E154A7" w:rsidRDefault="00D60BB5" w:rsidP="00D60BB5">
            <w:pPr>
              <w:jc w:val="center"/>
              <w:rPr>
                <w:sz w:val="24"/>
                <w:szCs w:val="24"/>
              </w:rPr>
            </w:pPr>
            <w:r w:rsidRPr="00E154A7">
              <w:rPr>
                <w:sz w:val="24"/>
                <w:szCs w:val="24"/>
              </w:rPr>
              <w:t>34236</w:t>
            </w:r>
          </w:p>
        </w:tc>
        <w:tc>
          <w:tcPr>
            <w:tcW w:w="583" w:type="pct"/>
            <w:tcBorders>
              <w:top w:val="single" w:sz="4" w:space="0" w:color="auto"/>
              <w:left w:val="single" w:sz="4" w:space="0" w:color="auto"/>
              <w:bottom w:val="single" w:sz="4" w:space="0" w:color="auto"/>
              <w:right w:val="single" w:sz="4" w:space="0" w:color="auto"/>
            </w:tcBorders>
            <w:vAlign w:val="center"/>
          </w:tcPr>
          <w:p w14:paraId="0CB6A5DB" w14:textId="214352B7" w:rsidR="00D60BB5" w:rsidRPr="00E154A7" w:rsidRDefault="00D60BB5" w:rsidP="00D60BB5">
            <w:pPr>
              <w:jc w:val="center"/>
              <w:rPr>
                <w:sz w:val="24"/>
                <w:szCs w:val="24"/>
              </w:rPr>
            </w:pPr>
            <w:r w:rsidRPr="00E154A7">
              <w:rPr>
                <w:sz w:val="24"/>
                <w:szCs w:val="24"/>
              </w:rPr>
              <w:t>34669</w:t>
            </w:r>
          </w:p>
        </w:tc>
        <w:tc>
          <w:tcPr>
            <w:tcW w:w="614" w:type="pct"/>
            <w:tcBorders>
              <w:top w:val="single" w:sz="4" w:space="0" w:color="auto"/>
              <w:left w:val="single" w:sz="4" w:space="0" w:color="auto"/>
              <w:bottom w:val="single" w:sz="4" w:space="0" w:color="auto"/>
              <w:right w:val="single" w:sz="4" w:space="0" w:color="auto"/>
            </w:tcBorders>
          </w:tcPr>
          <w:p w14:paraId="56057CED" w14:textId="2EC90A7A" w:rsidR="00D60BB5" w:rsidRPr="00E154A7" w:rsidRDefault="00D60BB5" w:rsidP="00D60BB5">
            <w:pPr>
              <w:jc w:val="center"/>
              <w:rPr>
                <w:sz w:val="24"/>
                <w:szCs w:val="24"/>
              </w:rPr>
            </w:pPr>
            <w:r w:rsidRPr="00E154A7">
              <w:rPr>
                <w:sz w:val="24"/>
                <w:szCs w:val="24"/>
              </w:rPr>
              <w:t>30786</w:t>
            </w:r>
          </w:p>
        </w:tc>
        <w:tc>
          <w:tcPr>
            <w:tcW w:w="613" w:type="pct"/>
            <w:tcBorders>
              <w:top w:val="single" w:sz="4" w:space="0" w:color="auto"/>
              <w:left w:val="single" w:sz="4" w:space="0" w:color="auto"/>
              <w:bottom w:val="single" w:sz="4" w:space="0" w:color="auto"/>
              <w:right w:val="single" w:sz="4" w:space="0" w:color="auto"/>
            </w:tcBorders>
          </w:tcPr>
          <w:p w14:paraId="2B967D0C" w14:textId="71A3B58C" w:rsidR="00D60BB5" w:rsidRPr="00E154A7" w:rsidRDefault="00D60BB5" w:rsidP="00D60BB5">
            <w:pPr>
              <w:jc w:val="center"/>
              <w:rPr>
                <w:sz w:val="24"/>
                <w:szCs w:val="24"/>
              </w:rPr>
            </w:pPr>
            <w:r w:rsidRPr="00E154A7">
              <w:rPr>
                <w:sz w:val="24"/>
                <w:szCs w:val="24"/>
              </w:rPr>
              <w:t>38821</w:t>
            </w:r>
          </w:p>
        </w:tc>
      </w:tr>
    </w:tbl>
    <w:p w14:paraId="3B1AFE03" w14:textId="2CC47D78" w:rsidR="00922BA7" w:rsidRPr="00E154A7" w:rsidRDefault="00922BA7" w:rsidP="00645372">
      <w:pPr>
        <w:ind w:firstLine="720"/>
        <w:jc w:val="both"/>
        <w:rPr>
          <w:rFonts w:eastAsia="Calibri"/>
          <w:sz w:val="28"/>
          <w:szCs w:val="28"/>
        </w:rPr>
      </w:pPr>
    </w:p>
    <w:p w14:paraId="090E422F" w14:textId="4430E2A8" w:rsidR="008F1EEE" w:rsidRPr="00E154A7" w:rsidRDefault="008F1EEE" w:rsidP="008F1EEE">
      <w:pPr>
        <w:ind w:firstLine="720"/>
        <w:jc w:val="both"/>
        <w:rPr>
          <w:rFonts w:eastAsia="Calibri"/>
          <w:sz w:val="28"/>
          <w:szCs w:val="28"/>
        </w:rPr>
      </w:pPr>
      <w:r w:rsidRPr="00E154A7">
        <w:rPr>
          <w:rFonts w:eastAsia="Calibri"/>
          <w:sz w:val="28"/>
          <w:szCs w:val="28"/>
        </w:rPr>
        <w:t>На протяжении ряда лет бюджет города принимается на 3-х летний п</w:t>
      </w:r>
      <w:r w:rsidRPr="00E154A7">
        <w:rPr>
          <w:rFonts w:eastAsia="Calibri"/>
          <w:sz w:val="28"/>
          <w:szCs w:val="28"/>
        </w:rPr>
        <w:t>е</w:t>
      </w:r>
      <w:r w:rsidRPr="00E154A7">
        <w:rPr>
          <w:rFonts w:eastAsia="Calibri"/>
          <w:sz w:val="28"/>
          <w:szCs w:val="28"/>
        </w:rPr>
        <w:t>риод.</w:t>
      </w:r>
      <w:r w:rsidR="007A1B6C" w:rsidRPr="00E154A7">
        <w:rPr>
          <w:rFonts w:eastAsia="Calibri"/>
          <w:sz w:val="28"/>
          <w:szCs w:val="28"/>
        </w:rPr>
        <w:t xml:space="preserve"> </w:t>
      </w:r>
      <w:r w:rsidRPr="00E154A7">
        <w:rPr>
          <w:rFonts w:eastAsia="Calibri"/>
          <w:sz w:val="28"/>
          <w:szCs w:val="28"/>
        </w:rPr>
        <w:t>Размер доплаты к пенсии на одного муниципального служащего за 2020 г. сложился на уровне 5271 руб</w:t>
      </w:r>
      <w:r w:rsidR="007A1B6C" w:rsidRPr="00E154A7">
        <w:rPr>
          <w:rFonts w:eastAsia="Calibri"/>
          <w:sz w:val="28"/>
          <w:szCs w:val="28"/>
        </w:rPr>
        <w:t>.</w:t>
      </w:r>
      <w:r w:rsidRPr="00E154A7">
        <w:rPr>
          <w:rFonts w:eastAsia="Calibri"/>
          <w:sz w:val="28"/>
          <w:szCs w:val="28"/>
        </w:rPr>
        <w:t>, на 17% выше среднего уровня доплат по городам края (4510 руб</w:t>
      </w:r>
      <w:r w:rsidR="007A1B6C" w:rsidRPr="00E154A7">
        <w:rPr>
          <w:rFonts w:eastAsia="Calibri"/>
          <w:sz w:val="28"/>
          <w:szCs w:val="28"/>
        </w:rPr>
        <w:t>.</w:t>
      </w:r>
      <w:r w:rsidRPr="00E154A7">
        <w:rPr>
          <w:rFonts w:eastAsia="Calibri"/>
          <w:sz w:val="28"/>
          <w:szCs w:val="28"/>
        </w:rPr>
        <w:t>). Просроченная кредиторская задолженность по расходам бюджета города отсутствует.</w:t>
      </w:r>
    </w:p>
    <w:p w14:paraId="2E76BABC" w14:textId="77777777" w:rsidR="00E22725" w:rsidRPr="00E154A7" w:rsidRDefault="00E22725" w:rsidP="00525F0A">
      <w:pPr>
        <w:ind w:firstLine="720"/>
        <w:jc w:val="both"/>
        <w:rPr>
          <w:rStyle w:val="12"/>
          <w:rFonts w:eastAsia="Calibri"/>
          <w:color w:val="auto"/>
          <w:sz w:val="28"/>
          <w:szCs w:val="28"/>
          <w:u w:val="none"/>
        </w:rPr>
      </w:pPr>
    </w:p>
    <w:p w14:paraId="1BE67E5D" w14:textId="65631985" w:rsidR="00591279" w:rsidRPr="00E154A7" w:rsidRDefault="00591279" w:rsidP="00CF4B88">
      <w:pPr>
        <w:pStyle w:val="1"/>
        <w:rPr>
          <w:rStyle w:val="12"/>
          <w:rFonts w:eastAsia="Calibri"/>
          <w:color w:val="auto"/>
          <w:sz w:val="28"/>
          <w:szCs w:val="28"/>
          <w:u w:val="none"/>
        </w:rPr>
      </w:pPr>
      <w:bookmarkStart w:id="36" w:name="_Toc448502099"/>
      <w:bookmarkStart w:id="37" w:name="_Toc126785325"/>
      <w:bookmarkStart w:id="38" w:name="_Toc126785485"/>
      <w:bookmarkStart w:id="39" w:name="_Toc126791842"/>
      <w:r w:rsidRPr="00E154A7">
        <w:rPr>
          <w:rStyle w:val="12"/>
          <w:rFonts w:eastAsia="Calibri"/>
          <w:color w:val="auto"/>
          <w:sz w:val="28"/>
          <w:szCs w:val="28"/>
          <w:u w:val="none"/>
        </w:rPr>
        <w:t>1.1.</w:t>
      </w:r>
      <w:r w:rsidR="005B3AC0" w:rsidRPr="00E154A7">
        <w:rPr>
          <w:rStyle w:val="12"/>
          <w:rFonts w:eastAsia="Calibri"/>
          <w:color w:val="auto"/>
          <w:sz w:val="28"/>
          <w:szCs w:val="28"/>
          <w:u w:val="none"/>
        </w:rPr>
        <w:t>10</w:t>
      </w:r>
      <w:r w:rsidRPr="00E154A7">
        <w:rPr>
          <w:rStyle w:val="12"/>
          <w:rFonts w:eastAsia="Calibri"/>
          <w:color w:val="auto"/>
          <w:sz w:val="28"/>
          <w:szCs w:val="28"/>
          <w:u w:val="none"/>
        </w:rPr>
        <w:t xml:space="preserve"> </w:t>
      </w:r>
      <w:r w:rsidRPr="00E154A7">
        <w:rPr>
          <w:rStyle w:val="12"/>
          <w:rFonts w:eastAsia="Calibri"/>
          <w:color w:val="auto"/>
          <w:sz w:val="28"/>
          <w:szCs w:val="28"/>
          <w:u w:val="none"/>
          <w:lang w:val="en-US"/>
        </w:rPr>
        <w:t>SWOT</w:t>
      </w:r>
      <w:r w:rsidRPr="00E154A7">
        <w:rPr>
          <w:rStyle w:val="12"/>
          <w:rFonts w:eastAsia="Calibri"/>
          <w:color w:val="auto"/>
          <w:sz w:val="28"/>
          <w:szCs w:val="28"/>
          <w:u w:val="none"/>
        </w:rPr>
        <w:t>-анализ</w:t>
      </w:r>
      <w:bookmarkEnd w:id="36"/>
      <w:bookmarkEnd w:id="37"/>
      <w:bookmarkEnd w:id="38"/>
      <w:bookmarkEnd w:id="39"/>
    </w:p>
    <w:p w14:paraId="7018B717" w14:textId="77777777" w:rsidR="00B54AB4" w:rsidRPr="00E154A7" w:rsidRDefault="00B54AB4" w:rsidP="00B54AB4">
      <w:pPr>
        <w:ind w:firstLine="720"/>
        <w:jc w:val="both"/>
        <w:rPr>
          <w:sz w:val="28"/>
          <w:szCs w:val="28"/>
        </w:rPr>
      </w:pPr>
      <w:r w:rsidRPr="00E154A7">
        <w:rPr>
          <w:sz w:val="28"/>
          <w:szCs w:val="28"/>
        </w:rPr>
        <w:t>Проведенный комплексный анализ социально-экономического разв</w:t>
      </w:r>
      <w:r w:rsidRPr="00E154A7">
        <w:rPr>
          <w:sz w:val="28"/>
          <w:szCs w:val="28"/>
        </w:rPr>
        <w:t>и</w:t>
      </w:r>
      <w:r w:rsidRPr="00E154A7">
        <w:rPr>
          <w:sz w:val="28"/>
          <w:szCs w:val="28"/>
        </w:rPr>
        <w:t>тия города Заринска Алтайского края позволил выявить сильные и слабые стороны города, его конкурентные преимущества и возможные угрозы, зав</w:t>
      </w:r>
      <w:r w:rsidRPr="00E154A7">
        <w:rPr>
          <w:sz w:val="28"/>
          <w:szCs w:val="28"/>
        </w:rPr>
        <w:t>и</w:t>
      </w:r>
      <w:r w:rsidRPr="00E154A7">
        <w:rPr>
          <w:sz w:val="28"/>
          <w:szCs w:val="28"/>
        </w:rPr>
        <w:t>сящие как от внешних, так и от внутренних факторов.</w:t>
      </w:r>
    </w:p>
    <w:p w14:paraId="7F34E83C" w14:textId="77777777" w:rsidR="00B54AB4" w:rsidRPr="00E154A7" w:rsidRDefault="00B54AB4" w:rsidP="00B54AB4">
      <w:pPr>
        <w:jc w:val="both"/>
        <w:rPr>
          <w:sz w:val="28"/>
          <w:szCs w:val="28"/>
        </w:rPr>
      </w:pPr>
      <w:r w:rsidRPr="00E154A7">
        <w:rPr>
          <w:sz w:val="28"/>
          <w:szCs w:val="28"/>
        </w:rPr>
        <w:t>Таблица 20– SWOT-анализ социально-экономического развития города З</w:t>
      </w:r>
      <w:r w:rsidRPr="00E154A7">
        <w:rPr>
          <w:sz w:val="28"/>
          <w:szCs w:val="28"/>
        </w:rPr>
        <w:t>а</w:t>
      </w:r>
      <w:r w:rsidRPr="00E154A7">
        <w:rPr>
          <w:sz w:val="28"/>
          <w:szCs w:val="28"/>
        </w:rPr>
        <w:t>ринска Алтайского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361"/>
      </w:tblGrid>
      <w:tr w:rsidR="00E154A7" w:rsidRPr="00E154A7" w14:paraId="34F2A83D" w14:textId="77777777" w:rsidTr="00A42CCF">
        <w:tc>
          <w:tcPr>
            <w:tcW w:w="2722" w:type="pct"/>
            <w:shd w:val="clear" w:color="auto" w:fill="A6A6A6"/>
          </w:tcPr>
          <w:p w14:paraId="2BBE41CE"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Преимущества</w:t>
            </w:r>
          </w:p>
          <w:p w14:paraId="3CEF46FD"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(Сильные стороны)</w:t>
            </w:r>
          </w:p>
        </w:tc>
        <w:tc>
          <w:tcPr>
            <w:tcW w:w="2278" w:type="pct"/>
            <w:shd w:val="clear" w:color="auto" w:fill="A6A6A6"/>
          </w:tcPr>
          <w:p w14:paraId="428338DE"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Недостатки</w:t>
            </w:r>
          </w:p>
          <w:p w14:paraId="3F297823"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(Слабые стороны)</w:t>
            </w:r>
          </w:p>
        </w:tc>
      </w:tr>
      <w:tr w:rsidR="00E154A7" w:rsidRPr="00E154A7" w14:paraId="118214EE" w14:textId="77777777" w:rsidTr="00A42CCF">
        <w:tc>
          <w:tcPr>
            <w:tcW w:w="2722" w:type="pct"/>
            <w:tcBorders>
              <w:bottom w:val="single" w:sz="4" w:space="0" w:color="auto"/>
            </w:tcBorders>
            <w:shd w:val="clear" w:color="auto" w:fill="auto"/>
          </w:tcPr>
          <w:p w14:paraId="5C2CF79D" w14:textId="38A7C7B8" w:rsidR="00B54AB4" w:rsidRPr="00E154A7" w:rsidRDefault="00B54AB4" w:rsidP="00A42CCF">
            <w:pPr>
              <w:jc w:val="both"/>
              <w:rPr>
                <w:rFonts w:eastAsia="Calibri"/>
                <w:sz w:val="24"/>
                <w:szCs w:val="24"/>
                <w:lang w:eastAsia="en-US"/>
              </w:rPr>
            </w:pPr>
            <w:r w:rsidRPr="00E154A7">
              <w:rPr>
                <w:rFonts w:eastAsia="Calibri"/>
                <w:sz w:val="24"/>
                <w:szCs w:val="24"/>
                <w:lang w:eastAsia="en-US"/>
              </w:rPr>
              <w:t>Высокий экономический потенциал, выгодное экономико-географическое положение, которые дают дополнительные возможности развитию рынка труда.</w:t>
            </w:r>
          </w:p>
          <w:p w14:paraId="44241881" w14:textId="2C452078" w:rsidR="00B54AB4" w:rsidRPr="00E154A7" w:rsidRDefault="00B54AB4" w:rsidP="00A42CCF">
            <w:pPr>
              <w:jc w:val="both"/>
              <w:rPr>
                <w:rFonts w:eastAsia="Calibri"/>
                <w:sz w:val="24"/>
                <w:szCs w:val="24"/>
                <w:lang w:eastAsia="en-US"/>
              </w:rPr>
            </w:pPr>
            <w:r w:rsidRPr="00E154A7">
              <w:rPr>
                <w:rFonts w:eastAsia="Calibri"/>
                <w:sz w:val="24"/>
                <w:szCs w:val="24"/>
                <w:lang w:eastAsia="en-US"/>
              </w:rPr>
              <w:t>Относительно низкие транспортно-логистические затраты вследствие близости от столиц Алтайского края</w:t>
            </w:r>
            <w:r w:rsidR="000433B1">
              <w:rPr>
                <w:rFonts w:eastAsia="Calibri"/>
                <w:sz w:val="24"/>
                <w:szCs w:val="24"/>
                <w:lang w:eastAsia="en-US"/>
              </w:rPr>
              <w:t xml:space="preserve">, </w:t>
            </w:r>
            <w:r w:rsidR="000433B1" w:rsidRPr="000433B1">
              <w:rPr>
                <w:rFonts w:eastAsia="Calibri"/>
                <w:sz w:val="24"/>
                <w:szCs w:val="24"/>
                <w:lang w:eastAsia="en-US"/>
              </w:rPr>
              <w:t>Кемеровской</w:t>
            </w:r>
            <w:r w:rsidRPr="00E154A7">
              <w:rPr>
                <w:rFonts w:eastAsia="Calibri"/>
                <w:sz w:val="24"/>
                <w:szCs w:val="24"/>
                <w:lang w:eastAsia="en-US"/>
              </w:rPr>
              <w:t xml:space="preserve"> и Нов</w:t>
            </w:r>
            <w:r w:rsidRPr="00E154A7">
              <w:rPr>
                <w:rFonts w:eastAsia="Calibri"/>
                <w:sz w:val="24"/>
                <w:szCs w:val="24"/>
                <w:lang w:eastAsia="en-US"/>
              </w:rPr>
              <w:t>о</w:t>
            </w:r>
            <w:r w:rsidRPr="00E154A7">
              <w:rPr>
                <w:rFonts w:eastAsia="Calibri"/>
                <w:sz w:val="24"/>
                <w:szCs w:val="24"/>
                <w:lang w:eastAsia="en-US"/>
              </w:rPr>
              <w:t>сибирской област</w:t>
            </w:r>
            <w:r w:rsidR="000433B1">
              <w:rPr>
                <w:rFonts w:eastAsia="Calibri"/>
                <w:sz w:val="24"/>
                <w:szCs w:val="24"/>
                <w:lang w:eastAsia="en-US"/>
              </w:rPr>
              <w:t>ей</w:t>
            </w:r>
            <w:r w:rsidRPr="00E154A7">
              <w:rPr>
                <w:rFonts w:eastAsia="Calibri"/>
                <w:sz w:val="24"/>
                <w:szCs w:val="24"/>
                <w:lang w:eastAsia="en-US"/>
              </w:rPr>
              <w:t>, железнодорожных путей.</w:t>
            </w:r>
          </w:p>
          <w:p w14:paraId="37CCD7DE" w14:textId="77777777" w:rsidR="00B54AB4" w:rsidRPr="00E154A7" w:rsidRDefault="00B54AB4" w:rsidP="00A42CCF">
            <w:pPr>
              <w:jc w:val="both"/>
              <w:rPr>
                <w:rFonts w:eastAsia="Calibri"/>
                <w:bCs/>
                <w:sz w:val="24"/>
                <w:szCs w:val="24"/>
                <w:lang w:eastAsia="en-US"/>
              </w:rPr>
            </w:pPr>
            <w:r w:rsidRPr="00E154A7">
              <w:rPr>
                <w:rFonts w:eastAsia="Calibri"/>
                <w:bCs/>
                <w:sz w:val="24"/>
                <w:szCs w:val="24"/>
                <w:lang w:eastAsia="en-US"/>
              </w:rPr>
              <w:t>Высокий потребительский спрос населения на услуги малого и среднего бизнеса, в том числе общественного питания.</w:t>
            </w:r>
          </w:p>
          <w:p w14:paraId="35749455" w14:textId="5CD64427" w:rsidR="00B54AB4" w:rsidRPr="00E154A7" w:rsidRDefault="00B54AB4" w:rsidP="00A42CCF">
            <w:pPr>
              <w:jc w:val="both"/>
              <w:rPr>
                <w:rFonts w:eastAsia="Calibri"/>
                <w:sz w:val="24"/>
                <w:szCs w:val="24"/>
                <w:lang w:eastAsia="en-US"/>
              </w:rPr>
            </w:pPr>
            <w:r w:rsidRPr="00E154A7">
              <w:rPr>
                <w:rFonts w:eastAsia="Calibri"/>
                <w:sz w:val="24"/>
                <w:szCs w:val="24"/>
                <w:lang w:eastAsia="en-US"/>
              </w:rPr>
              <w:t>Достаточно высокий размер средней заработной платы в сравнении с региональным уровнем.</w:t>
            </w:r>
          </w:p>
          <w:p w14:paraId="488232AB" w14:textId="4AC9A966" w:rsidR="00B54AB4" w:rsidRPr="00E154A7" w:rsidRDefault="00B54AB4" w:rsidP="00A42CCF">
            <w:pPr>
              <w:jc w:val="both"/>
              <w:rPr>
                <w:rFonts w:eastAsia="Calibri"/>
                <w:sz w:val="24"/>
                <w:szCs w:val="24"/>
                <w:lang w:eastAsia="en-US"/>
              </w:rPr>
            </w:pPr>
            <w:r w:rsidRPr="00E154A7">
              <w:rPr>
                <w:rFonts w:eastAsia="Calibri"/>
                <w:sz w:val="24"/>
                <w:szCs w:val="24"/>
                <w:lang w:eastAsia="en-US"/>
              </w:rPr>
              <w:t>Сравнительно развитая сеть объектов розни</w:t>
            </w:r>
            <w:r w:rsidRPr="00E154A7">
              <w:rPr>
                <w:rFonts w:eastAsia="Calibri"/>
                <w:sz w:val="24"/>
                <w:szCs w:val="24"/>
                <w:lang w:eastAsia="en-US"/>
              </w:rPr>
              <w:t>ч</w:t>
            </w:r>
            <w:r w:rsidRPr="00E154A7">
              <w:rPr>
                <w:rFonts w:eastAsia="Calibri"/>
                <w:sz w:val="24"/>
                <w:szCs w:val="24"/>
                <w:lang w:eastAsia="en-US"/>
              </w:rPr>
              <w:t>ной торговли по обеспеченности торговыми площадями на 1000 человек населения.</w:t>
            </w:r>
          </w:p>
          <w:p w14:paraId="45DEADDA" w14:textId="35F53AD2" w:rsidR="00B54AB4" w:rsidRPr="00E154A7" w:rsidRDefault="00B54AB4" w:rsidP="00A42CCF">
            <w:pPr>
              <w:jc w:val="both"/>
              <w:rPr>
                <w:rFonts w:eastAsia="Calibri"/>
                <w:sz w:val="24"/>
                <w:szCs w:val="24"/>
                <w:lang w:eastAsia="en-US"/>
              </w:rPr>
            </w:pPr>
            <w:r w:rsidRPr="00E154A7">
              <w:rPr>
                <w:rFonts w:eastAsia="Calibri"/>
                <w:sz w:val="24"/>
                <w:szCs w:val="24"/>
                <w:lang w:eastAsia="en-US"/>
              </w:rPr>
              <w:t xml:space="preserve">Наличие развитой инфраструктуры: </w:t>
            </w:r>
            <w:r w:rsidR="000433B1" w:rsidRPr="000433B1">
              <w:rPr>
                <w:rFonts w:eastAsia="Calibri"/>
                <w:sz w:val="24"/>
                <w:szCs w:val="24"/>
                <w:lang w:eastAsia="en-US"/>
              </w:rPr>
              <w:t>теплосна</w:t>
            </w:r>
            <w:r w:rsidR="000433B1" w:rsidRPr="000433B1">
              <w:rPr>
                <w:rFonts w:eastAsia="Calibri"/>
                <w:sz w:val="24"/>
                <w:szCs w:val="24"/>
                <w:lang w:eastAsia="en-US"/>
              </w:rPr>
              <w:t>б</w:t>
            </w:r>
            <w:r w:rsidR="000433B1" w:rsidRPr="000433B1">
              <w:rPr>
                <w:rFonts w:eastAsia="Calibri"/>
                <w:sz w:val="24"/>
                <w:szCs w:val="24"/>
                <w:lang w:eastAsia="en-US"/>
              </w:rPr>
              <w:t>жение</w:t>
            </w:r>
            <w:r w:rsidR="000433B1">
              <w:rPr>
                <w:rFonts w:eastAsia="Calibri"/>
                <w:sz w:val="24"/>
                <w:szCs w:val="24"/>
                <w:lang w:eastAsia="en-US"/>
              </w:rPr>
              <w:t xml:space="preserve">, </w:t>
            </w:r>
            <w:r w:rsidRPr="00E154A7">
              <w:rPr>
                <w:rFonts w:eastAsia="Calibri"/>
                <w:sz w:val="24"/>
                <w:szCs w:val="24"/>
                <w:lang w:eastAsia="en-US"/>
              </w:rPr>
              <w:t>электроснабжение, водоснабжение, в</w:t>
            </w:r>
            <w:r w:rsidRPr="00E154A7">
              <w:rPr>
                <w:rFonts w:eastAsia="Calibri"/>
                <w:sz w:val="24"/>
                <w:szCs w:val="24"/>
                <w:lang w:eastAsia="en-US"/>
              </w:rPr>
              <w:t>о</w:t>
            </w:r>
            <w:r w:rsidRPr="00E154A7">
              <w:rPr>
                <w:rFonts w:eastAsia="Calibri"/>
                <w:sz w:val="24"/>
                <w:szCs w:val="24"/>
                <w:lang w:eastAsia="en-US"/>
              </w:rPr>
              <w:t>доотведение, транспортная сеть (наличие авт</w:t>
            </w:r>
            <w:r w:rsidRPr="00E154A7">
              <w:rPr>
                <w:rFonts w:eastAsia="Calibri"/>
                <w:sz w:val="24"/>
                <w:szCs w:val="24"/>
                <w:lang w:eastAsia="en-US"/>
              </w:rPr>
              <w:t>о</w:t>
            </w:r>
            <w:r w:rsidRPr="00E154A7">
              <w:rPr>
                <w:rFonts w:eastAsia="Calibri"/>
                <w:sz w:val="24"/>
                <w:szCs w:val="24"/>
                <w:lang w:eastAsia="en-US"/>
              </w:rPr>
              <w:t>мобильных дорог, ж/д путей, тупиков), связь.</w:t>
            </w:r>
          </w:p>
          <w:p w14:paraId="0AC054F9" w14:textId="77777777" w:rsidR="00B54AB4" w:rsidRPr="00E154A7" w:rsidRDefault="00B54AB4" w:rsidP="00A42CCF">
            <w:pPr>
              <w:keepNext/>
              <w:widowControl w:val="0"/>
              <w:overflowPunct w:val="0"/>
              <w:adjustRightInd w:val="0"/>
              <w:jc w:val="both"/>
              <w:textAlignment w:val="baseline"/>
              <w:rPr>
                <w:rFonts w:eastAsia="Calibri"/>
                <w:sz w:val="24"/>
                <w:szCs w:val="24"/>
                <w:lang w:eastAsia="en-US"/>
              </w:rPr>
            </w:pPr>
            <w:r w:rsidRPr="00E154A7">
              <w:rPr>
                <w:rFonts w:eastAsia="Calibri"/>
                <w:sz w:val="24"/>
                <w:szCs w:val="24"/>
                <w:lang w:eastAsia="en-US"/>
              </w:rPr>
              <w:t>Снижение доли протяженности автомобильных дорог общего пользования местного значения, не отвечающих нормативным требованиям.</w:t>
            </w:r>
          </w:p>
          <w:p w14:paraId="0F888098" w14:textId="77777777" w:rsidR="00B54AB4" w:rsidRPr="00E154A7" w:rsidRDefault="00B54AB4" w:rsidP="00A42CCF">
            <w:pPr>
              <w:jc w:val="both"/>
              <w:rPr>
                <w:rFonts w:eastAsia="Calibri"/>
                <w:bCs/>
                <w:sz w:val="24"/>
                <w:szCs w:val="24"/>
                <w:lang w:eastAsia="en-US"/>
              </w:rPr>
            </w:pPr>
            <w:r w:rsidRPr="00E154A7">
              <w:rPr>
                <w:rFonts w:eastAsia="Calibri"/>
                <w:sz w:val="24"/>
                <w:szCs w:val="24"/>
                <w:lang w:eastAsia="en-US"/>
              </w:rPr>
              <w:t>Достаточно высокий уровень благоустройства жилищного фонда.</w:t>
            </w:r>
          </w:p>
        </w:tc>
        <w:tc>
          <w:tcPr>
            <w:tcW w:w="2278" w:type="pct"/>
            <w:tcBorders>
              <w:bottom w:val="single" w:sz="4" w:space="0" w:color="auto"/>
            </w:tcBorders>
            <w:shd w:val="clear" w:color="auto" w:fill="auto"/>
          </w:tcPr>
          <w:p w14:paraId="02B9FA2D"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Снижение численности населения вследствие естественной и миграцио</w:t>
            </w:r>
            <w:r w:rsidRPr="00E154A7">
              <w:rPr>
                <w:rFonts w:eastAsia="Calibri"/>
                <w:sz w:val="24"/>
                <w:szCs w:val="24"/>
                <w:lang w:eastAsia="en-US"/>
              </w:rPr>
              <w:t>н</w:t>
            </w:r>
            <w:r w:rsidRPr="00E154A7">
              <w:rPr>
                <w:rFonts w:eastAsia="Calibri"/>
                <w:sz w:val="24"/>
                <w:szCs w:val="24"/>
                <w:lang w:eastAsia="en-US"/>
              </w:rPr>
              <w:t>ной убыли.</w:t>
            </w:r>
          </w:p>
          <w:p w14:paraId="33BF313E"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Регрессивная возрастная структура населения.</w:t>
            </w:r>
          </w:p>
          <w:p w14:paraId="48D0E766" w14:textId="387EE021" w:rsidR="00B54AB4" w:rsidRPr="00E154A7" w:rsidRDefault="00B54AB4" w:rsidP="00A42CCF">
            <w:pPr>
              <w:jc w:val="both"/>
              <w:rPr>
                <w:rFonts w:eastAsia="Calibri"/>
                <w:sz w:val="24"/>
                <w:szCs w:val="24"/>
                <w:lang w:eastAsia="en-US"/>
              </w:rPr>
            </w:pPr>
            <w:r w:rsidRPr="00E154A7">
              <w:rPr>
                <w:rFonts w:eastAsia="Calibri"/>
                <w:sz w:val="24"/>
                <w:szCs w:val="24"/>
                <w:lang w:eastAsia="en-US"/>
              </w:rPr>
              <w:t>Дефицит высококвалифицированных рабочих кадров</w:t>
            </w:r>
            <w:r w:rsidR="000564DA">
              <w:rPr>
                <w:rFonts w:eastAsia="Calibri"/>
                <w:sz w:val="24"/>
                <w:szCs w:val="24"/>
                <w:lang w:eastAsia="en-US"/>
              </w:rPr>
              <w:t xml:space="preserve"> и служащих</w:t>
            </w:r>
            <w:r w:rsidRPr="00E154A7">
              <w:rPr>
                <w:rFonts w:eastAsia="Calibri"/>
                <w:sz w:val="24"/>
                <w:szCs w:val="24"/>
                <w:lang w:eastAsia="en-US"/>
              </w:rPr>
              <w:t>.</w:t>
            </w:r>
          </w:p>
          <w:p w14:paraId="62542CBB" w14:textId="58618FF1" w:rsidR="00B54AB4" w:rsidRPr="00E154A7" w:rsidRDefault="00B54AB4" w:rsidP="00A42CCF">
            <w:pPr>
              <w:jc w:val="both"/>
              <w:rPr>
                <w:rFonts w:eastAsia="Calibri"/>
                <w:sz w:val="24"/>
                <w:szCs w:val="24"/>
                <w:lang w:eastAsia="en-US"/>
              </w:rPr>
            </w:pPr>
            <w:r w:rsidRPr="00E154A7">
              <w:rPr>
                <w:rFonts w:eastAsia="Calibri"/>
                <w:sz w:val="24"/>
                <w:szCs w:val="24"/>
                <w:lang w:eastAsia="en-US"/>
              </w:rPr>
              <w:t>Неудовлетворительное качество д</w:t>
            </w:r>
            <w:r w:rsidRPr="00E154A7">
              <w:rPr>
                <w:rFonts w:eastAsia="Calibri"/>
                <w:sz w:val="24"/>
                <w:szCs w:val="24"/>
                <w:lang w:eastAsia="en-US"/>
              </w:rPr>
              <w:t>о</w:t>
            </w:r>
            <w:r w:rsidRPr="00E154A7">
              <w:rPr>
                <w:rFonts w:eastAsia="Calibri"/>
                <w:sz w:val="24"/>
                <w:szCs w:val="24"/>
                <w:lang w:eastAsia="en-US"/>
              </w:rPr>
              <w:t>рожной сети.</w:t>
            </w:r>
          </w:p>
          <w:p w14:paraId="380337D4"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Наличие территориального и структу</w:t>
            </w:r>
            <w:r w:rsidRPr="00E154A7">
              <w:rPr>
                <w:rFonts w:eastAsia="Calibri"/>
                <w:sz w:val="24"/>
                <w:szCs w:val="24"/>
                <w:lang w:eastAsia="en-US"/>
              </w:rPr>
              <w:t>р</w:t>
            </w:r>
            <w:r w:rsidRPr="00E154A7">
              <w:rPr>
                <w:rFonts w:eastAsia="Calibri"/>
                <w:sz w:val="24"/>
                <w:szCs w:val="24"/>
                <w:lang w:eastAsia="en-US"/>
              </w:rPr>
              <w:t>ного дисбаланса спроса и предложения рабочей силы на локальных рынках труда.</w:t>
            </w:r>
          </w:p>
          <w:p w14:paraId="6E81920F"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 xml:space="preserve">Недостаточный уровень внедрения и применения современных технологий. </w:t>
            </w:r>
          </w:p>
          <w:p w14:paraId="7BCD45AD"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Отсутствие необходимого финансир</w:t>
            </w:r>
            <w:r w:rsidRPr="00E154A7">
              <w:rPr>
                <w:rFonts w:eastAsia="Calibri"/>
                <w:sz w:val="24"/>
                <w:szCs w:val="24"/>
                <w:lang w:eastAsia="en-US"/>
              </w:rPr>
              <w:t>о</w:t>
            </w:r>
            <w:r w:rsidRPr="00E154A7">
              <w:rPr>
                <w:rFonts w:eastAsia="Calibri"/>
                <w:sz w:val="24"/>
                <w:szCs w:val="24"/>
                <w:lang w:eastAsia="en-US"/>
              </w:rPr>
              <w:t>вания капитальных и текущих ремонтов образовательных учреждений, укрепл</w:t>
            </w:r>
            <w:r w:rsidRPr="00E154A7">
              <w:rPr>
                <w:rFonts w:eastAsia="Calibri"/>
                <w:sz w:val="24"/>
                <w:szCs w:val="24"/>
                <w:lang w:eastAsia="en-US"/>
              </w:rPr>
              <w:t>е</w:t>
            </w:r>
            <w:r w:rsidRPr="00E154A7">
              <w:rPr>
                <w:rFonts w:eastAsia="Calibri"/>
                <w:sz w:val="24"/>
                <w:szCs w:val="24"/>
                <w:lang w:eastAsia="en-US"/>
              </w:rPr>
              <w:t>ние их материально-технической базы, в том числе, приобретение мебели, спортивного и лабораторного оборуд</w:t>
            </w:r>
            <w:r w:rsidRPr="00E154A7">
              <w:rPr>
                <w:rFonts w:eastAsia="Calibri"/>
                <w:sz w:val="24"/>
                <w:szCs w:val="24"/>
                <w:lang w:eastAsia="en-US"/>
              </w:rPr>
              <w:t>о</w:t>
            </w:r>
            <w:r w:rsidRPr="00E154A7">
              <w:rPr>
                <w:rFonts w:eastAsia="Calibri"/>
                <w:sz w:val="24"/>
                <w:szCs w:val="24"/>
                <w:lang w:eastAsia="en-US"/>
              </w:rPr>
              <w:t>вания.</w:t>
            </w:r>
          </w:p>
          <w:p w14:paraId="7B6E7F9A"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Высокая степень износа основных фо</w:t>
            </w:r>
            <w:r w:rsidRPr="00E154A7">
              <w:rPr>
                <w:rFonts w:eastAsia="Calibri"/>
                <w:sz w:val="24"/>
                <w:szCs w:val="24"/>
                <w:lang w:eastAsia="en-US"/>
              </w:rPr>
              <w:t>н</w:t>
            </w:r>
            <w:r w:rsidRPr="00E154A7">
              <w:rPr>
                <w:rFonts w:eastAsia="Calibri"/>
                <w:sz w:val="24"/>
                <w:szCs w:val="24"/>
                <w:lang w:eastAsia="en-US"/>
              </w:rPr>
              <w:t>дов, низкий уровень диверсификации производств.</w:t>
            </w:r>
          </w:p>
          <w:p w14:paraId="59223CC4"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Ограниченность в средствах бюджета города для долевого участия в крупных бюджетных инвестиционных проектах.</w:t>
            </w:r>
          </w:p>
        </w:tc>
      </w:tr>
      <w:tr w:rsidR="00E154A7" w:rsidRPr="00E154A7" w14:paraId="28EB57CE" w14:textId="77777777" w:rsidTr="00A42CCF">
        <w:tc>
          <w:tcPr>
            <w:tcW w:w="2722" w:type="pct"/>
            <w:shd w:val="clear" w:color="auto" w:fill="7F7F7F"/>
          </w:tcPr>
          <w:p w14:paraId="4669AD40"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Возможности</w:t>
            </w:r>
          </w:p>
        </w:tc>
        <w:tc>
          <w:tcPr>
            <w:tcW w:w="2278" w:type="pct"/>
            <w:shd w:val="clear" w:color="auto" w:fill="7F7F7F"/>
          </w:tcPr>
          <w:p w14:paraId="5F285254" w14:textId="77777777" w:rsidR="00B54AB4" w:rsidRPr="00E154A7" w:rsidRDefault="00B54AB4" w:rsidP="00A42CCF">
            <w:pPr>
              <w:jc w:val="center"/>
              <w:rPr>
                <w:rFonts w:eastAsia="Calibri"/>
                <w:sz w:val="24"/>
                <w:szCs w:val="24"/>
                <w:lang w:eastAsia="en-US"/>
              </w:rPr>
            </w:pPr>
            <w:r w:rsidRPr="00E154A7">
              <w:rPr>
                <w:rFonts w:eastAsia="Calibri"/>
                <w:sz w:val="24"/>
                <w:szCs w:val="24"/>
                <w:lang w:eastAsia="en-US"/>
              </w:rPr>
              <w:t>Угрозы</w:t>
            </w:r>
          </w:p>
        </w:tc>
      </w:tr>
      <w:tr w:rsidR="00B54AB4" w:rsidRPr="00E154A7" w14:paraId="0AE285B8" w14:textId="77777777" w:rsidTr="00A42CCF">
        <w:tc>
          <w:tcPr>
            <w:tcW w:w="2722" w:type="pct"/>
            <w:shd w:val="clear" w:color="auto" w:fill="auto"/>
          </w:tcPr>
          <w:p w14:paraId="679433E7"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Рост инвестиционной привлекательности.</w:t>
            </w:r>
          </w:p>
          <w:p w14:paraId="3B981C5B"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Повышение конкурентоспособности продукции основных отраслей реального сектора эконом</w:t>
            </w:r>
            <w:r w:rsidRPr="00E154A7">
              <w:rPr>
                <w:rFonts w:eastAsia="Calibri"/>
                <w:sz w:val="24"/>
                <w:szCs w:val="24"/>
                <w:lang w:eastAsia="en-US"/>
              </w:rPr>
              <w:t>и</w:t>
            </w:r>
            <w:r w:rsidRPr="00E154A7">
              <w:rPr>
                <w:rFonts w:eastAsia="Calibri"/>
                <w:sz w:val="24"/>
                <w:szCs w:val="24"/>
                <w:lang w:eastAsia="en-US"/>
              </w:rPr>
              <w:t>ки города, в том числе на мировых рынках.</w:t>
            </w:r>
          </w:p>
          <w:p w14:paraId="55849710"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lastRenderedPageBreak/>
              <w:t>Сокращение территориального и отраслевого дисбаланса спроса и предложения рабочей силы путем стимулирования внутренней трудовой миграции.</w:t>
            </w:r>
          </w:p>
          <w:p w14:paraId="5AA43001"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Повышение занятости населения, в том числе отдельных категорий граждан (инвалидов тр</w:t>
            </w:r>
            <w:r w:rsidRPr="00E154A7">
              <w:rPr>
                <w:rFonts w:eastAsia="Calibri"/>
                <w:sz w:val="24"/>
                <w:szCs w:val="24"/>
                <w:lang w:eastAsia="en-US"/>
              </w:rPr>
              <w:t>у</w:t>
            </w:r>
            <w:r w:rsidRPr="00E154A7">
              <w:rPr>
                <w:rFonts w:eastAsia="Calibri"/>
                <w:sz w:val="24"/>
                <w:szCs w:val="24"/>
                <w:lang w:eastAsia="en-US"/>
              </w:rPr>
              <w:t>доспособного возраста, женщин с детьми, гра</w:t>
            </w:r>
            <w:r w:rsidRPr="00E154A7">
              <w:rPr>
                <w:rFonts w:eastAsia="Calibri"/>
                <w:sz w:val="24"/>
                <w:szCs w:val="24"/>
                <w:lang w:eastAsia="en-US"/>
              </w:rPr>
              <w:t>ж</w:t>
            </w:r>
            <w:r w:rsidRPr="00E154A7">
              <w:rPr>
                <w:rFonts w:eastAsia="Calibri"/>
                <w:sz w:val="24"/>
                <w:szCs w:val="24"/>
                <w:lang w:eastAsia="en-US"/>
              </w:rPr>
              <w:t>дан старшего возраста) путем реализации «д</w:t>
            </w:r>
            <w:r w:rsidRPr="00E154A7">
              <w:rPr>
                <w:rFonts w:eastAsia="Calibri"/>
                <w:sz w:val="24"/>
                <w:szCs w:val="24"/>
                <w:lang w:eastAsia="en-US"/>
              </w:rPr>
              <w:t>о</w:t>
            </w:r>
            <w:r w:rsidRPr="00E154A7">
              <w:rPr>
                <w:rFonts w:eastAsia="Calibri"/>
                <w:sz w:val="24"/>
                <w:szCs w:val="24"/>
                <w:lang w:eastAsia="en-US"/>
              </w:rPr>
              <w:t>рожных карт» (планов мероприятий).</w:t>
            </w:r>
          </w:p>
          <w:p w14:paraId="67D2857B" w14:textId="77777777" w:rsidR="00B54AB4" w:rsidRPr="00E154A7" w:rsidRDefault="00B54AB4" w:rsidP="00A42CCF">
            <w:pPr>
              <w:jc w:val="both"/>
              <w:rPr>
                <w:sz w:val="24"/>
                <w:szCs w:val="24"/>
              </w:rPr>
            </w:pPr>
            <w:r w:rsidRPr="00E154A7">
              <w:rPr>
                <w:rFonts w:eastAsia="Calibri"/>
                <w:sz w:val="24"/>
                <w:szCs w:val="24"/>
                <w:lang w:eastAsia="en-US"/>
              </w:rPr>
              <w:t>Развитие системы профессиональной ориент</w:t>
            </w:r>
            <w:r w:rsidRPr="00E154A7">
              <w:rPr>
                <w:rFonts w:eastAsia="Calibri"/>
                <w:sz w:val="24"/>
                <w:szCs w:val="24"/>
                <w:lang w:eastAsia="en-US"/>
              </w:rPr>
              <w:t>а</w:t>
            </w:r>
            <w:r w:rsidRPr="00E154A7">
              <w:rPr>
                <w:rFonts w:eastAsia="Calibri"/>
                <w:sz w:val="24"/>
                <w:szCs w:val="24"/>
                <w:lang w:eastAsia="en-US"/>
              </w:rPr>
              <w:t>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r w:rsidRPr="00E154A7">
              <w:rPr>
                <w:sz w:val="24"/>
                <w:szCs w:val="24"/>
              </w:rPr>
              <w:t xml:space="preserve"> </w:t>
            </w:r>
          </w:p>
          <w:p w14:paraId="1257A7D6" w14:textId="77777777" w:rsidR="00B54AB4" w:rsidRPr="00E154A7" w:rsidRDefault="00B54AB4" w:rsidP="00A42CCF">
            <w:pPr>
              <w:jc w:val="both"/>
              <w:rPr>
                <w:sz w:val="24"/>
                <w:szCs w:val="24"/>
              </w:rPr>
            </w:pPr>
            <w:r w:rsidRPr="00E154A7">
              <w:rPr>
                <w:rFonts w:eastAsia="Calibri"/>
                <w:sz w:val="24"/>
                <w:szCs w:val="24"/>
                <w:lang w:eastAsia="en-US"/>
              </w:rPr>
              <w:t>Снижение уровня смертности, повышение ро</w:t>
            </w:r>
            <w:r w:rsidRPr="00E154A7">
              <w:rPr>
                <w:rFonts w:eastAsia="Calibri"/>
                <w:sz w:val="24"/>
                <w:szCs w:val="24"/>
                <w:lang w:eastAsia="en-US"/>
              </w:rPr>
              <w:t>ж</w:t>
            </w:r>
            <w:r w:rsidRPr="00E154A7">
              <w:rPr>
                <w:rFonts w:eastAsia="Calibri"/>
                <w:sz w:val="24"/>
                <w:szCs w:val="24"/>
                <w:lang w:eastAsia="en-US"/>
              </w:rPr>
              <w:t>даемости за счет реализации социальных пр</w:t>
            </w:r>
            <w:r w:rsidRPr="00E154A7">
              <w:rPr>
                <w:rFonts w:eastAsia="Calibri"/>
                <w:sz w:val="24"/>
                <w:szCs w:val="24"/>
                <w:lang w:eastAsia="en-US"/>
              </w:rPr>
              <w:t>о</w:t>
            </w:r>
            <w:r w:rsidRPr="00E154A7">
              <w:rPr>
                <w:rFonts w:eastAsia="Calibri"/>
                <w:sz w:val="24"/>
                <w:szCs w:val="24"/>
                <w:lang w:eastAsia="en-US"/>
              </w:rPr>
              <w:t>грамм и улучшения демографической ситуации.</w:t>
            </w:r>
            <w:r w:rsidRPr="00E154A7">
              <w:rPr>
                <w:sz w:val="24"/>
                <w:szCs w:val="24"/>
              </w:rPr>
              <w:t xml:space="preserve"> </w:t>
            </w:r>
          </w:p>
          <w:p w14:paraId="47CE82A6"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 xml:space="preserve">Увеличение доли платежеспособного населения - возможность увеличения муниципального спроса. Рост среднемесячной заработной платы к </w:t>
            </w:r>
            <w:proofErr w:type="spellStart"/>
            <w:r w:rsidRPr="00E154A7">
              <w:rPr>
                <w:rFonts w:eastAsia="Calibri"/>
                <w:sz w:val="24"/>
                <w:szCs w:val="24"/>
                <w:lang w:eastAsia="en-US"/>
              </w:rPr>
              <w:t>среднекраевому</w:t>
            </w:r>
            <w:proofErr w:type="spellEnd"/>
            <w:r w:rsidRPr="00E154A7">
              <w:rPr>
                <w:rFonts w:eastAsia="Calibri"/>
                <w:sz w:val="24"/>
                <w:szCs w:val="24"/>
                <w:lang w:eastAsia="en-US"/>
              </w:rPr>
              <w:t xml:space="preserve"> уровню. </w:t>
            </w:r>
          </w:p>
          <w:p w14:paraId="58770633"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Внедрение инновационных технологий в де</w:t>
            </w:r>
            <w:r w:rsidRPr="00E154A7">
              <w:rPr>
                <w:rFonts w:eastAsia="Calibri"/>
                <w:sz w:val="24"/>
                <w:szCs w:val="24"/>
                <w:lang w:eastAsia="en-US"/>
              </w:rPr>
              <w:t>я</w:t>
            </w:r>
            <w:r w:rsidRPr="00E154A7">
              <w:rPr>
                <w:rFonts w:eastAsia="Calibri"/>
                <w:sz w:val="24"/>
                <w:szCs w:val="24"/>
                <w:lang w:eastAsia="en-US"/>
              </w:rPr>
              <w:t>тельность муниципальных библиотек, учрежд</w:t>
            </w:r>
            <w:r w:rsidRPr="00E154A7">
              <w:rPr>
                <w:rFonts w:eastAsia="Calibri"/>
                <w:sz w:val="24"/>
                <w:szCs w:val="24"/>
                <w:lang w:eastAsia="en-US"/>
              </w:rPr>
              <w:t>е</w:t>
            </w:r>
            <w:r w:rsidRPr="00E154A7">
              <w:rPr>
                <w:rFonts w:eastAsia="Calibri"/>
                <w:sz w:val="24"/>
                <w:szCs w:val="24"/>
                <w:lang w:eastAsia="en-US"/>
              </w:rPr>
              <w:t>ний культуры, учреждений дополнительного образования детей в сфере культуры.</w:t>
            </w:r>
          </w:p>
          <w:p w14:paraId="6935C1F2"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Обеспечение эффективного функционирования спортивно-оздоровительных учреждений гор</w:t>
            </w:r>
            <w:r w:rsidRPr="00E154A7">
              <w:rPr>
                <w:rFonts w:eastAsia="Calibri"/>
                <w:sz w:val="24"/>
                <w:szCs w:val="24"/>
                <w:lang w:eastAsia="en-US"/>
              </w:rPr>
              <w:t>о</w:t>
            </w:r>
            <w:r w:rsidRPr="00E154A7">
              <w:rPr>
                <w:rFonts w:eastAsia="Calibri"/>
                <w:sz w:val="24"/>
                <w:szCs w:val="24"/>
                <w:lang w:eastAsia="en-US"/>
              </w:rPr>
              <w:t>да.</w:t>
            </w:r>
          </w:p>
          <w:p w14:paraId="4E5E3E93"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Наличие внутреннего резерва трудовых ресу</w:t>
            </w:r>
            <w:r w:rsidRPr="00E154A7">
              <w:rPr>
                <w:rFonts w:eastAsia="Calibri"/>
                <w:sz w:val="24"/>
                <w:szCs w:val="24"/>
                <w:lang w:eastAsia="en-US"/>
              </w:rPr>
              <w:t>р</w:t>
            </w:r>
            <w:r w:rsidRPr="00E154A7">
              <w:rPr>
                <w:rFonts w:eastAsia="Calibri"/>
                <w:sz w:val="24"/>
                <w:szCs w:val="24"/>
                <w:lang w:eastAsia="en-US"/>
              </w:rPr>
              <w:t>сов за счет скрытой безработицы.</w:t>
            </w:r>
          </w:p>
        </w:tc>
        <w:tc>
          <w:tcPr>
            <w:tcW w:w="2278" w:type="pct"/>
            <w:shd w:val="clear" w:color="auto" w:fill="auto"/>
          </w:tcPr>
          <w:p w14:paraId="10936931"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lastRenderedPageBreak/>
              <w:t>Рост привлекательности условий труда и качества жизни в других регионах.</w:t>
            </w:r>
          </w:p>
          <w:p w14:paraId="023743D6" w14:textId="2D3745C8" w:rsidR="00B54AB4" w:rsidRPr="00E154A7" w:rsidRDefault="00B54AB4" w:rsidP="00A42CCF">
            <w:pPr>
              <w:jc w:val="both"/>
              <w:rPr>
                <w:sz w:val="24"/>
                <w:szCs w:val="24"/>
              </w:rPr>
            </w:pPr>
            <w:r w:rsidRPr="00E154A7">
              <w:rPr>
                <w:rFonts w:eastAsia="Calibri"/>
                <w:sz w:val="24"/>
                <w:szCs w:val="24"/>
                <w:lang w:eastAsia="en-US"/>
              </w:rPr>
              <w:t>Снижение доли экономически активн</w:t>
            </w:r>
            <w:r w:rsidRPr="00E154A7">
              <w:rPr>
                <w:rFonts w:eastAsia="Calibri"/>
                <w:sz w:val="24"/>
                <w:szCs w:val="24"/>
                <w:lang w:eastAsia="en-US"/>
              </w:rPr>
              <w:t>о</w:t>
            </w:r>
            <w:r w:rsidRPr="00E154A7">
              <w:rPr>
                <w:rFonts w:eastAsia="Calibri"/>
                <w:sz w:val="24"/>
                <w:szCs w:val="24"/>
                <w:lang w:eastAsia="en-US"/>
              </w:rPr>
              <w:t xml:space="preserve">го населения в структуре населения </w:t>
            </w:r>
            <w:r w:rsidR="00C04623" w:rsidRPr="00E154A7">
              <w:rPr>
                <w:rFonts w:eastAsia="Calibri"/>
                <w:sz w:val="24"/>
                <w:szCs w:val="24"/>
                <w:lang w:eastAsia="en-US"/>
              </w:rPr>
              <w:t>г</w:t>
            </w:r>
            <w:r w:rsidR="00C04623" w:rsidRPr="00E154A7">
              <w:rPr>
                <w:rFonts w:eastAsia="Calibri"/>
                <w:sz w:val="24"/>
                <w:szCs w:val="24"/>
                <w:lang w:eastAsia="en-US"/>
              </w:rPr>
              <w:t>о</w:t>
            </w:r>
            <w:r w:rsidR="00C04623" w:rsidRPr="00E154A7">
              <w:rPr>
                <w:rFonts w:eastAsia="Calibri"/>
                <w:sz w:val="24"/>
                <w:szCs w:val="24"/>
                <w:lang w:eastAsia="en-US"/>
              </w:rPr>
              <w:lastRenderedPageBreak/>
              <w:t>рода</w:t>
            </w:r>
            <w:r w:rsidRPr="00E154A7">
              <w:rPr>
                <w:rFonts w:eastAsia="Calibri"/>
                <w:sz w:val="24"/>
                <w:szCs w:val="24"/>
                <w:lang w:eastAsia="en-US"/>
              </w:rPr>
              <w:t>, в том числе вследствие депопул</w:t>
            </w:r>
            <w:r w:rsidRPr="00E154A7">
              <w:rPr>
                <w:rFonts w:eastAsia="Calibri"/>
                <w:sz w:val="24"/>
                <w:szCs w:val="24"/>
                <w:lang w:eastAsia="en-US"/>
              </w:rPr>
              <w:t>я</w:t>
            </w:r>
            <w:r w:rsidRPr="00E154A7">
              <w:rPr>
                <w:rFonts w:eastAsia="Calibri"/>
                <w:sz w:val="24"/>
                <w:szCs w:val="24"/>
                <w:lang w:eastAsia="en-US"/>
              </w:rPr>
              <w:t>ции населения.</w:t>
            </w:r>
            <w:r w:rsidRPr="00E154A7">
              <w:rPr>
                <w:sz w:val="24"/>
                <w:szCs w:val="24"/>
              </w:rPr>
              <w:t xml:space="preserve"> </w:t>
            </w:r>
          </w:p>
          <w:p w14:paraId="1D3223B7"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Увеличение численности населения старше трудоспособного возраста при сравнительно постоянном количестве экономически активного населения, что ведет к диспропорции бюджетной нагрузки.</w:t>
            </w:r>
          </w:p>
          <w:p w14:paraId="2790D516"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Неготовность бизнеса к модернизации производственных мощностей, име</w:t>
            </w:r>
            <w:r w:rsidRPr="00E154A7">
              <w:rPr>
                <w:rFonts w:eastAsia="Calibri"/>
                <w:sz w:val="24"/>
                <w:szCs w:val="24"/>
                <w:lang w:eastAsia="en-US"/>
              </w:rPr>
              <w:t>ю</w:t>
            </w:r>
            <w:r w:rsidRPr="00E154A7">
              <w:rPr>
                <w:rFonts w:eastAsia="Calibri"/>
                <w:sz w:val="24"/>
                <w:szCs w:val="24"/>
                <w:lang w:eastAsia="en-US"/>
              </w:rPr>
              <w:t>щих длительный срок окупаемости.</w:t>
            </w:r>
          </w:p>
          <w:p w14:paraId="7A4B80E9"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Высвобождение работников и сокращ</w:t>
            </w:r>
            <w:r w:rsidRPr="00E154A7">
              <w:rPr>
                <w:rFonts w:eastAsia="Calibri"/>
                <w:sz w:val="24"/>
                <w:szCs w:val="24"/>
                <w:lang w:eastAsia="en-US"/>
              </w:rPr>
              <w:t>е</w:t>
            </w:r>
            <w:r w:rsidRPr="00E154A7">
              <w:rPr>
                <w:rFonts w:eastAsia="Calibri"/>
                <w:sz w:val="24"/>
                <w:szCs w:val="24"/>
                <w:lang w:eastAsia="en-US"/>
              </w:rPr>
              <w:t>ние количества рабочих мест в резул</w:t>
            </w:r>
            <w:r w:rsidRPr="00E154A7">
              <w:rPr>
                <w:rFonts w:eastAsia="Calibri"/>
                <w:sz w:val="24"/>
                <w:szCs w:val="24"/>
                <w:lang w:eastAsia="en-US"/>
              </w:rPr>
              <w:t>ь</w:t>
            </w:r>
            <w:r w:rsidRPr="00E154A7">
              <w:rPr>
                <w:rFonts w:eastAsia="Calibri"/>
                <w:sz w:val="24"/>
                <w:szCs w:val="24"/>
                <w:lang w:eastAsia="en-US"/>
              </w:rPr>
              <w:t>тате модернизации техники и технол</w:t>
            </w:r>
            <w:r w:rsidRPr="00E154A7">
              <w:rPr>
                <w:rFonts w:eastAsia="Calibri"/>
                <w:sz w:val="24"/>
                <w:szCs w:val="24"/>
                <w:lang w:eastAsia="en-US"/>
              </w:rPr>
              <w:t>о</w:t>
            </w:r>
            <w:r w:rsidRPr="00E154A7">
              <w:rPr>
                <w:rFonts w:eastAsia="Calibri"/>
                <w:sz w:val="24"/>
                <w:szCs w:val="24"/>
                <w:lang w:eastAsia="en-US"/>
              </w:rPr>
              <w:t>гий в различных сферах экономической деятельности.</w:t>
            </w:r>
          </w:p>
          <w:p w14:paraId="3D9D5545"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Концентрация на территории города промышленных производств и тран</w:t>
            </w:r>
            <w:r w:rsidRPr="00E154A7">
              <w:rPr>
                <w:rFonts w:eastAsia="Calibri"/>
                <w:sz w:val="24"/>
                <w:szCs w:val="24"/>
                <w:lang w:eastAsia="en-US"/>
              </w:rPr>
              <w:t>с</w:t>
            </w:r>
            <w:r w:rsidRPr="00E154A7">
              <w:rPr>
                <w:rFonts w:eastAsia="Calibri"/>
                <w:sz w:val="24"/>
                <w:szCs w:val="24"/>
                <w:lang w:eastAsia="en-US"/>
              </w:rPr>
              <w:t>портных магистралей оказывает свое влияние на состояние атмосферного воздуха и воды.</w:t>
            </w:r>
          </w:p>
          <w:p w14:paraId="57DCFDD3"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Угроза окружающей среде от возраст</w:t>
            </w:r>
            <w:r w:rsidRPr="00E154A7">
              <w:rPr>
                <w:rFonts w:eastAsia="Calibri"/>
                <w:sz w:val="24"/>
                <w:szCs w:val="24"/>
                <w:lang w:eastAsia="en-US"/>
              </w:rPr>
              <w:t>а</w:t>
            </w:r>
            <w:r w:rsidRPr="00E154A7">
              <w:rPr>
                <w:rFonts w:eastAsia="Calibri"/>
                <w:sz w:val="24"/>
                <w:szCs w:val="24"/>
                <w:lang w:eastAsia="en-US"/>
              </w:rPr>
              <w:t>ния транспортных потоков.</w:t>
            </w:r>
          </w:p>
          <w:p w14:paraId="71CFDECA"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Недостаток финансирования во всех сферах.</w:t>
            </w:r>
          </w:p>
          <w:p w14:paraId="4EA2CE36" w14:textId="4B6BEEC1" w:rsidR="00B54AB4" w:rsidRPr="00E154A7" w:rsidRDefault="00B54AB4" w:rsidP="00A42CCF">
            <w:pPr>
              <w:jc w:val="both"/>
              <w:rPr>
                <w:rFonts w:eastAsia="Calibri"/>
                <w:sz w:val="24"/>
                <w:szCs w:val="24"/>
                <w:lang w:eastAsia="en-US"/>
              </w:rPr>
            </w:pPr>
            <w:r w:rsidRPr="00E154A7">
              <w:rPr>
                <w:rFonts w:eastAsia="Calibri"/>
                <w:sz w:val="24"/>
                <w:szCs w:val="24"/>
                <w:lang w:eastAsia="en-US"/>
              </w:rPr>
              <w:t>Недостаток кв</w:t>
            </w:r>
            <w:r w:rsidR="000564DA">
              <w:rPr>
                <w:rFonts w:eastAsia="Calibri"/>
                <w:sz w:val="24"/>
                <w:szCs w:val="24"/>
                <w:lang w:eastAsia="en-US"/>
              </w:rPr>
              <w:t>алифицированных кадров в отраслях</w:t>
            </w:r>
            <w:r w:rsidRPr="00E154A7">
              <w:rPr>
                <w:rFonts w:eastAsia="Calibri"/>
                <w:sz w:val="24"/>
                <w:szCs w:val="24"/>
                <w:lang w:eastAsia="en-US"/>
              </w:rPr>
              <w:t>.</w:t>
            </w:r>
          </w:p>
          <w:p w14:paraId="56CDDDEF"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Неудовлетворительное состояние зд</w:t>
            </w:r>
            <w:r w:rsidRPr="00E154A7">
              <w:rPr>
                <w:rFonts w:eastAsia="Calibri"/>
                <w:sz w:val="24"/>
                <w:szCs w:val="24"/>
                <w:lang w:eastAsia="en-US"/>
              </w:rPr>
              <w:t>а</w:t>
            </w:r>
            <w:r w:rsidRPr="00E154A7">
              <w:rPr>
                <w:rFonts w:eastAsia="Calibri"/>
                <w:sz w:val="24"/>
                <w:szCs w:val="24"/>
                <w:lang w:eastAsia="en-US"/>
              </w:rPr>
              <w:t>ний и материально-технической осн</w:t>
            </w:r>
            <w:r w:rsidRPr="00E154A7">
              <w:rPr>
                <w:rFonts w:eastAsia="Calibri"/>
                <w:sz w:val="24"/>
                <w:szCs w:val="24"/>
                <w:lang w:eastAsia="en-US"/>
              </w:rPr>
              <w:t>а</w:t>
            </w:r>
            <w:r w:rsidRPr="00E154A7">
              <w:rPr>
                <w:rFonts w:eastAsia="Calibri"/>
                <w:sz w:val="24"/>
                <w:szCs w:val="24"/>
                <w:lang w:eastAsia="en-US"/>
              </w:rPr>
              <w:t>щенности большинства муниципальных учреждений культуры и образования, недостаточное финансовое обеспечение учреждений.</w:t>
            </w:r>
          </w:p>
          <w:p w14:paraId="3D769FF0" w14:textId="77777777" w:rsidR="00B54AB4" w:rsidRPr="00E154A7" w:rsidRDefault="00B54AB4" w:rsidP="00A42CCF">
            <w:pPr>
              <w:jc w:val="both"/>
              <w:rPr>
                <w:rFonts w:eastAsia="Calibri"/>
                <w:sz w:val="24"/>
                <w:szCs w:val="24"/>
                <w:lang w:eastAsia="en-US"/>
              </w:rPr>
            </w:pPr>
            <w:r w:rsidRPr="00E154A7">
              <w:rPr>
                <w:rFonts w:eastAsia="Calibri"/>
                <w:sz w:val="24"/>
                <w:szCs w:val="24"/>
                <w:lang w:eastAsia="en-US"/>
              </w:rPr>
              <w:t>Отсутствие финансирования для созд</w:t>
            </w:r>
            <w:r w:rsidRPr="00E154A7">
              <w:rPr>
                <w:rFonts w:eastAsia="Calibri"/>
                <w:sz w:val="24"/>
                <w:szCs w:val="24"/>
                <w:lang w:eastAsia="en-US"/>
              </w:rPr>
              <w:t>а</w:t>
            </w:r>
            <w:r w:rsidRPr="00E154A7">
              <w:rPr>
                <w:rFonts w:eastAsia="Calibri"/>
                <w:sz w:val="24"/>
                <w:szCs w:val="24"/>
                <w:lang w:eastAsia="en-US"/>
              </w:rPr>
              <w:t>ния (оборудования) современной те</w:t>
            </w:r>
            <w:r w:rsidRPr="00E154A7">
              <w:rPr>
                <w:rFonts w:eastAsia="Calibri"/>
                <w:sz w:val="24"/>
                <w:szCs w:val="24"/>
                <w:lang w:eastAsia="en-US"/>
              </w:rPr>
              <w:t>х</w:t>
            </w:r>
            <w:r w:rsidRPr="00E154A7">
              <w:rPr>
                <w:rFonts w:eastAsia="Calibri"/>
                <w:sz w:val="24"/>
                <w:szCs w:val="24"/>
                <w:lang w:eastAsia="en-US"/>
              </w:rPr>
              <w:t>нической базы.</w:t>
            </w:r>
          </w:p>
        </w:tc>
      </w:tr>
    </w:tbl>
    <w:p w14:paraId="2F309AEB" w14:textId="77777777" w:rsidR="00B54AB4" w:rsidRPr="00E154A7" w:rsidRDefault="00B54AB4" w:rsidP="00B54AB4">
      <w:pPr>
        <w:rPr>
          <w:sz w:val="28"/>
          <w:szCs w:val="28"/>
        </w:rPr>
      </w:pPr>
    </w:p>
    <w:p w14:paraId="0FA40B27" w14:textId="77777777" w:rsidR="00A42CCF" w:rsidRPr="00E154A7" w:rsidRDefault="00A42CCF" w:rsidP="00B54AB4">
      <w:pPr>
        <w:rPr>
          <w:sz w:val="28"/>
          <w:szCs w:val="28"/>
        </w:rPr>
        <w:sectPr w:rsidR="00A42CCF" w:rsidRPr="00E154A7" w:rsidSect="00D14C1D">
          <w:headerReference w:type="default" r:id="rId20"/>
          <w:headerReference w:type="first" r:id="rId21"/>
          <w:pgSz w:w="11907" w:h="16840" w:code="9"/>
          <w:pgMar w:top="1134" w:right="851" w:bottom="1134" w:left="1701" w:header="397" w:footer="737" w:gutter="0"/>
          <w:cols w:space="720"/>
          <w:titlePg/>
          <w:docGrid w:linePitch="299"/>
        </w:sectPr>
      </w:pPr>
    </w:p>
    <w:p w14:paraId="7014C102" w14:textId="77777777" w:rsidR="00B54AB4" w:rsidRPr="00E154A7" w:rsidRDefault="00B54AB4" w:rsidP="00A42CCF">
      <w:pPr>
        <w:pStyle w:val="1"/>
        <w:rPr>
          <w:sz w:val="28"/>
          <w:szCs w:val="28"/>
        </w:rPr>
      </w:pPr>
      <w:bookmarkStart w:id="40" w:name="_Toc448502100"/>
      <w:bookmarkStart w:id="41" w:name="_Toc125944237"/>
      <w:bookmarkStart w:id="42" w:name="_Toc126791843"/>
      <w:r w:rsidRPr="00E154A7">
        <w:rPr>
          <w:sz w:val="28"/>
          <w:szCs w:val="28"/>
        </w:rPr>
        <w:lastRenderedPageBreak/>
        <w:t>II. Цели и задачи социально-экономического развития муниципального образования</w:t>
      </w:r>
      <w:bookmarkEnd w:id="40"/>
      <w:r w:rsidRPr="00E154A7">
        <w:rPr>
          <w:sz w:val="28"/>
          <w:szCs w:val="28"/>
        </w:rPr>
        <w:t>, ожидаемые результаты реализации Стратегии</w:t>
      </w:r>
      <w:bookmarkEnd w:id="41"/>
      <w:bookmarkEnd w:id="42"/>
    </w:p>
    <w:p w14:paraId="673D4A02" w14:textId="77777777" w:rsidR="00B54AB4" w:rsidRPr="00E154A7" w:rsidRDefault="00B54AB4" w:rsidP="00A42CCF">
      <w:pPr>
        <w:pStyle w:val="1"/>
        <w:rPr>
          <w:rStyle w:val="12"/>
          <w:rFonts w:eastAsia="Calibri"/>
          <w:color w:val="auto"/>
          <w:sz w:val="28"/>
          <w:szCs w:val="28"/>
          <w:u w:val="none"/>
          <w:shd w:val="clear" w:color="auto" w:fill="auto"/>
        </w:rPr>
      </w:pPr>
      <w:bookmarkStart w:id="43" w:name="_Toc125944238"/>
      <w:bookmarkStart w:id="44" w:name="_Toc126791844"/>
      <w:r w:rsidRPr="00E154A7">
        <w:rPr>
          <w:rStyle w:val="12"/>
          <w:rFonts w:eastAsia="Calibri"/>
          <w:color w:val="auto"/>
          <w:sz w:val="28"/>
          <w:szCs w:val="28"/>
          <w:u w:val="none"/>
          <w:shd w:val="clear" w:color="auto" w:fill="auto"/>
        </w:rPr>
        <w:t>2.1 Цели и задачи долгосрочного социально-экономического развития муниципального образования</w:t>
      </w:r>
      <w:bookmarkEnd w:id="43"/>
      <w:bookmarkEnd w:id="44"/>
    </w:p>
    <w:p w14:paraId="354D184D" w14:textId="77777777" w:rsidR="00B54AB4" w:rsidRPr="00E154A7" w:rsidRDefault="00B54AB4" w:rsidP="00B54AB4">
      <w:pPr>
        <w:ind w:firstLine="709"/>
        <w:jc w:val="both"/>
        <w:rPr>
          <w:rStyle w:val="12"/>
          <w:rFonts w:eastAsia="Calibri"/>
          <w:color w:val="auto"/>
          <w:sz w:val="28"/>
          <w:szCs w:val="28"/>
          <w:u w:val="none"/>
        </w:rPr>
      </w:pPr>
    </w:p>
    <w:p w14:paraId="69AA1930"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color w:val="auto"/>
          <w:sz w:val="28"/>
          <w:szCs w:val="28"/>
          <w:u w:val="none"/>
        </w:rPr>
        <w:t>Имеющийся потенциал социально-экономического развития города З</w:t>
      </w:r>
      <w:r w:rsidRPr="00E154A7">
        <w:rPr>
          <w:rStyle w:val="12"/>
          <w:rFonts w:eastAsia="Calibri"/>
          <w:color w:val="auto"/>
          <w:sz w:val="28"/>
          <w:szCs w:val="28"/>
          <w:u w:val="none"/>
        </w:rPr>
        <w:t>а</w:t>
      </w:r>
      <w:r w:rsidRPr="00E154A7">
        <w:rPr>
          <w:rStyle w:val="12"/>
          <w:rFonts w:eastAsia="Calibri"/>
          <w:color w:val="auto"/>
          <w:sz w:val="28"/>
          <w:szCs w:val="28"/>
          <w:u w:val="none"/>
        </w:rPr>
        <w:t>ринска Алтайского края с учётом складывающихся конкурентных преим</w:t>
      </w:r>
      <w:r w:rsidRPr="00E154A7">
        <w:rPr>
          <w:rStyle w:val="12"/>
          <w:rFonts w:eastAsia="Calibri"/>
          <w:color w:val="auto"/>
          <w:sz w:val="28"/>
          <w:szCs w:val="28"/>
          <w:u w:val="none"/>
        </w:rPr>
        <w:t>у</w:t>
      </w:r>
      <w:r w:rsidRPr="00E154A7">
        <w:rPr>
          <w:rStyle w:val="12"/>
          <w:rFonts w:eastAsia="Calibri"/>
          <w:color w:val="auto"/>
          <w:sz w:val="28"/>
          <w:szCs w:val="28"/>
          <w:u w:val="none"/>
        </w:rPr>
        <w:t>ществ и выявленных угроз определяет главную цель, цели и задачи социал</w:t>
      </w:r>
      <w:r w:rsidRPr="00E154A7">
        <w:rPr>
          <w:rStyle w:val="12"/>
          <w:rFonts w:eastAsia="Calibri"/>
          <w:color w:val="auto"/>
          <w:sz w:val="28"/>
          <w:szCs w:val="28"/>
          <w:u w:val="none"/>
        </w:rPr>
        <w:t>ь</w:t>
      </w:r>
      <w:r w:rsidRPr="00E154A7">
        <w:rPr>
          <w:rStyle w:val="12"/>
          <w:rFonts w:eastAsia="Calibri"/>
          <w:color w:val="auto"/>
          <w:sz w:val="28"/>
          <w:szCs w:val="28"/>
          <w:u w:val="none"/>
        </w:rPr>
        <w:t>но-экономического развития города Заринска до 2035 года.</w:t>
      </w:r>
    </w:p>
    <w:p w14:paraId="3D9530C3"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color w:val="auto"/>
          <w:sz w:val="28"/>
          <w:szCs w:val="28"/>
          <w:u w:val="none"/>
        </w:rPr>
        <w:t>Результатом реализации Стратегии должно стать высокое качество жизни населения и динамичное развитие экономики на основе устойчивого экономического роста и развития сельскохозяйственного и промышленного производства, развития инфраструктуры, позитивных преобразований в с</w:t>
      </w:r>
      <w:r w:rsidRPr="00E154A7">
        <w:rPr>
          <w:rStyle w:val="12"/>
          <w:rFonts w:eastAsia="Calibri"/>
          <w:color w:val="auto"/>
          <w:sz w:val="28"/>
          <w:szCs w:val="28"/>
          <w:u w:val="none"/>
        </w:rPr>
        <w:t>о</w:t>
      </w:r>
      <w:r w:rsidRPr="00E154A7">
        <w:rPr>
          <w:rStyle w:val="12"/>
          <w:rFonts w:eastAsia="Calibri"/>
          <w:color w:val="auto"/>
          <w:sz w:val="28"/>
          <w:szCs w:val="28"/>
          <w:u w:val="none"/>
        </w:rPr>
        <w:t xml:space="preserve">циальной сфере и внедрения новых механизмов муниципального управления. </w:t>
      </w:r>
    </w:p>
    <w:p w14:paraId="1F7C7904"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color w:val="auto"/>
          <w:sz w:val="28"/>
          <w:szCs w:val="28"/>
          <w:u w:val="none"/>
        </w:rPr>
        <w:t>Комплекс планируемых преобразований должен оказать положител</w:t>
      </w:r>
      <w:r w:rsidRPr="00E154A7">
        <w:rPr>
          <w:rStyle w:val="12"/>
          <w:rFonts w:eastAsia="Calibri"/>
          <w:color w:val="auto"/>
          <w:sz w:val="28"/>
          <w:szCs w:val="28"/>
          <w:u w:val="none"/>
        </w:rPr>
        <w:t>ь</w:t>
      </w:r>
      <w:r w:rsidRPr="00E154A7">
        <w:rPr>
          <w:rStyle w:val="12"/>
          <w:rFonts w:eastAsia="Calibri"/>
          <w:color w:val="auto"/>
          <w:sz w:val="28"/>
          <w:szCs w:val="28"/>
          <w:u w:val="none"/>
        </w:rPr>
        <w:t>ное влияние на развитие различных сфер деятельности и повышение уровня жизни на территории города Заринска Алтайского края.</w:t>
      </w:r>
    </w:p>
    <w:p w14:paraId="053B4F92" w14:textId="1302E255"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b/>
          <w:color w:val="auto"/>
          <w:sz w:val="28"/>
          <w:szCs w:val="28"/>
          <w:u w:val="none"/>
        </w:rPr>
        <w:t xml:space="preserve">Миссия города </w:t>
      </w:r>
      <w:r w:rsidRPr="00E154A7">
        <w:rPr>
          <w:rStyle w:val="12"/>
          <w:rFonts w:eastAsia="Calibri"/>
          <w:color w:val="auto"/>
          <w:sz w:val="28"/>
          <w:szCs w:val="28"/>
          <w:u w:val="none"/>
        </w:rPr>
        <w:t xml:space="preserve">– это его предназначение в масштабах </w:t>
      </w:r>
      <w:proofErr w:type="spellStart"/>
      <w:r w:rsidRPr="00E154A7">
        <w:rPr>
          <w:rStyle w:val="12"/>
          <w:rFonts w:eastAsia="Calibri"/>
          <w:color w:val="auto"/>
          <w:sz w:val="28"/>
          <w:szCs w:val="28"/>
          <w:u w:val="none"/>
        </w:rPr>
        <w:t>общекраевых</w:t>
      </w:r>
      <w:proofErr w:type="spellEnd"/>
      <w:r w:rsidRPr="00E154A7">
        <w:rPr>
          <w:rStyle w:val="12"/>
          <w:rFonts w:eastAsia="Calibri"/>
          <w:color w:val="auto"/>
          <w:sz w:val="28"/>
          <w:szCs w:val="28"/>
          <w:u w:val="none"/>
        </w:rPr>
        <w:t xml:space="preserve"> и общероссийских преобразований. Именно миссия обозначает идею развития города, способную консолидировать всех участников для ее достижения, обеспечить согласие общества, бизнеса и государственной власти относ</w:t>
      </w:r>
      <w:r w:rsidRPr="00E154A7">
        <w:rPr>
          <w:rStyle w:val="12"/>
          <w:rFonts w:eastAsia="Calibri"/>
          <w:color w:val="auto"/>
          <w:sz w:val="28"/>
          <w:szCs w:val="28"/>
          <w:u w:val="none"/>
        </w:rPr>
        <w:t>и</w:t>
      </w:r>
      <w:r w:rsidRPr="00E154A7">
        <w:rPr>
          <w:rStyle w:val="12"/>
          <w:rFonts w:eastAsia="Calibri"/>
          <w:color w:val="auto"/>
          <w:sz w:val="28"/>
          <w:szCs w:val="28"/>
          <w:u w:val="none"/>
        </w:rPr>
        <w:t>тельно фундаментальных основ и системы ценностей города.</w:t>
      </w:r>
    </w:p>
    <w:p w14:paraId="4F684198"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b/>
          <w:color w:val="auto"/>
          <w:sz w:val="28"/>
          <w:szCs w:val="28"/>
          <w:u w:val="none"/>
        </w:rPr>
        <w:t xml:space="preserve">Миссия города Заринска Алтайского края - </w:t>
      </w:r>
      <w:r w:rsidRPr="00E154A7">
        <w:rPr>
          <w:rStyle w:val="12"/>
          <w:rFonts w:eastAsia="Calibri"/>
          <w:color w:val="auto"/>
          <w:sz w:val="28"/>
          <w:szCs w:val="28"/>
          <w:u w:val="none"/>
        </w:rPr>
        <w:t>город сбалансированной экономики и комфортной среды проживания.</w:t>
      </w:r>
    </w:p>
    <w:p w14:paraId="4687E52D" w14:textId="5E961FBF" w:rsidR="00BC53E9" w:rsidRPr="00E154A7" w:rsidRDefault="00B54AB4" w:rsidP="00BC53E9">
      <w:pPr>
        <w:ind w:firstLine="709"/>
        <w:jc w:val="both"/>
        <w:rPr>
          <w:rFonts w:eastAsiaTheme="minorEastAsia"/>
          <w:sz w:val="28"/>
          <w:szCs w:val="28"/>
        </w:rPr>
      </w:pPr>
      <w:r w:rsidRPr="00E154A7">
        <w:rPr>
          <w:rStyle w:val="12"/>
          <w:rFonts w:eastAsia="Calibri"/>
          <w:color w:val="auto"/>
          <w:sz w:val="28"/>
          <w:szCs w:val="28"/>
          <w:u w:val="none"/>
        </w:rPr>
        <w:t>Учитывая ресурсный и природно-экологический потенциал города, а также его место в межкраевом разделении труда</w:t>
      </w:r>
      <w:r w:rsidR="007F3AEA">
        <w:rPr>
          <w:rStyle w:val="12"/>
          <w:rFonts w:eastAsia="Calibri"/>
          <w:color w:val="auto"/>
          <w:sz w:val="28"/>
          <w:szCs w:val="28"/>
          <w:u w:val="none"/>
        </w:rPr>
        <w:t>,</w:t>
      </w:r>
      <w:r w:rsidRPr="00E154A7">
        <w:rPr>
          <w:rStyle w:val="12"/>
          <w:rFonts w:eastAsia="Calibri"/>
          <w:color w:val="auto"/>
          <w:sz w:val="28"/>
          <w:szCs w:val="28"/>
          <w:u w:val="none"/>
        </w:rPr>
        <w:t xml:space="preserve"> видение </w:t>
      </w:r>
      <w:r w:rsidRPr="00E154A7">
        <w:rPr>
          <w:rStyle w:val="12"/>
          <w:rFonts w:eastAsia="Calibri"/>
          <w:b/>
          <w:color w:val="auto"/>
          <w:sz w:val="28"/>
          <w:szCs w:val="28"/>
          <w:u w:val="none"/>
        </w:rPr>
        <w:t>миссии</w:t>
      </w:r>
      <w:r w:rsidRPr="00E154A7">
        <w:rPr>
          <w:rStyle w:val="12"/>
          <w:rFonts w:eastAsia="Calibri"/>
          <w:color w:val="auto"/>
          <w:sz w:val="28"/>
          <w:szCs w:val="28"/>
          <w:u w:val="none"/>
        </w:rPr>
        <w:t xml:space="preserve"> предста</w:t>
      </w:r>
      <w:r w:rsidRPr="00E154A7">
        <w:rPr>
          <w:rStyle w:val="12"/>
          <w:rFonts w:eastAsia="Calibri"/>
          <w:color w:val="auto"/>
          <w:sz w:val="28"/>
          <w:szCs w:val="28"/>
          <w:u w:val="none"/>
        </w:rPr>
        <w:t>в</w:t>
      </w:r>
      <w:r w:rsidRPr="00E154A7">
        <w:rPr>
          <w:rStyle w:val="12"/>
          <w:rFonts w:eastAsia="Calibri"/>
          <w:color w:val="auto"/>
          <w:sz w:val="28"/>
          <w:szCs w:val="28"/>
          <w:u w:val="none"/>
        </w:rPr>
        <w:t>ляется как:</w:t>
      </w:r>
      <w:r w:rsidR="0049280F" w:rsidRPr="00E154A7">
        <w:rPr>
          <w:rStyle w:val="12"/>
          <w:rFonts w:eastAsia="Calibri"/>
          <w:color w:val="auto"/>
          <w:sz w:val="28"/>
          <w:szCs w:val="28"/>
          <w:u w:val="none"/>
        </w:rPr>
        <w:t xml:space="preserve"> </w:t>
      </w:r>
      <w:r w:rsidR="00BC53E9" w:rsidRPr="00E154A7">
        <w:rPr>
          <w:rFonts w:eastAsiaTheme="minorEastAsia"/>
          <w:bCs/>
          <w:sz w:val="28"/>
          <w:szCs w:val="28"/>
        </w:rPr>
        <w:t xml:space="preserve">город Заринск </w:t>
      </w:r>
      <w:r w:rsidR="007F3AEA">
        <w:rPr>
          <w:rFonts w:eastAsiaTheme="minorEastAsia"/>
          <w:bCs/>
          <w:sz w:val="28"/>
          <w:szCs w:val="28"/>
        </w:rPr>
        <w:t>–</w:t>
      </w:r>
      <w:r w:rsidR="00BC53E9" w:rsidRPr="00E154A7">
        <w:rPr>
          <w:rFonts w:eastAsiaTheme="minorEastAsia"/>
          <w:bCs/>
          <w:sz w:val="28"/>
          <w:szCs w:val="28"/>
        </w:rPr>
        <w:t xml:space="preserve"> территория комфортной жизненной среды с в</w:t>
      </w:r>
      <w:r w:rsidR="00BC53E9" w:rsidRPr="00E154A7">
        <w:rPr>
          <w:rFonts w:eastAsiaTheme="minorEastAsia"/>
          <w:bCs/>
          <w:sz w:val="28"/>
          <w:szCs w:val="28"/>
        </w:rPr>
        <w:t>ы</w:t>
      </w:r>
      <w:r w:rsidR="00BC53E9" w:rsidRPr="00E154A7">
        <w:rPr>
          <w:rFonts w:eastAsiaTheme="minorEastAsia"/>
          <w:bCs/>
          <w:sz w:val="28"/>
          <w:szCs w:val="28"/>
        </w:rPr>
        <w:t>соким уровнем качества жизни населения, экономически развитым коксох</w:t>
      </w:r>
      <w:r w:rsidR="00BC53E9" w:rsidRPr="00E154A7">
        <w:rPr>
          <w:rFonts w:eastAsiaTheme="minorEastAsia"/>
          <w:bCs/>
          <w:sz w:val="28"/>
          <w:szCs w:val="28"/>
        </w:rPr>
        <w:t>и</w:t>
      </w:r>
      <w:r w:rsidR="00BC53E9" w:rsidRPr="00E154A7">
        <w:rPr>
          <w:rFonts w:eastAsiaTheme="minorEastAsia"/>
          <w:bCs/>
          <w:sz w:val="28"/>
          <w:szCs w:val="28"/>
        </w:rPr>
        <w:t>мическим производством и стабильным социально-экономическим развит</w:t>
      </w:r>
      <w:r w:rsidR="00BC53E9" w:rsidRPr="00E154A7">
        <w:rPr>
          <w:rFonts w:eastAsiaTheme="minorEastAsia"/>
          <w:bCs/>
          <w:sz w:val="28"/>
          <w:szCs w:val="28"/>
        </w:rPr>
        <w:t>и</w:t>
      </w:r>
      <w:r w:rsidR="00BC53E9" w:rsidRPr="00E154A7">
        <w:rPr>
          <w:rFonts w:eastAsiaTheme="minorEastAsia"/>
          <w:bCs/>
          <w:sz w:val="28"/>
          <w:szCs w:val="28"/>
        </w:rPr>
        <w:t xml:space="preserve">ем. </w:t>
      </w:r>
    </w:p>
    <w:p w14:paraId="7855014E"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color w:val="auto"/>
          <w:sz w:val="28"/>
          <w:szCs w:val="28"/>
          <w:u w:val="none"/>
        </w:rPr>
        <w:t>Выбор главной стратегической цели социально-экономического разв</w:t>
      </w:r>
      <w:r w:rsidRPr="00E154A7">
        <w:rPr>
          <w:rStyle w:val="12"/>
          <w:rFonts w:eastAsia="Calibri"/>
          <w:color w:val="auto"/>
          <w:sz w:val="28"/>
          <w:szCs w:val="28"/>
          <w:u w:val="none"/>
        </w:rPr>
        <w:t>и</w:t>
      </w:r>
      <w:r w:rsidRPr="00E154A7">
        <w:rPr>
          <w:rStyle w:val="12"/>
          <w:rFonts w:eastAsia="Calibri"/>
          <w:color w:val="auto"/>
          <w:sz w:val="28"/>
          <w:szCs w:val="28"/>
          <w:u w:val="none"/>
        </w:rPr>
        <w:t>тия города Заринска основан на определении ключевых факторов устойчив</w:t>
      </w:r>
      <w:r w:rsidRPr="00E154A7">
        <w:rPr>
          <w:rStyle w:val="12"/>
          <w:rFonts w:eastAsia="Calibri"/>
          <w:color w:val="auto"/>
          <w:sz w:val="28"/>
          <w:szCs w:val="28"/>
          <w:u w:val="none"/>
        </w:rPr>
        <w:t>о</w:t>
      </w:r>
      <w:r w:rsidRPr="00E154A7">
        <w:rPr>
          <w:rStyle w:val="12"/>
          <w:rFonts w:eastAsia="Calibri"/>
          <w:color w:val="auto"/>
          <w:sz w:val="28"/>
          <w:szCs w:val="28"/>
          <w:u w:val="none"/>
        </w:rPr>
        <w:t>го экономического роста и преобразований в социальной сфере.</w:t>
      </w:r>
    </w:p>
    <w:p w14:paraId="7020170D" w14:textId="77777777" w:rsidR="00B54AB4" w:rsidRPr="00E154A7" w:rsidRDefault="00B54AB4" w:rsidP="00B54AB4">
      <w:pPr>
        <w:ind w:firstLine="709"/>
        <w:jc w:val="both"/>
        <w:rPr>
          <w:rStyle w:val="12"/>
          <w:rFonts w:eastAsia="Calibri"/>
          <w:color w:val="auto"/>
          <w:sz w:val="28"/>
          <w:szCs w:val="28"/>
          <w:u w:val="none"/>
        </w:rPr>
      </w:pPr>
      <w:r w:rsidRPr="00E154A7">
        <w:rPr>
          <w:rStyle w:val="12"/>
          <w:rFonts w:eastAsia="Calibri"/>
          <w:b/>
          <w:color w:val="auto"/>
          <w:sz w:val="28"/>
          <w:szCs w:val="28"/>
          <w:u w:val="none"/>
        </w:rPr>
        <w:t>Главная стратегическая цель</w:t>
      </w:r>
      <w:r w:rsidRPr="00E154A7">
        <w:rPr>
          <w:rStyle w:val="12"/>
          <w:rFonts w:eastAsia="Calibri"/>
          <w:color w:val="auto"/>
          <w:sz w:val="28"/>
          <w:szCs w:val="28"/>
          <w:u w:val="none"/>
        </w:rPr>
        <w:t xml:space="preserve"> социально-экономического развития Города Заринска – обеспечить высокое качество жизни населения за счёт развития экономического потенциала и реализации инфраструктурных пр</w:t>
      </w:r>
      <w:r w:rsidRPr="00E154A7">
        <w:rPr>
          <w:rStyle w:val="12"/>
          <w:rFonts w:eastAsia="Calibri"/>
          <w:color w:val="auto"/>
          <w:sz w:val="28"/>
          <w:szCs w:val="28"/>
          <w:u w:val="none"/>
        </w:rPr>
        <w:t>о</w:t>
      </w:r>
      <w:r w:rsidRPr="00E154A7">
        <w:rPr>
          <w:rStyle w:val="12"/>
          <w:rFonts w:eastAsia="Calibri"/>
          <w:color w:val="auto"/>
          <w:sz w:val="28"/>
          <w:szCs w:val="28"/>
          <w:u w:val="none"/>
        </w:rPr>
        <w:t>ектов.</w:t>
      </w:r>
    </w:p>
    <w:p w14:paraId="1A214888" w14:textId="77777777" w:rsidR="00B54AB4" w:rsidRPr="00E154A7" w:rsidRDefault="00B54AB4" w:rsidP="00B54AB4">
      <w:pPr>
        <w:ind w:firstLine="709"/>
        <w:jc w:val="both"/>
        <w:rPr>
          <w:sz w:val="28"/>
          <w:szCs w:val="28"/>
        </w:rPr>
      </w:pPr>
      <w:r w:rsidRPr="00E154A7">
        <w:rPr>
          <w:sz w:val="28"/>
          <w:szCs w:val="28"/>
        </w:rPr>
        <w:t>Для достижения главной стратегической цели определены 4 стратег</w:t>
      </w:r>
      <w:r w:rsidRPr="00E154A7">
        <w:rPr>
          <w:sz w:val="28"/>
          <w:szCs w:val="28"/>
        </w:rPr>
        <w:t>и</w:t>
      </w:r>
      <w:r w:rsidRPr="00E154A7">
        <w:rPr>
          <w:sz w:val="28"/>
          <w:szCs w:val="28"/>
        </w:rPr>
        <w:t>ческие цели развития города, согласованные и синхронизированные с сист</w:t>
      </w:r>
      <w:r w:rsidRPr="00E154A7">
        <w:rPr>
          <w:sz w:val="28"/>
          <w:szCs w:val="28"/>
        </w:rPr>
        <w:t>е</w:t>
      </w:r>
      <w:r w:rsidRPr="00E154A7">
        <w:rPr>
          <w:sz w:val="28"/>
          <w:szCs w:val="28"/>
        </w:rPr>
        <w:t xml:space="preserve">мой целей развития Алтайского края. </w:t>
      </w:r>
    </w:p>
    <w:p w14:paraId="09E85829" w14:textId="77777777" w:rsidR="00B54AB4" w:rsidRPr="00E154A7" w:rsidRDefault="00B54AB4" w:rsidP="00B54AB4">
      <w:pPr>
        <w:ind w:firstLine="709"/>
        <w:jc w:val="both"/>
        <w:rPr>
          <w:sz w:val="28"/>
          <w:szCs w:val="28"/>
        </w:rPr>
      </w:pPr>
      <w:r w:rsidRPr="00E154A7">
        <w:rPr>
          <w:sz w:val="28"/>
          <w:szCs w:val="28"/>
        </w:rPr>
        <w:t>Первая стратегическая цель ориентирована на повышение качества жизни, и ее задачи состоят в обеспечении сбалансированного и эффективного рынка труда на территории города Заринска, высокого качества и доступн</w:t>
      </w:r>
      <w:r w:rsidRPr="00E154A7">
        <w:rPr>
          <w:sz w:val="28"/>
          <w:szCs w:val="28"/>
        </w:rPr>
        <w:t>о</w:t>
      </w:r>
      <w:r w:rsidRPr="00E154A7">
        <w:rPr>
          <w:sz w:val="28"/>
          <w:szCs w:val="28"/>
        </w:rPr>
        <w:t xml:space="preserve">сти образования, сохранении и укреплении здоровья населения, создания </w:t>
      </w:r>
      <w:r w:rsidRPr="00E154A7">
        <w:rPr>
          <w:sz w:val="28"/>
          <w:szCs w:val="28"/>
        </w:rPr>
        <w:lastRenderedPageBreak/>
        <w:t>условий для развития физической культуры и спорта, развития сферы кул</w:t>
      </w:r>
      <w:r w:rsidRPr="00E154A7">
        <w:rPr>
          <w:sz w:val="28"/>
          <w:szCs w:val="28"/>
        </w:rPr>
        <w:t>ь</w:t>
      </w:r>
      <w:r w:rsidRPr="00E154A7">
        <w:rPr>
          <w:sz w:val="28"/>
          <w:szCs w:val="28"/>
        </w:rPr>
        <w:t>туры, содействия улучшению жилищных условий и повышению доступности жилья, защите окружающей среды.</w:t>
      </w:r>
    </w:p>
    <w:p w14:paraId="67EA9645" w14:textId="77777777" w:rsidR="00BC53E9" w:rsidRPr="00E154A7" w:rsidRDefault="00BC53E9" w:rsidP="00BC53E9">
      <w:pPr>
        <w:ind w:firstLine="709"/>
        <w:jc w:val="both"/>
        <w:rPr>
          <w:sz w:val="28"/>
          <w:szCs w:val="28"/>
        </w:rPr>
      </w:pPr>
      <w:r w:rsidRPr="00E154A7">
        <w:rPr>
          <w:sz w:val="28"/>
          <w:szCs w:val="28"/>
        </w:rPr>
        <w:t>Вторая стратегическая цель ориентирована на конкурентоспособную экономику и ее задачи состоят в формировании благоприятного инвестиц</w:t>
      </w:r>
      <w:r w:rsidRPr="00E154A7">
        <w:rPr>
          <w:sz w:val="28"/>
          <w:szCs w:val="28"/>
        </w:rPr>
        <w:t>и</w:t>
      </w:r>
      <w:r w:rsidRPr="00E154A7">
        <w:rPr>
          <w:sz w:val="28"/>
          <w:szCs w:val="28"/>
        </w:rPr>
        <w:t>онного климата, развитии промышленности, создании благоприятных усл</w:t>
      </w:r>
      <w:r w:rsidRPr="00E154A7">
        <w:rPr>
          <w:sz w:val="28"/>
          <w:szCs w:val="28"/>
        </w:rPr>
        <w:t>о</w:t>
      </w:r>
      <w:r w:rsidRPr="00E154A7">
        <w:rPr>
          <w:sz w:val="28"/>
          <w:szCs w:val="28"/>
        </w:rPr>
        <w:t>вий для развития малого предпринимательства.</w:t>
      </w:r>
    </w:p>
    <w:p w14:paraId="34DBC486" w14:textId="77777777" w:rsidR="00B54AB4" w:rsidRPr="00E154A7" w:rsidRDefault="00B54AB4" w:rsidP="00B54AB4">
      <w:pPr>
        <w:ind w:firstLine="709"/>
        <w:jc w:val="both"/>
        <w:rPr>
          <w:sz w:val="28"/>
          <w:szCs w:val="28"/>
        </w:rPr>
      </w:pPr>
      <w:r w:rsidRPr="00E154A7">
        <w:rPr>
          <w:sz w:val="28"/>
          <w:szCs w:val="28"/>
        </w:rPr>
        <w:t>Третья стратегическая цель ориентирована на развитие инфраструкт</w:t>
      </w:r>
      <w:r w:rsidRPr="00E154A7">
        <w:rPr>
          <w:sz w:val="28"/>
          <w:szCs w:val="28"/>
        </w:rPr>
        <w:t>у</w:t>
      </w:r>
      <w:r w:rsidRPr="00E154A7">
        <w:rPr>
          <w:sz w:val="28"/>
          <w:szCs w:val="28"/>
        </w:rPr>
        <w:t>ры и ее задачи состоят в сохранении и развитии транспортной инфраструкт</w:t>
      </w:r>
      <w:r w:rsidRPr="00E154A7">
        <w:rPr>
          <w:sz w:val="28"/>
          <w:szCs w:val="28"/>
        </w:rPr>
        <w:t>у</w:t>
      </w:r>
      <w:r w:rsidRPr="00E154A7">
        <w:rPr>
          <w:sz w:val="28"/>
          <w:szCs w:val="28"/>
        </w:rPr>
        <w:t>ры, модернизации и развитии коммунальной инфраструктуры, развитии п</w:t>
      </w:r>
      <w:r w:rsidRPr="00E154A7">
        <w:rPr>
          <w:sz w:val="28"/>
          <w:szCs w:val="28"/>
        </w:rPr>
        <w:t>о</w:t>
      </w:r>
      <w:r w:rsidRPr="00E154A7">
        <w:rPr>
          <w:sz w:val="28"/>
          <w:szCs w:val="28"/>
        </w:rPr>
        <w:t>требительского рынка.</w:t>
      </w:r>
    </w:p>
    <w:p w14:paraId="6E0F05D2" w14:textId="77777777" w:rsidR="00B54AB4" w:rsidRPr="00E154A7" w:rsidRDefault="00B54AB4" w:rsidP="00B54AB4">
      <w:pPr>
        <w:ind w:firstLine="709"/>
        <w:jc w:val="both"/>
        <w:rPr>
          <w:sz w:val="28"/>
          <w:szCs w:val="28"/>
        </w:rPr>
      </w:pPr>
      <w:r w:rsidRPr="00E154A7">
        <w:rPr>
          <w:sz w:val="28"/>
          <w:szCs w:val="28"/>
        </w:rPr>
        <w:t>Четвертая стратегическая цель ориентирована на эффективное упра</w:t>
      </w:r>
      <w:r w:rsidRPr="00E154A7">
        <w:rPr>
          <w:sz w:val="28"/>
          <w:szCs w:val="28"/>
        </w:rPr>
        <w:t>в</w:t>
      </w:r>
      <w:r w:rsidRPr="00E154A7">
        <w:rPr>
          <w:sz w:val="28"/>
          <w:szCs w:val="28"/>
        </w:rPr>
        <w:t>ление и ее задачи состоят в повышении эффективности и открытости де</w:t>
      </w:r>
      <w:r w:rsidRPr="00E154A7">
        <w:rPr>
          <w:sz w:val="28"/>
          <w:szCs w:val="28"/>
        </w:rPr>
        <w:t>я</w:t>
      </w:r>
      <w:r w:rsidRPr="00E154A7">
        <w:rPr>
          <w:sz w:val="28"/>
          <w:szCs w:val="28"/>
        </w:rPr>
        <w:t xml:space="preserve">тельности органов местного самоуправления и совершенствовании системы управления муниципальными финансами и муниципальным имуществом. </w:t>
      </w:r>
    </w:p>
    <w:p w14:paraId="515F2B85" w14:textId="4B9215C6" w:rsidR="00B54AB4" w:rsidRPr="00E154A7" w:rsidRDefault="00B54AB4" w:rsidP="00B54AB4">
      <w:pPr>
        <w:shd w:val="clear" w:color="auto" w:fill="FFFFFF"/>
        <w:ind w:firstLine="709"/>
        <w:jc w:val="both"/>
        <w:rPr>
          <w:sz w:val="28"/>
          <w:szCs w:val="28"/>
        </w:rPr>
      </w:pPr>
      <w:r w:rsidRPr="00E154A7">
        <w:rPr>
          <w:sz w:val="28"/>
          <w:szCs w:val="28"/>
        </w:rPr>
        <w:t>В настоящее время внедрение цифровизации в государственное и м</w:t>
      </w:r>
      <w:r w:rsidRPr="00E154A7">
        <w:rPr>
          <w:sz w:val="28"/>
          <w:szCs w:val="28"/>
        </w:rPr>
        <w:t>у</w:t>
      </w:r>
      <w:r w:rsidRPr="00E154A7">
        <w:rPr>
          <w:sz w:val="28"/>
          <w:szCs w:val="28"/>
        </w:rPr>
        <w:t>ниципальное управление является приоритетным направлением госуда</w:t>
      </w:r>
      <w:r w:rsidRPr="00E154A7">
        <w:rPr>
          <w:sz w:val="28"/>
          <w:szCs w:val="28"/>
        </w:rPr>
        <w:t>р</w:t>
      </w:r>
      <w:r w:rsidRPr="00E154A7">
        <w:rPr>
          <w:sz w:val="28"/>
          <w:szCs w:val="28"/>
        </w:rPr>
        <w:t>ственной политики в сфере развития информационного общества. Цифров</w:t>
      </w:r>
      <w:r w:rsidRPr="00E154A7">
        <w:rPr>
          <w:sz w:val="28"/>
          <w:szCs w:val="28"/>
        </w:rPr>
        <w:t>и</w:t>
      </w:r>
      <w:r w:rsidRPr="00E154A7">
        <w:rPr>
          <w:sz w:val="28"/>
          <w:szCs w:val="28"/>
        </w:rPr>
        <w:t>зация государственного и муниципального управления предполагает пла</w:t>
      </w:r>
      <w:r w:rsidRPr="00E154A7">
        <w:rPr>
          <w:sz w:val="28"/>
          <w:szCs w:val="28"/>
        </w:rPr>
        <w:t>т</w:t>
      </w:r>
      <w:r w:rsidRPr="00E154A7">
        <w:rPr>
          <w:sz w:val="28"/>
          <w:szCs w:val="28"/>
        </w:rPr>
        <w:t>форменное управление, предоставление государственных услуг в онлайн-формате, перевод документооборота на цифровую форму, открытость да</w:t>
      </w:r>
      <w:r w:rsidRPr="00E154A7">
        <w:rPr>
          <w:sz w:val="28"/>
          <w:szCs w:val="28"/>
        </w:rPr>
        <w:t>н</w:t>
      </w:r>
      <w:r w:rsidRPr="00E154A7">
        <w:rPr>
          <w:sz w:val="28"/>
          <w:szCs w:val="28"/>
        </w:rPr>
        <w:t>ных,</w:t>
      </w:r>
      <w:r w:rsidR="00A6341D">
        <w:rPr>
          <w:sz w:val="28"/>
          <w:szCs w:val="28"/>
        </w:rPr>
        <w:t xml:space="preserve"> а также взаимодействие общества</w:t>
      </w:r>
      <w:r w:rsidRPr="00E154A7">
        <w:rPr>
          <w:sz w:val="28"/>
          <w:szCs w:val="28"/>
        </w:rPr>
        <w:t xml:space="preserve"> и государства на различных онлайн- порталах. Один из немало важных механизмов построения электронного го</w:t>
      </w:r>
      <w:r w:rsidRPr="00E154A7">
        <w:rPr>
          <w:sz w:val="28"/>
          <w:szCs w:val="28"/>
        </w:rPr>
        <w:t>с</w:t>
      </w:r>
      <w:r w:rsidRPr="00E154A7">
        <w:rPr>
          <w:sz w:val="28"/>
          <w:szCs w:val="28"/>
        </w:rPr>
        <w:t>ударства является обратная связь.</w:t>
      </w:r>
    </w:p>
    <w:p w14:paraId="4B156C40" w14:textId="77777777" w:rsidR="00B54AB4" w:rsidRPr="00E154A7" w:rsidRDefault="00B54AB4" w:rsidP="00B54AB4">
      <w:pPr>
        <w:shd w:val="clear" w:color="auto" w:fill="FFFFFF"/>
        <w:ind w:firstLine="709"/>
        <w:jc w:val="both"/>
        <w:rPr>
          <w:b/>
          <w:bCs/>
          <w:sz w:val="28"/>
          <w:szCs w:val="28"/>
        </w:rPr>
      </w:pPr>
      <w:r w:rsidRPr="00E154A7">
        <w:rPr>
          <w:sz w:val="28"/>
          <w:szCs w:val="28"/>
        </w:rPr>
        <w:t>Одним из компонентов «обратной связи» является электронное прав</w:t>
      </w:r>
      <w:r w:rsidRPr="00E154A7">
        <w:rPr>
          <w:sz w:val="28"/>
          <w:szCs w:val="28"/>
        </w:rPr>
        <w:t>и</w:t>
      </w:r>
      <w:r w:rsidRPr="00E154A7">
        <w:rPr>
          <w:sz w:val="28"/>
          <w:szCs w:val="28"/>
        </w:rPr>
        <w:t>тельство, которое реализуется на трех уровнях. Во-первых, между органами власти, то есть ветвями и уровнями. Во-вторых, между государством и би</w:t>
      </w:r>
      <w:r w:rsidRPr="00E154A7">
        <w:rPr>
          <w:sz w:val="28"/>
          <w:szCs w:val="28"/>
        </w:rPr>
        <w:t>з</w:t>
      </w:r>
      <w:r w:rsidRPr="00E154A7">
        <w:rPr>
          <w:sz w:val="28"/>
          <w:szCs w:val="28"/>
        </w:rPr>
        <w:t>нес-сообществом. В-третьих, во взаимодействии между государством и гражданами. Механизм обратной связи формирует открытость и возмо</w:t>
      </w:r>
      <w:r w:rsidRPr="00E154A7">
        <w:rPr>
          <w:sz w:val="28"/>
          <w:szCs w:val="28"/>
        </w:rPr>
        <w:t>ж</w:t>
      </w:r>
      <w:r w:rsidRPr="00E154A7">
        <w:rPr>
          <w:sz w:val="28"/>
          <w:szCs w:val="28"/>
        </w:rPr>
        <w:t>ность граждан управлять, выражать своё мнение, защищать свои гражда</w:t>
      </w:r>
      <w:r w:rsidRPr="00E154A7">
        <w:rPr>
          <w:sz w:val="28"/>
          <w:szCs w:val="28"/>
        </w:rPr>
        <w:t>н</w:t>
      </w:r>
      <w:r w:rsidRPr="00E154A7">
        <w:rPr>
          <w:sz w:val="28"/>
          <w:szCs w:val="28"/>
        </w:rPr>
        <w:t xml:space="preserve">ские интересы и обмениваться информацией. </w:t>
      </w:r>
    </w:p>
    <w:p w14:paraId="0FE6B26A" w14:textId="77777777" w:rsidR="00B54AB4" w:rsidRPr="00E154A7" w:rsidRDefault="00B54AB4" w:rsidP="00B54AB4">
      <w:pPr>
        <w:pStyle w:val="a9"/>
        <w:spacing w:line="240" w:lineRule="auto"/>
        <w:ind w:firstLine="709"/>
        <w:rPr>
          <w:szCs w:val="28"/>
        </w:rPr>
      </w:pPr>
      <w:r w:rsidRPr="00E154A7">
        <w:rPr>
          <w:szCs w:val="28"/>
        </w:rPr>
        <w:t>Система целей и задач социально-экономического развития основана на выделении ключевых фундаментальных факторов устойчивого эконом</w:t>
      </w:r>
      <w:r w:rsidRPr="00E154A7">
        <w:rPr>
          <w:szCs w:val="28"/>
        </w:rPr>
        <w:t>и</w:t>
      </w:r>
      <w:r w:rsidRPr="00E154A7">
        <w:rPr>
          <w:szCs w:val="28"/>
        </w:rPr>
        <w:t>ческого роста и преобразований в социальной сфере, которые способствуют развитию различных видов деятельности, повышению уровня жизни на всей территории муниципального образования.</w:t>
      </w:r>
    </w:p>
    <w:p w14:paraId="205733D9" w14:textId="77777777" w:rsidR="00B54AB4" w:rsidRPr="00E154A7" w:rsidRDefault="00B54AB4" w:rsidP="00B54AB4">
      <w:pPr>
        <w:pStyle w:val="a9"/>
        <w:spacing w:line="240" w:lineRule="auto"/>
        <w:rPr>
          <w:szCs w:val="28"/>
        </w:rPr>
      </w:pPr>
      <w:r w:rsidRPr="00E154A7">
        <w:rPr>
          <w:szCs w:val="28"/>
        </w:rPr>
        <w:t>Система целей и задач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w:t>
      </w:r>
      <w:r w:rsidRPr="00E154A7">
        <w:rPr>
          <w:szCs w:val="28"/>
        </w:rPr>
        <w:t>о</w:t>
      </w:r>
      <w:r w:rsidRPr="00E154A7">
        <w:rPr>
          <w:szCs w:val="28"/>
        </w:rPr>
        <w:t>номике и социальной сфере, и ограничений, которые необходимо преод</w:t>
      </w:r>
      <w:r w:rsidRPr="00E154A7">
        <w:rPr>
          <w:szCs w:val="28"/>
        </w:rPr>
        <w:t>о</w:t>
      </w:r>
      <w:r w:rsidRPr="00E154A7">
        <w:rPr>
          <w:szCs w:val="28"/>
        </w:rPr>
        <w:t>леть.</w:t>
      </w:r>
    </w:p>
    <w:p w14:paraId="4C6CCD2B" w14:textId="77777777" w:rsidR="00B54AB4" w:rsidRPr="00E154A7" w:rsidRDefault="00B54AB4" w:rsidP="00B54AB4">
      <w:pPr>
        <w:ind w:firstLine="709"/>
        <w:jc w:val="both"/>
        <w:rPr>
          <w:rStyle w:val="12"/>
          <w:rFonts w:eastAsia="Calibri"/>
          <w:color w:val="auto"/>
          <w:sz w:val="28"/>
          <w:szCs w:val="28"/>
        </w:rPr>
      </w:pPr>
    </w:p>
    <w:p w14:paraId="0507D373" w14:textId="77777777" w:rsidR="00B54AB4" w:rsidRPr="00E154A7" w:rsidRDefault="00B54AB4" w:rsidP="00B54AB4">
      <w:pPr>
        <w:ind w:firstLine="709"/>
        <w:jc w:val="both"/>
        <w:rPr>
          <w:rFonts w:eastAsia="Calibri"/>
          <w:b/>
          <w:sz w:val="28"/>
          <w:szCs w:val="28"/>
        </w:rPr>
      </w:pPr>
      <w:r w:rsidRPr="00E154A7">
        <w:rPr>
          <w:rFonts w:eastAsia="Calibri"/>
          <w:b/>
          <w:sz w:val="28"/>
          <w:szCs w:val="28"/>
          <w:shd w:val="clear" w:color="auto" w:fill="FFFFFF"/>
        </w:rPr>
        <w:t>Стратегическая цель 1. Высокое качество жизни населения.</w:t>
      </w:r>
    </w:p>
    <w:p w14:paraId="0E05A5A9"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09B0EA76"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1.1. Обеспечение сбалансированного и эффективного рынка труда.</w:t>
      </w:r>
    </w:p>
    <w:p w14:paraId="631F6ED5"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lastRenderedPageBreak/>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47EBC389"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1) развитие и модернизация форм профессионального обучения и д</w:t>
      </w:r>
      <w:r w:rsidRPr="00E154A7">
        <w:rPr>
          <w:rFonts w:eastAsia="Calibri"/>
          <w:sz w:val="28"/>
          <w:szCs w:val="28"/>
          <w:shd w:val="clear" w:color="auto" w:fill="FFFFFF"/>
        </w:rPr>
        <w:t>о</w:t>
      </w:r>
      <w:r w:rsidRPr="00E154A7">
        <w:rPr>
          <w:rFonts w:eastAsia="Calibri"/>
          <w:sz w:val="28"/>
          <w:szCs w:val="28"/>
          <w:shd w:val="clear" w:color="auto" w:fill="FFFFFF"/>
        </w:rPr>
        <w:t>полнительного профессионального образования безработных и ищущих р</w:t>
      </w:r>
      <w:r w:rsidRPr="00E154A7">
        <w:rPr>
          <w:rFonts w:eastAsia="Calibri"/>
          <w:sz w:val="28"/>
          <w:szCs w:val="28"/>
          <w:shd w:val="clear" w:color="auto" w:fill="FFFFFF"/>
        </w:rPr>
        <w:t>а</w:t>
      </w:r>
      <w:r w:rsidRPr="00E154A7">
        <w:rPr>
          <w:rFonts w:eastAsia="Calibri"/>
          <w:sz w:val="28"/>
          <w:szCs w:val="28"/>
          <w:shd w:val="clear" w:color="auto" w:fill="FFFFFF"/>
        </w:rPr>
        <w:t>боту граждан, ориентированного на потребности современного рынка труда;</w:t>
      </w:r>
    </w:p>
    <w:p w14:paraId="3AB936A9"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2) создание новых рабочих мест, в том числе высокопроизводительных, вовлечение граждан к самозанятости;</w:t>
      </w:r>
    </w:p>
    <w:p w14:paraId="6E72CDB4"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3) развитие социального партнерства на рынке труда;</w:t>
      </w:r>
    </w:p>
    <w:p w14:paraId="454A6A33"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4) обеспечение возможности самозанятости населения;</w:t>
      </w:r>
    </w:p>
    <w:p w14:paraId="52D91173"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5) развитие системы долгосрочного прогнозирования потребности р</w:t>
      </w:r>
      <w:r w:rsidRPr="00E154A7">
        <w:rPr>
          <w:rFonts w:eastAsia="Calibri"/>
          <w:sz w:val="28"/>
          <w:szCs w:val="28"/>
          <w:shd w:val="clear" w:color="auto" w:fill="FFFFFF"/>
        </w:rPr>
        <w:t>а</w:t>
      </w:r>
      <w:r w:rsidRPr="00E154A7">
        <w:rPr>
          <w:rFonts w:eastAsia="Calibri"/>
          <w:sz w:val="28"/>
          <w:szCs w:val="28"/>
          <w:shd w:val="clear" w:color="auto" w:fill="FFFFFF"/>
        </w:rPr>
        <w:t>ботодателей в кадрах и согласование объемов и профилей подготовки ка</w:t>
      </w:r>
      <w:r w:rsidRPr="00E154A7">
        <w:rPr>
          <w:rFonts w:eastAsia="Calibri"/>
          <w:sz w:val="28"/>
          <w:szCs w:val="28"/>
          <w:shd w:val="clear" w:color="auto" w:fill="FFFFFF"/>
        </w:rPr>
        <w:t>д</w:t>
      </w:r>
      <w:r w:rsidRPr="00E154A7">
        <w:rPr>
          <w:rFonts w:eastAsia="Calibri"/>
          <w:sz w:val="28"/>
          <w:szCs w:val="28"/>
          <w:shd w:val="clear" w:color="auto" w:fill="FFFFFF"/>
        </w:rPr>
        <w:t>ров;</w:t>
      </w:r>
    </w:p>
    <w:p w14:paraId="6C7F4A55"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6) реализация мер по улучшению условий и охраны труда, снижению риска смертности и травматизма на производстве, профессиональных забол</w:t>
      </w:r>
      <w:r w:rsidRPr="00E154A7">
        <w:rPr>
          <w:rFonts w:eastAsia="Calibri"/>
          <w:sz w:val="28"/>
          <w:szCs w:val="28"/>
          <w:shd w:val="clear" w:color="auto" w:fill="FFFFFF"/>
        </w:rPr>
        <w:t>е</w:t>
      </w:r>
      <w:r w:rsidRPr="00E154A7">
        <w:rPr>
          <w:rFonts w:eastAsia="Calibri"/>
          <w:sz w:val="28"/>
          <w:szCs w:val="28"/>
          <w:shd w:val="clear" w:color="auto" w:fill="FFFFFF"/>
        </w:rPr>
        <w:t>ваний путем информирования, консультирования и обучения безопасным м</w:t>
      </w:r>
      <w:r w:rsidRPr="00E154A7">
        <w:rPr>
          <w:rFonts w:eastAsia="Calibri"/>
          <w:sz w:val="28"/>
          <w:szCs w:val="28"/>
          <w:shd w:val="clear" w:color="auto" w:fill="FFFFFF"/>
        </w:rPr>
        <w:t>е</w:t>
      </w:r>
      <w:r w:rsidRPr="00E154A7">
        <w:rPr>
          <w:rFonts w:eastAsia="Calibri"/>
          <w:sz w:val="28"/>
          <w:szCs w:val="28"/>
          <w:shd w:val="clear" w:color="auto" w:fill="FFFFFF"/>
        </w:rPr>
        <w:t>тодам работы, обеспечения работников эффективными современными сре</w:t>
      </w:r>
      <w:r w:rsidRPr="00E154A7">
        <w:rPr>
          <w:rFonts w:eastAsia="Calibri"/>
          <w:sz w:val="28"/>
          <w:szCs w:val="28"/>
          <w:shd w:val="clear" w:color="auto" w:fill="FFFFFF"/>
        </w:rPr>
        <w:t>д</w:t>
      </w:r>
      <w:r w:rsidRPr="00E154A7">
        <w:rPr>
          <w:rFonts w:eastAsia="Calibri"/>
          <w:sz w:val="28"/>
          <w:szCs w:val="28"/>
          <w:shd w:val="clear" w:color="auto" w:fill="FFFFFF"/>
        </w:rPr>
        <w:t>ствами защиты;</w:t>
      </w:r>
    </w:p>
    <w:p w14:paraId="6A538BBF" w14:textId="77777777" w:rsidR="00B54AB4" w:rsidRPr="00E154A7" w:rsidRDefault="00B54AB4" w:rsidP="00B54AB4">
      <w:pPr>
        <w:ind w:firstLine="567"/>
        <w:jc w:val="both"/>
        <w:rPr>
          <w:bCs/>
          <w:sz w:val="28"/>
          <w:szCs w:val="28"/>
        </w:rPr>
      </w:pPr>
      <w:r w:rsidRPr="00E154A7">
        <w:rPr>
          <w:rFonts w:eastAsia="Calibri"/>
          <w:sz w:val="28"/>
          <w:szCs w:val="28"/>
          <w:shd w:val="clear" w:color="auto" w:fill="FFFFFF"/>
        </w:rPr>
        <w:t xml:space="preserve">9) </w:t>
      </w:r>
      <w:r w:rsidRPr="00E154A7">
        <w:rPr>
          <w:bCs/>
          <w:sz w:val="28"/>
          <w:szCs w:val="28"/>
        </w:rPr>
        <w:t>снижение уровня бедности населения, обеспечение устойчивого роста денежных доходов населения.</w:t>
      </w:r>
    </w:p>
    <w:p w14:paraId="22251BBE" w14:textId="77777777" w:rsidR="00B54AB4" w:rsidRPr="00E154A7" w:rsidRDefault="00B54AB4" w:rsidP="00B54AB4">
      <w:pPr>
        <w:ind w:firstLine="709"/>
        <w:jc w:val="both"/>
        <w:rPr>
          <w:rFonts w:eastAsia="Calibri"/>
          <w:i/>
          <w:sz w:val="28"/>
          <w:szCs w:val="28"/>
          <w:shd w:val="clear" w:color="auto" w:fill="FFFFFF"/>
        </w:rPr>
      </w:pPr>
    </w:p>
    <w:p w14:paraId="04A61D72"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73C45496"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 xml:space="preserve">1.2. Обеспечение высокого качества и доступности образования. </w:t>
      </w:r>
    </w:p>
    <w:p w14:paraId="4DEDE4D8"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3A71111B"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1) внедрение в систему общего образования нового содержания обуч</w:t>
      </w:r>
      <w:r w:rsidRPr="00E154A7">
        <w:rPr>
          <w:b w:val="0"/>
          <w:sz w:val="28"/>
          <w:szCs w:val="28"/>
        </w:rPr>
        <w:t>е</w:t>
      </w:r>
      <w:r w:rsidRPr="00E154A7">
        <w:rPr>
          <w:b w:val="0"/>
          <w:sz w:val="28"/>
          <w:szCs w:val="28"/>
        </w:rPr>
        <w:t>ния и воспитания, образовательных технологий, обеспечивающих повыш</w:t>
      </w:r>
      <w:r w:rsidRPr="00E154A7">
        <w:rPr>
          <w:b w:val="0"/>
          <w:sz w:val="28"/>
          <w:szCs w:val="28"/>
        </w:rPr>
        <w:t>е</w:t>
      </w:r>
      <w:r w:rsidRPr="00E154A7">
        <w:rPr>
          <w:b w:val="0"/>
          <w:sz w:val="28"/>
          <w:szCs w:val="28"/>
        </w:rPr>
        <w:t>ние мотивации учащихся к обучению и вовлеченности в образовательный процесс;</w:t>
      </w:r>
    </w:p>
    <w:p w14:paraId="1EA9FC19"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2) повышение качества результатов образования на разных уровнях, обеспечение соответствия образовательных результатов меняющимся запр</w:t>
      </w:r>
      <w:r w:rsidRPr="00E154A7">
        <w:rPr>
          <w:b w:val="0"/>
          <w:sz w:val="28"/>
          <w:szCs w:val="28"/>
        </w:rPr>
        <w:t>о</w:t>
      </w:r>
      <w:r w:rsidRPr="00E154A7">
        <w:rPr>
          <w:b w:val="0"/>
          <w:sz w:val="28"/>
          <w:szCs w:val="28"/>
        </w:rPr>
        <w:t>сам населения, а также перспективным задачам развития общества и экон</w:t>
      </w:r>
      <w:r w:rsidRPr="00E154A7">
        <w:rPr>
          <w:b w:val="0"/>
          <w:sz w:val="28"/>
          <w:szCs w:val="28"/>
        </w:rPr>
        <w:t>о</w:t>
      </w:r>
      <w:r w:rsidRPr="00E154A7">
        <w:rPr>
          <w:b w:val="0"/>
          <w:sz w:val="28"/>
          <w:szCs w:val="28"/>
        </w:rPr>
        <w:t>мики;</w:t>
      </w:r>
    </w:p>
    <w:p w14:paraId="7A3902E6"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3) модернизация сферы образования в направлении большей открыт</w:t>
      </w:r>
      <w:r w:rsidRPr="00E154A7">
        <w:rPr>
          <w:b w:val="0"/>
          <w:sz w:val="28"/>
          <w:szCs w:val="28"/>
        </w:rPr>
        <w:t>о</w:t>
      </w:r>
      <w:r w:rsidRPr="00E154A7">
        <w:rPr>
          <w:b w:val="0"/>
          <w:sz w:val="28"/>
          <w:szCs w:val="28"/>
        </w:rPr>
        <w:t>сти, больших возможностей для инициативы и активности самих получат</w:t>
      </w:r>
      <w:r w:rsidRPr="00E154A7">
        <w:rPr>
          <w:b w:val="0"/>
          <w:sz w:val="28"/>
          <w:szCs w:val="28"/>
        </w:rPr>
        <w:t>е</w:t>
      </w:r>
      <w:r w:rsidRPr="00E154A7">
        <w:rPr>
          <w:b w:val="0"/>
          <w:sz w:val="28"/>
          <w:szCs w:val="28"/>
        </w:rPr>
        <w:t>лей образовательных услуг, включая обучающихся, их семьи, работодателей и население города через вовлечение их как в управление образовательным процессом, так и непосредственно в образовательную деятельность;</w:t>
      </w:r>
    </w:p>
    <w:p w14:paraId="78313E1E"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4) формирование эффективных экономических отношений в образов</w:t>
      </w:r>
      <w:r w:rsidRPr="00E154A7">
        <w:rPr>
          <w:b w:val="0"/>
          <w:sz w:val="28"/>
          <w:szCs w:val="28"/>
        </w:rPr>
        <w:t>а</w:t>
      </w:r>
      <w:r w:rsidRPr="00E154A7">
        <w:rPr>
          <w:b w:val="0"/>
          <w:sz w:val="28"/>
          <w:szCs w:val="28"/>
        </w:rPr>
        <w:t>нии: совершенствование нормативно-бюджетного финансирования, дост</w:t>
      </w:r>
      <w:r w:rsidRPr="00E154A7">
        <w:rPr>
          <w:b w:val="0"/>
          <w:sz w:val="28"/>
          <w:szCs w:val="28"/>
        </w:rPr>
        <w:t>и</w:t>
      </w:r>
      <w:r w:rsidRPr="00E154A7">
        <w:rPr>
          <w:b w:val="0"/>
          <w:sz w:val="28"/>
          <w:szCs w:val="28"/>
        </w:rPr>
        <w:t>жение прозрачности межбюджетных отношений;</w:t>
      </w:r>
    </w:p>
    <w:p w14:paraId="1428FBD0"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5) совершенствование информационной открытости образования, гос</w:t>
      </w:r>
      <w:r w:rsidRPr="00E154A7">
        <w:rPr>
          <w:b w:val="0"/>
          <w:sz w:val="28"/>
          <w:szCs w:val="28"/>
        </w:rPr>
        <w:t>у</w:t>
      </w:r>
      <w:r w:rsidRPr="00E154A7">
        <w:rPr>
          <w:b w:val="0"/>
          <w:sz w:val="28"/>
          <w:szCs w:val="28"/>
        </w:rPr>
        <w:t>дарственно-общественного управления;</w:t>
      </w:r>
    </w:p>
    <w:p w14:paraId="0351183C"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6) создание на всех ступенях общего образования условий для реализ</w:t>
      </w:r>
      <w:r w:rsidRPr="00E154A7">
        <w:rPr>
          <w:b w:val="0"/>
          <w:sz w:val="28"/>
          <w:szCs w:val="28"/>
        </w:rPr>
        <w:t>а</w:t>
      </w:r>
      <w:r w:rsidRPr="00E154A7">
        <w:rPr>
          <w:b w:val="0"/>
          <w:sz w:val="28"/>
          <w:szCs w:val="28"/>
        </w:rPr>
        <w:t xml:space="preserve">ции индивидуальных образовательных программ для каждого ученика, в т.ч. возможностей на старшей ступени обучения получить профессиональную </w:t>
      </w:r>
      <w:r w:rsidRPr="00E154A7">
        <w:rPr>
          <w:b w:val="0"/>
          <w:sz w:val="28"/>
          <w:szCs w:val="28"/>
        </w:rPr>
        <w:lastRenderedPageBreak/>
        <w:t>подготовку;</w:t>
      </w:r>
    </w:p>
    <w:p w14:paraId="591B55B7" w14:textId="77777777" w:rsidR="00B54AB4" w:rsidRPr="00E154A7" w:rsidRDefault="00B54AB4" w:rsidP="00B54AB4">
      <w:pPr>
        <w:pStyle w:val="24"/>
        <w:shd w:val="clear" w:color="auto" w:fill="auto"/>
        <w:spacing w:after="0" w:line="240" w:lineRule="auto"/>
        <w:ind w:firstLine="567"/>
        <w:jc w:val="both"/>
        <w:rPr>
          <w:b w:val="0"/>
          <w:sz w:val="28"/>
          <w:szCs w:val="28"/>
        </w:rPr>
      </w:pPr>
      <w:r w:rsidRPr="00E154A7">
        <w:rPr>
          <w:b w:val="0"/>
          <w:sz w:val="28"/>
          <w:szCs w:val="28"/>
        </w:rPr>
        <w:t>7) создание условий для равного доступа к образованию и самообраз</w:t>
      </w:r>
      <w:r w:rsidRPr="00E154A7">
        <w:rPr>
          <w:b w:val="0"/>
          <w:sz w:val="28"/>
          <w:szCs w:val="28"/>
        </w:rPr>
        <w:t>о</w:t>
      </w:r>
      <w:r w:rsidRPr="00E154A7">
        <w:rPr>
          <w:b w:val="0"/>
          <w:sz w:val="28"/>
          <w:szCs w:val="28"/>
        </w:rPr>
        <w:t>ванию за счет развития дистанционного обучения на базе информационно-технологической инфраструктуры образования;</w:t>
      </w:r>
    </w:p>
    <w:p w14:paraId="08B435DD" w14:textId="77777777" w:rsidR="00B54AB4" w:rsidRPr="00E154A7" w:rsidRDefault="00B54AB4" w:rsidP="00B54AB4">
      <w:pPr>
        <w:ind w:firstLine="567"/>
        <w:jc w:val="both"/>
        <w:rPr>
          <w:sz w:val="28"/>
          <w:szCs w:val="28"/>
        </w:rPr>
      </w:pPr>
      <w:r w:rsidRPr="00E154A7">
        <w:rPr>
          <w:sz w:val="28"/>
          <w:szCs w:val="28"/>
        </w:rPr>
        <w:t>8) поддержка обучения граждан с ограниченными возможностями зд</w:t>
      </w:r>
      <w:r w:rsidRPr="00E154A7">
        <w:rPr>
          <w:sz w:val="28"/>
          <w:szCs w:val="28"/>
        </w:rPr>
        <w:t>о</w:t>
      </w:r>
      <w:r w:rsidRPr="00E154A7">
        <w:rPr>
          <w:sz w:val="28"/>
          <w:szCs w:val="28"/>
        </w:rPr>
        <w:t>ровья;</w:t>
      </w:r>
    </w:p>
    <w:p w14:paraId="04830461" w14:textId="77777777" w:rsidR="00B54AB4" w:rsidRPr="00E154A7" w:rsidRDefault="00B54AB4" w:rsidP="00B54AB4">
      <w:pPr>
        <w:ind w:firstLine="567"/>
        <w:jc w:val="both"/>
        <w:rPr>
          <w:sz w:val="28"/>
          <w:szCs w:val="28"/>
        </w:rPr>
      </w:pPr>
      <w:r w:rsidRPr="00E154A7">
        <w:rPr>
          <w:sz w:val="28"/>
          <w:szCs w:val="28"/>
        </w:rPr>
        <w:t>9) повышение квалификации кадрового состава путем организации научно-практических конференций, участия в региональных и общеросси</w:t>
      </w:r>
      <w:r w:rsidRPr="00E154A7">
        <w:rPr>
          <w:sz w:val="28"/>
          <w:szCs w:val="28"/>
        </w:rPr>
        <w:t>й</w:t>
      </w:r>
      <w:r w:rsidRPr="00E154A7">
        <w:rPr>
          <w:sz w:val="28"/>
          <w:szCs w:val="28"/>
        </w:rPr>
        <w:t>ских конкурсах;</w:t>
      </w:r>
    </w:p>
    <w:p w14:paraId="314BAD58" w14:textId="77777777" w:rsidR="00B54AB4" w:rsidRPr="00E154A7" w:rsidRDefault="00B54AB4" w:rsidP="00B54AB4">
      <w:pPr>
        <w:ind w:firstLine="567"/>
        <w:jc w:val="both"/>
        <w:rPr>
          <w:sz w:val="28"/>
          <w:szCs w:val="28"/>
        </w:rPr>
      </w:pPr>
      <w:r w:rsidRPr="00E154A7">
        <w:rPr>
          <w:sz w:val="28"/>
          <w:szCs w:val="28"/>
        </w:rPr>
        <w:t>10) развитие системы поддержки талантливых детей (дополнение и о</w:t>
      </w:r>
      <w:r w:rsidRPr="00E154A7">
        <w:rPr>
          <w:sz w:val="28"/>
          <w:szCs w:val="28"/>
        </w:rPr>
        <w:t>б</w:t>
      </w:r>
      <w:r w:rsidRPr="00E154A7">
        <w:rPr>
          <w:sz w:val="28"/>
          <w:szCs w:val="28"/>
        </w:rPr>
        <w:t>новление реестра одаренных детей, обеспечение участия учащихся образов</w:t>
      </w:r>
      <w:r w:rsidRPr="00E154A7">
        <w:rPr>
          <w:sz w:val="28"/>
          <w:szCs w:val="28"/>
        </w:rPr>
        <w:t>а</w:t>
      </w:r>
      <w:r w:rsidRPr="00E154A7">
        <w:rPr>
          <w:sz w:val="28"/>
          <w:szCs w:val="28"/>
        </w:rPr>
        <w:t>тельных учреждений города в олимпиадах, конкурсах и соревнованиях г</w:t>
      </w:r>
      <w:r w:rsidRPr="00E154A7">
        <w:rPr>
          <w:sz w:val="28"/>
          <w:szCs w:val="28"/>
        </w:rPr>
        <w:t>о</w:t>
      </w:r>
      <w:r w:rsidRPr="00E154A7">
        <w:rPr>
          <w:sz w:val="28"/>
          <w:szCs w:val="28"/>
        </w:rPr>
        <w:t>родского, областного всероссийского и международного уровня).</w:t>
      </w:r>
    </w:p>
    <w:p w14:paraId="3F45D3F9" w14:textId="77777777" w:rsidR="00B54AB4" w:rsidRPr="00E154A7" w:rsidRDefault="00B54AB4" w:rsidP="00B54AB4">
      <w:pPr>
        <w:ind w:firstLine="567"/>
        <w:jc w:val="both"/>
        <w:rPr>
          <w:sz w:val="28"/>
          <w:szCs w:val="28"/>
        </w:rPr>
      </w:pPr>
      <w:r w:rsidRPr="00E154A7">
        <w:rPr>
          <w:sz w:val="28"/>
          <w:szCs w:val="28"/>
        </w:rPr>
        <w:t>11) решение вопросов безопасности здоровья, жизни детей и работн</w:t>
      </w:r>
      <w:r w:rsidRPr="00E154A7">
        <w:rPr>
          <w:sz w:val="28"/>
          <w:szCs w:val="28"/>
        </w:rPr>
        <w:t>и</w:t>
      </w:r>
      <w:r w:rsidRPr="00E154A7">
        <w:rPr>
          <w:sz w:val="28"/>
          <w:szCs w:val="28"/>
        </w:rPr>
        <w:t>ков, обеспечивающих образовательный и воспитательный процесс, в т.ч. обеспечение пожарной безопасности.</w:t>
      </w:r>
    </w:p>
    <w:p w14:paraId="74E1CA7A" w14:textId="77777777" w:rsidR="00B54AB4" w:rsidRPr="00E154A7" w:rsidRDefault="00B54AB4" w:rsidP="00B54AB4">
      <w:pPr>
        <w:ind w:firstLine="709"/>
        <w:jc w:val="both"/>
        <w:rPr>
          <w:rFonts w:eastAsia="Calibri"/>
          <w:i/>
          <w:sz w:val="28"/>
          <w:szCs w:val="28"/>
          <w:shd w:val="clear" w:color="auto" w:fill="FFFFFF"/>
        </w:rPr>
      </w:pPr>
    </w:p>
    <w:p w14:paraId="15218E0E"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43535992"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1.3. Сохранение и укрепление здоровья населения.</w:t>
      </w:r>
    </w:p>
    <w:p w14:paraId="6FA00F80"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6A7F9D0E" w14:textId="77777777" w:rsidR="00B54AB4" w:rsidRPr="00E154A7" w:rsidRDefault="00B54AB4" w:rsidP="00B54AB4">
      <w:pPr>
        <w:ind w:firstLine="709"/>
        <w:jc w:val="both"/>
        <w:rPr>
          <w:sz w:val="28"/>
          <w:szCs w:val="28"/>
        </w:rPr>
      </w:pPr>
      <w:r w:rsidRPr="00E154A7">
        <w:rPr>
          <w:rFonts w:eastAsia="Calibri"/>
          <w:sz w:val="28"/>
          <w:szCs w:val="28"/>
          <w:shd w:val="clear" w:color="auto" w:fill="FFFFFF"/>
        </w:rPr>
        <w:t xml:space="preserve">1) </w:t>
      </w:r>
      <w:r w:rsidRPr="00E154A7">
        <w:rPr>
          <w:sz w:val="28"/>
          <w:szCs w:val="28"/>
        </w:rPr>
        <w:t>обеспечение оптимальной доступности и качества медицинской п</w:t>
      </w:r>
      <w:r w:rsidRPr="00E154A7">
        <w:rPr>
          <w:sz w:val="28"/>
          <w:szCs w:val="28"/>
        </w:rPr>
        <w:t>о</w:t>
      </w:r>
      <w:r w:rsidRPr="00E154A7">
        <w:rPr>
          <w:sz w:val="28"/>
          <w:szCs w:val="28"/>
        </w:rPr>
        <w:t>мощи для населения;</w:t>
      </w:r>
    </w:p>
    <w:p w14:paraId="3CB91028" w14:textId="77777777" w:rsidR="00B54AB4" w:rsidRPr="00E154A7" w:rsidRDefault="00B54AB4" w:rsidP="00B54AB4">
      <w:pPr>
        <w:ind w:firstLine="709"/>
        <w:jc w:val="both"/>
        <w:rPr>
          <w:sz w:val="28"/>
          <w:szCs w:val="28"/>
        </w:rPr>
      </w:pPr>
      <w:r w:rsidRPr="00E154A7">
        <w:rPr>
          <w:sz w:val="28"/>
          <w:szCs w:val="28"/>
        </w:rPr>
        <w:t>2) совершенствование системы лекарственного обеспечения жителей города Заринска;</w:t>
      </w:r>
    </w:p>
    <w:p w14:paraId="22ADA1DB" w14:textId="77777777" w:rsidR="00B54AB4" w:rsidRPr="00E154A7" w:rsidRDefault="00B54AB4" w:rsidP="00B54AB4">
      <w:pPr>
        <w:ind w:firstLine="709"/>
        <w:jc w:val="both"/>
        <w:rPr>
          <w:sz w:val="28"/>
          <w:szCs w:val="28"/>
        </w:rPr>
      </w:pPr>
      <w:r w:rsidRPr="00E154A7">
        <w:rPr>
          <w:sz w:val="28"/>
          <w:szCs w:val="28"/>
        </w:rPr>
        <w:t>3) совершенствование материально-технической базы здравоохранения города Заринска;</w:t>
      </w:r>
    </w:p>
    <w:p w14:paraId="7A27016F"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4) повышение укомплектованности кадрами организаций здравоохр</w:t>
      </w:r>
      <w:r w:rsidRPr="00E154A7">
        <w:rPr>
          <w:sz w:val="28"/>
          <w:szCs w:val="28"/>
        </w:rPr>
        <w:t>а</w:t>
      </w:r>
      <w:r w:rsidRPr="00E154A7">
        <w:rPr>
          <w:sz w:val="28"/>
          <w:szCs w:val="28"/>
        </w:rPr>
        <w:t>нения Города Заринска</w:t>
      </w:r>
    </w:p>
    <w:p w14:paraId="456EE5FA" w14:textId="2D98C496" w:rsidR="00B54AB4" w:rsidRPr="00E154A7" w:rsidRDefault="00B54AB4" w:rsidP="00B54AB4">
      <w:pPr>
        <w:ind w:firstLine="709"/>
        <w:jc w:val="both"/>
        <w:rPr>
          <w:rFonts w:eastAsia="Calibri"/>
          <w:sz w:val="28"/>
          <w:szCs w:val="28"/>
          <w:shd w:val="clear" w:color="auto" w:fill="FFFFFF"/>
        </w:rPr>
      </w:pPr>
      <w:r w:rsidRPr="00E154A7">
        <w:rPr>
          <w:sz w:val="28"/>
          <w:szCs w:val="28"/>
        </w:rPr>
        <w:t>5) профилактика</w:t>
      </w:r>
      <w:r w:rsidR="00D7199B">
        <w:rPr>
          <w:sz w:val="28"/>
          <w:szCs w:val="28"/>
        </w:rPr>
        <w:t xml:space="preserve"> </w:t>
      </w:r>
      <w:r w:rsidR="00D7199B" w:rsidRPr="00D7199B">
        <w:rPr>
          <w:sz w:val="28"/>
          <w:szCs w:val="28"/>
        </w:rPr>
        <w:t>и диагностика</w:t>
      </w:r>
      <w:r w:rsidRPr="00E154A7">
        <w:rPr>
          <w:sz w:val="28"/>
          <w:szCs w:val="28"/>
        </w:rPr>
        <w:t xml:space="preserve"> наиболее социально значимых забол</w:t>
      </w:r>
      <w:r w:rsidRPr="00E154A7">
        <w:rPr>
          <w:sz w:val="28"/>
          <w:szCs w:val="28"/>
        </w:rPr>
        <w:t>е</w:t>
      </w:r>
      <w:r w:rsidRPr="00E154A7">
        <w:rPr>
          <w:sz w:val="28"/>
          <w:szCs w:val="28"/>
        </w:rPr>
        <w:t>ваний и формирование здорового образа жизни населения города Заринска;</w:t>
      </w:r>
    </w:p>
    <w:p w14:paraId="4A797BF7" w14:textId="77777777" w:rsidR="00B54AB4" w:rsidRPr="00E154A7" w:rsidRDefault="00B54AB4" w:rsidP="00B54AB4">
      <w:pPr>
        <w:ind w:firstLine="709"/>
        <w:jc w:val="both"/>
        <w:rPr>
          <w:sz w:val="28"/>
          <w:szCs w:val="28"/>
        </w:rPr>
      </w:pPr>
      <w:r w:rsidRPr="00E154A7">
        <w:rPr>
          <w:sz w:val="28"/>
          <w:szCs w:val="28"/>
        </w:rPr>
        <w:t>6) формирование здорового образа жизни молодежи и профилактика асоциальных явлений в молодежной среде;</w:t>
      </w:r>
    </w:p>
    <w:p w14:paraId="31958BE5" w14:textId="77777777" w:rsidR="00B54AB4" w:rsidRPr="00E154A7" w:rsidRDefault="00B54AB4" w:rsidP="00B54AB4">
      <w:pPr>
        <w:pStyle w:val="ConsPlusNormal"/>
        <w:ind w:firstLine="709"/>
        <w:jc w:val="both"/>
        <w:rPr>
          <w:rFonts w:ascii="Times New Roman" w:hAnsi="Times New Roman" w:cs="Times New Roman"/>
          <w:sz w:val="28"/>
          <w:szCs w:val="28"/>
        </w:rPr>
      </w:pPr>
      <w:r w:rsidRPr="00E154A7">
        <w:rPr>
          <w:rFonts w:ascii="Times New Roman" w:hAnsi="Times New Roman" w:cs="Times New Roman"/>
          <w:sz w:val="28"/>
          <w:szCs w:val="28"/>
        </w:rPr>
        <w:t>7) создание условий для развития частной медицины;</w:t>
      </w:r>
    </w:p>
    <w:p w14:paraId="5124AFE0" w14:textId="77777777" w:rsidR="00B54AB4" w:rsidRPr="00E154A7" w:rsidRDefault="00B54AB4" w:rsidP="00B54AB4">
      <w:pPr>
        <w:pStyle w:val="ConsPlusNormal"/>
        <w:ind w:firstLine="709"/>
        <w:jc w:val="both"/>
        <w:rPr>
          <w:rFonts w:ascii="Times New Roman" w:hAnsi="Times New Roman" w:cs="Times New Roman"/>
          <w:sz w:val="28"/>
          <w:szCs w:val="28"/>
        </w:rPr>
      </w:pPr>
      <w:r w:rsidRPr="00E154A7">
        <w:rPr>
          <w:rFonts w:ascii="Times New Roman" w:hAnsi="Times New Roman" w:cs="Times New Roman"/>
          <w:sz w:val="28"/>
          <w:szCs w:val="28"/>
        </w:rPr>
        <w:t>8) сокращение уровня смертности, прежде всего в трудоспособном во</w:t>
      </w:r>
      <w:r w:rsidRPr="00E154A7">
        <w:rPr>
          <w:rFonts w:ascii="Times New Roman" w:hAnsi="Times New Roman" w:cs="Times New Roman"/>
          <w:sz w:val="28"/>
          <w:szCs w:val="28"/>
        </w:rPr>
        <w:t>з</w:t>
      </w:r>
      <w:r w:rsidRPr="00E154A7">
        <w:rPr>
          <w:rFonts w:ascii="Times New Roman" w:hAnsi="Times New Roman" w:cs="Times New Roman"/>
          <w:sz w:val="28"/>
          <w:szCs w:val="28"/>
        </w:rPr>
        <w:t>расте от внешних причин;</w:t>
      </w:r>
    </w:p>
    <w:p w14:paraId="077BFC7F" w14:textId="77777777" w:rsidR="00B54AB4" w:rsidRPr="00E154A7" w:rsidRDefault="00B54AB4" w:rsidP="00B54AB4">
      <w:pPr>
        <w:pStyle w:val="ConsPlusNormal"/>
        <w:ind w:firstLine="709"/>
        <w:jc w:val="both"/>
        <w:rPr>
          <w:rFonts w:ascii="Times New Roman" w:eastAsia="Calibri" w:hAnsi="Times New Roman" w:cs="Times New Roman"/>
          <w:sz w:val="28"/>
          <w:szCs w:val="28"/>
          <w:shd w:val="clear" w:color="auto" w:fill="FFFFFF"/>
        </w:rPr>
      </w:pPr>
      <w:r w:rsidRPr="00E154A7">
        <w:rPr>
          <w:rFonts w:ascii="Times New Roman" w:hAnsi="Times New Roman" w:cs="Times New Roman"/>
          <w:sz w:val="28"/>
          <w:szCs w:val="28"/>
        </w:rPr>
        <w:t>9) развитие информатизации здравоохранения.</w:t>
      </w:r>
    </w:p>
    <w:p w14:paraId="3A9238A1"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16933D93"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1.4. Создание условий для развития физической культуры и спорта, молодежной политики.</w:t>
      </w:r>
    </w:p>
    <w:p w14:paraId="29ADF603"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11C3A11E"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 xml:space="preserve">1) </w:t>
      </w:r>
      <w:r w:rsidRPr="00E154A7">
        <w:rPr>
          <w:rFonts w:ascii="Times New Roman" w:hAnsi="Times New Roman"/>
          <w:sz w:val="28"/>
          <w:szCs w:val="28"/>
        </w:rPr>
        <w:t>укрупнение и дальнейшее развитие материально-технической спо</w:t>
      </w:r>
      <w:r w:rsidRPr="00E154A7">
        <w:rPr>
          <w:rFonts w:ascii="Times New Roman" w:hAnsi="Times New Roman"/>
          <w:sz w:val="28"/>
          <w:szCs w:val="28"/>
        </w:rPr>
        <w:t>р</w:t>
      </w:r>
      <w:r w:rsidRPr="00E154A7">
        <w:rPr>
          <w:rFonts w:ascii="Times New Roman" w:hAnsi="Times New Roman"/>
          <w:sz w:val="28"/>
          <w:szCs w:val="28"/>
        </w:rPr>
        <w:t>тивной базы;</w:t>
      </w:r>
    </w:p>
    <w:p w14:paraId="1908AF14"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lastRenderedPageBreak/>
        <w:t>2) увеличение числа физически здоровых юношей и девушек, способных к эффективному производительному труду;</w:t>
      </w:r>
    </w:p>
    <w:p w14:paraId="7D314810"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3)создание условий для подготовки спортсменов-разрядников, заним</w:t>
      </w:r>
      <w:r w:rsidRPr="00E154A7">
        <w:rPr>
          <w:rFonts w:ascii="Times New Roman" w:eastAsia="Times New Roman" w:hAnsi="Times New Roman"/>
          <w:sz w:val="28"/>
          <w:szCs w:val="28"/>
          <w:lang w:eastAsia="ru-RU"/>
        </w:rPr>
        <w:t>а</w:t>
      </w:r>
      <w:r w:rsidRPr="00E154A7">
        <w:rPr>
          <w:rFonts w:ascii="Times New Roman" w:eastAsia="Times New Roman" w:hAnsi="Times New Roman"/>
          <w:sz w:val="28"/>
          <w:szCs w:val="28"/>
          <w:lang w:eastAsia="ru-RU"/>
        </w:rPr>
        <w:t>ющихся различными видами спорта;</w:t>
      </w:r>
    </w:p>
    <w:p w14:paraId="66A677AF"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3) снижение криминализации молодежной среды и формирование спо</w:t>
      </w:r>
      <w:r w:rsidRPr="00E154A7">
        <w:rPr>
          <w:rFonts w:ascii="Times New Roman" w:eastAsia="Times New Roman" w:hAnsi="Times New Roman"/>
          <w:sz w:val="28"/>
          <w:szCs w:val="28"/>
          <w:lang w:eastAsia="ru-RU"/>
        </w:rPr>
        <w:t>р</w:t>
      </w:r>
      <w:r w:rsidRPr="00E154A7">
        <w:rPr>
          <w:rFonts w:ascii="Times New Roman" w:eastAsia="Times New Roman" w:hAnsi="Times New Roman"/>
          <w:sz w:val="28"/>
          <w:szCs w:val="28"/>
          <w:lang w:eastAsia="ru-RU"/>
        </w:rPr>
        <w:t>тивного стиля жизни;</w:t>
      </w:r>
    </w:p>
    <w:p w14:paraId="1B4A67BE" w14:textId="2F538C33"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4) осуществление комплекса мер, способствующих повышению кадр</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вой обеспеченности сферы физической культуры и спорта;</w:t>
      </w:r>
    </w:p>
    <w:p w14:paraId="107A9E79"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5) совершенствование физкультурно-массовой работы в образовател</w:t>
      </w:r>
      <w:r w:rsidRPr="00E154A7">
        <w:rPr>
          <w:rFonts w:ascii="Times New Roman" w:eastAsia="Times New Roman" w:hAnsi="Times New Roman"/>
          <w:sz w:val="28"/>
          <w:szCs w:val="28"/>
          <w:lang w:eastAsia="ru-RU"/>
        </w:rPr>
        <w:t>ь</w:t>
      </w:r>
      <w:r w:rsidRPr="00E154A7">
        <w:rPr>
          <w:rFonts w:ascii="Times New Roman" w:eastAsia="Times New Roman" w:hAnsi="Times New Roman"/>
          <w:sz w:val="28"/>
          <w:szCs w:val="28"/>
          <w:lang w:eastAsia="ru-RU"/>
        </w:rPr>
        <w:t>ных учреждениях через повышение квалификации кадров, методическую р</w:t>
      </w:r>
      <w:r w:rsidRPr="00E154A7">
        <w:rPr>
          <w:rFonts w:ascii="Times New Roman" w:eastAsia="Times New Roman" w:hAnsi="Times New Roman"/>
          <w:sz w:val="28"/>
          <w:szCs w:val="28"/>
          <w:lang w:eastAsia="ru-RU"/>
        </w:rPr>
        <w:t>а</w:t>
      </w:r>
      <w:r w:rsidRPr="00E154A7">
        <w:rPr>
          <w:rFonts w:ascii="Times New Roman" w:eastAsia="Times New Roman" w:hAnsi="Times New Roman"/>
          <w:sz w:val="28"/>
          <w:szCs w:val="28"/>
          <w:lang w:eastAsia="ru-RU"/>
        </w:rPr>
        <w:t>боту с учителями физкультуры;</w:t>
      </w:r>
    </w:p>
    <w:p w14:paraId="4B1E2F25"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6) совершенствование системы дополнительного образования в сфере физической культуры и спорта, развитие спортивных школ, секций и спо</w:t>
      </w:r>
      <w:r w:rsidRPr="00E154A7">
        <w:rPr>
          <w:rFonts w:ascii="Times New Roman" w:eastAsia="Times New Roman" w:hAnsi="Times New Roman"/>
          <w:sz w:val="28"/>
          <w:szCs w:val="28"/>
          <w:lang w:eastAsia="ru-RU"/>
        </w:rPr>
        <w:t>р</w:t>
      </w:r>
      <w:r w:rsidRPr="00E154A7">
        <w:rPr>
          <w:rFonts w:ascii="Times New Roman" w:eastAsia="Times New Roman" w:hAnsi="Times New Roman"/>
          <w:sz w:val="28"/>
          <w:szCs w:val="28"/>
          <w:lang w:eastAsia="ru-RU"/>
        </w:rPr>
        <w:t>тивных клубов для детей и взрослых, повышение качества предоставляемых услуг;</w:t>
      </w:r>
    </w:p>
    <w:p w14:paraId="60037834" w14:textId="77777777" w:rsidR="00B54AB4" w:rsidRPr="00E154A7" w:rsidRDefault="00B54AB4" w:rsidP="00B54AB4">
      <w:pPr>
        <w:pStyle w:val="af0"/>
        <w:tabs>
          <w:tab w:val="left" w:pos="1134"/>
        </w:tabs>
        <w:snapToGrid w:val="0"/>
        <w:spacing w:before="120" w:after="0" w:line="240" w:lineRule="auto"/>
        <w:ind w:left="0" w:firstLine="567"/>
        <w:jc w:val="both"/>
        <w:rPr>
          <w:rFonts w:ascii="Times New Roman" w:hAnsi="Times New Roman"/>
          <w:sz w:val="28"/>
          <w:szCs w:val="28"/>
        </w:rPr>
      </w:pPr>
      <w:r w:rsidRPr="00E154A7">
        <w:rPr>
          <w:rFonts w:ascii="Times New Roman" w:hAnsi="Times New Roman"/>
          <w:sz w:val="28"/>
          <w:szCs w:val="28"/>
        </w:rPr>
        <w:t>7) формирование в молодёжной среде социально-значимых установок здорового образа жизни, системы традиционных нравственных и семейных ценностей, толерантности, гражданское образование и патриотическое во</w:t>
      </w:r>
      <w:r w:rsidRPr="00E154A7">
        <w:rPr>
          <w:rFonts w:ascii="Times New Roman" w:hAnsi="Times New Roman"/>
          <w:sz w:val="28"/>
          <w:szCs w:val="28"/>
        </w:rPr>
        <w:t>с</w:t>
      </w:r>
      <w:r w:rsidRPr="00E154A7">
        <w:rPr>
          <w:rFonts w:ascii="Times New Roman" w:hAnsi="Times New Roman"/>
          <w:sz w:val="28"/>
          <w:szCs w:val="28"/>
        </w:rPr>
        <w:t>питание молодёжи;</w:t>
      </w:r>
    </w:p>
    <w:p w14:paraId="002753F6" w14:textId="77777777" w:rsidR="00B54AB4" w:rsidRPr="00E154A7" w:rsidRDefault="00B54AB4" w:rsidP="00B54AB4">
      <w:pPr>
        <w:pStyle w:val="af0"/>
        <w:tabs>
          <w:tab w:val="left" w:pos="1134"/>
        </w:tabs>
        <w:spacing w:before="120" w:after="0" w:line="240" w:lineRule="auto"/>
        <w:ind w:left="0" w:firstLine="567"/>
        <w:jc w:val="both"/>
        <w:rPr>
          <w:rFonts w:ascii="Times New Roman" w:hAnsi="Times New Roman"/>
          <w:sz w:val="28"/>
          <w:szCs w:val="28"/>
        </w:rPr>
      </w:pPr>
      <w:r w:rsidRPr="00E154A7">
        <w:rPr>
          <w:rFonts w:ascii="Times New Roman" w:hAnsi="Times New Roman"/>
          <w:sz w:val="28"/>
          <w:szCs w:val="28"/>
        </w:rPr>
        <w:t xml:space="preserve">8) инициирование и поддержка позитивных процессов в молодежной среде. </w:t>
      </w:r>
    </w:p>
    <w:p w14:paraId="7FCCBB83" w14:textId="77777777" w:rsidR="00B54AB4" w:rsidRPr="00E154A7" w:rsidRDefault="00B54AB4" w:rsidP="00B54AB4">
      <w:pPr>
        <w:pStyle w:val="af0"/>
        <w:tabs>
          <w:tab w:val="left" w:pos="1134"/>
        </w:tabs>
        <w:spacing w:after="0" w:line="240" w:lineRule="auto"/>
        <w:ind w:left="0" w:firstLine="567"/>
        <w:jc w:val="both"/>
        <w:rPr>
          <w:rFonts w:ascii="Times New Roman" w:eastAsia="Times New Roman" w:hAnsi="Times New Roman"/>
          <w:sz w:val="28"/>
          <w:szCs w:val="28"/>
          <w:lang w:eastAsia="ru-RU"/>
        </w:rPr>
      </w:pPr>
    </w:p>
    <w:p w14:paraId="6C4284CD"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4EEDB092"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1.5. Развитие сферы культуры.</w:t>
      </w:r>
    </w:p>
    <w:p w14:paraId="0F9BB3DF"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63503BE4" w14:textId="77777777" w:rsidR="00B54AB4" w:rsidRPr="00E154A7" w:rsidRDefault="00B54AB4" w:rsidP="00B54AB4">
      <w:pPr>
        <w:ind w:firstLine="709"/>
        <w:jc w:val="both"/>
        <w:rPr>
          <w:sz w:val="28"/>
          <w:szCs w:val="28"/>
        </w:rPr>
      </w:pPr>
      <w:r w:rsidRPr="00E154A7">
        <w:rPr>
          <w:sz w:val="28"/>
          <w:szCs w:val="28"/>
        </w:rPr>
        <w:t>1) развитие и укрепление материально-технической базы культурно-досуговых учреждений города;</w:t>
      </w:r>
    </w:p>
    <w:p w14:paraId="1816776B" w14:textId="77777777" w:rsidR="00B54AB4" w:rsidRPr="00E154A7" w:rsidRDefault="00B54AB4" w:rsidP="00B54AB4">
      <w:pPr>
        <w:ind w:firstLine="709"/>
        <w:jc w:val="both"/>
        <w:rPr>
          <w:sz w:val="28"/>
          <w:szCs w:val="28"/>
        </w:rPr>
      </w:pPr>
      <w:r w:rsidRPr="00E154A7">
        <w:rPr>
          <w:sz w:val="28"/>
          <w:szCs w:val="28"/>
        </w:rPr>
        <w:t>3) обеспечение культурного обслуживания населения города Заринска с учётом культурных интересов и потребностей различных социально-возрастных групп;</w:t>
      </w:r>
    </w:p>
    <w:p w14:paraId="30EFF254" w14:textId="77777777" w:rsidR="00B54AB4" w:rsidRPr="00E154A7" w:rsidRDefault="00B54AB4" w:rsidP="00B54AB4">
      <w:pPr>
        <w:ind w:firstLine="709"/>
        <w:jc w:val="both"/>
        <w:rPr>
          <w:sz w:val="28"/>
          <w:szCs w:val="28"/>
        </w:rPr>
      </w:pPr>
      <w:r w:rsidRPr="00E154A7">
        <w:rPr>
          <w:sz w:val="28"/>
          <w:szCs w:val="28"/>
        </w:rPr>
        <w:t>4) организация эффективной работы культурно -досуговых учреждений с учётом современных социально-экономических условий;</w:t>
      </w:r>
    </w:p>
    <w:p w14:paraId="00304BAC" w14:textId="77777777" w:rsidR="00B54AB4" w:rsidRPr="00E154A7" w:rsidRDefault="00B54AB4" w:rsidP="00B54AB4">
      <w:pPr>
        <w:ind w:firstLine="709"/>
        <w:jc w:val="both"/>
        <w:rPr>
          <w:sz w:val="28"/>
          <w:szCs w:val="28"/>
        </w:rPr>
      </w:pPr>
      <w:r w:rsidRPr="00E154A7">
        <w:rPr>
          <w:sz w:val="28"/>
          <w:szCs w:val="28"/>
        </w:rPr>
        <w:t>5) развитие современных форм организации молодёжного досуга;</w:t>
      </w:r>
    </w:p>
    <w:p w14:paraId="57D3C014" w14:textId="77777777" w:rsidR="00B54AB4" w:rsidRPr="00E154A7" w:rsidRDefault="00B54AB4" w:rsidP="00B54AB4">
      <w:pPr>
        <w:ind w:firstLine="709"/>
        <w:jc w:val="both"/>
        <w:rPr>
          <w:sz w:val="28"/>
          <w:szCs w:val="28"/>
        </w:rPr>
      </w:pPr>
      <w:r w:rsidRPr="00E154A7">
        <w:rPr>
          <w:sz w:val="28"/>
          <w:szCs w:val="28"/>
        </w:rPr>
        <w:t>6) организация информационно-просветительской деятельности кул</w:t>
      </w:r>
      <w:r w:rsidRPr="00E154A7">
        <w:rPr>
          <w:sz w:val="28"/>
          <w:szCs w:val="28"/>
        </w:rPr>
        <w:t>ь</w:t>
      </w:r>
      <w:r w:rsidRPr="00E154A7">
        <w:rPr>
          <w:sz w:val="28"/>
          <w:szCs w:val="28"/>
        </w:rPr>
        <w:t>турно -досуговых учреждений;</w:t>
      </w:r>
    </w:p>
    <w:p w14:paraId="717C9AC0" w14:textId="77777777" w:rsidR="00B54AB4" w:rsidRPr="00E154A7" w:rsidRDefault="00B54AB4" w:rsidP="00B54AB4">
      <w:pPr>
        <w:ind w:firstLine="709"/>
        <w:jc w:val="both"/>
        <w:rPr>
          <w:sz w:val="28"/>
          <w:szCs w:val="28"/>
        </w:rPr>
      </w:pPr>
      <w:r w:rsidRPr="00E154A7">
        <w:rPr>
          <w:sz w:val="28"/>
          <w:szCs w:val="28"/>
        </w:rPr>
        <w:t>7) обеспечение комплексной безопасности в культурно-досуговых учреждениях;</w:t>
      </w:r>
    </w:p>
    <w:p w14:paraId="5449BE05" w14:textId="77777777" w:rsidR="00B54AB4" w:rsidRPr="00E154A7" w:rsidRDefault="00B54AB4" w:rsidP="00B54AB4">
      <w:pPr>
        <w:ind w:firstLine="709"/>
        <w:jc w:val="both"/>
        <w:rPr>
          <w:sz w:val="28"/>
          <w:szCs w:val="28"/>
        </w:rPr>
      </w:pPr>
      <w:r w:rsidRPr="00E154A7">
        <w:rPr>
          <w:sz w:val="28"/>
          <w:szCs w:val="28"/>
        </w:rPr>
        <w:t>8) оптимизация бюджетных и внебюджетных расходов, преодоление негативных кризисных явлений;</w:t>
      </w:r>
    </w:p>
    <w:p w14:paraId="2C0BB2D7" w14:textId="77777777" w:rsidR="00B54AB4" w:rsidRPr="00E154A7" w:rsidRDefault="00B54AB4" w:rsidP="00B54AB4">
      <w:pPr>
        <w:ind w:firstLine="709"/>
        <w:jc w:val="both"/>
        <w:rPr>
          <w:sz w:val="28"/>
          <w:szCs w:val="28"/>
        </w:rPr>
      </w:pPr>
      <w:r w:rsidRPr="00E154A7">
        <w:rPr>
          <w:sz w:val="28"/>
          <w:szCs w:val="28"/>
        </w:rPr>
        <w:t>9) организация досуга и развитие творческих способностей детей и м</w:t>
      </w:r>
      <w:r w:rsidRPr="00E154A7">
        <w:rPr>
          <w:sz w:val="28"/>
          <w:szCs w:val="28"/>
        </w:rPr>
        <w:t>о</w:t>
      </w:r>
      <w:r w:rsidRPr="00E154A7">
        <w:rPr>
          <w:sz w:val="28"/>
          <w:szCs w:val="28"/>
        </w:rPr>
        <w:t>лодежи, поддержка одарённых детей и талантливой молодёжи;</w:t>
      </w:r>
    </w:p>
    <w:p w14:paraId="57D8A098" w14:textId="77777777" w:rsidR="00B54AB4" w:rsidRPr="00E154A7" w:rsidRDefault="00B54AB4" w:rsidP="00B54AB4">
      <w:pPr>
        <w:ind w:firstLine="709"/>
        <w:jc w:val="both"/>
        <w:rPr>
          <w:sz w:val="28"/>
          <w:szCs w:val="28"/>
        </w:rPr>
      </w:pPr>
      <w:r w:rsidRPr="00E154A7">
        <w:rPr>
          <w:sz w:val="28"/>
          <w:szCs w:val="28"/>
        </w:rPr>
        <w:t>10) внедрение современных информационно-коммуникационных те</w:t>
      </w:r>
      <w:r w:rsidRPr="00E154A7">
        <w:rPr>
          <w:sz w:val="28"/>
          <w:szCs w:val="28"/>
        </w:rPr>
        <w:t>х</w:t>
      </w:r>
      <w:r w:rsidRPr="00E154A7">
        <w:rPr>
          <w:sz w:val="28"/>
          <w:szCs w:val="28"/>
        </w:rPr>
        <w:t>нологий в отрасли культуры, проведение оцифровки библиотечных, музе</w:t>
      </w:r>
      <w:r w:rsidRPr="00E154A7">
        <w:rPr>
          <w:sz w:val="28"/>
          <w:szCs w:val="28"/>
        </w:rPr>
        <w:t>й</w:t>
      </w:r>
      <w:r w:rsidRPr="00E154A7">
        <w:rPr>
          <w:sz w:val="28"/>
          <w:szCs w:val="28"/>
        </w:rPr>
        <w:t>ных фондов.</w:t>
      </w:r>
    </w:p>
    <w:p w14:paraId="2C95D3CB" w14:textId="77777777" w:rsidR="00B54AB4" w:rsidRPr="00E154A7" w:rsidRDefault="00B54AB4" w:rsidP="00B54AB4">
      <w:pPr>
        <w:ind w:firstLine="709"/>
        <w:jc w:val="both"/>
        <w:rPr>
          <w:rFonts w:eastAsia="Calibri"/>
          <w:sz w:val="28"/>
          <w:szCs w:val="28"/>
          <w:shd w:val="clear" w:color="auto" w:fill="FFFFFF"/>
        </w:rPr>
      </w:pPr>
    </w:p>
    <w:p w14:paraId="0AEACDCB"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6CE59D51"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1.6. Содействие улучшению жилищных условий и повышение досту</w:t>
      </w:r>
      <w:r w:rsidRPr="00E154A7">
        <w:rPr>
          <w:rFonts w:eastAsia="Calibri"/>
          <w:i/>
          <w:sz w:val="28"/>
          <w:szCs w:val="28"/>
          <w:shd w:val="clear" w:color="auto" w:fill="FFFFFF"/>
        </w:rPr>
        <w:t>п</w:t>
      </w:r>
      <w:r w:rsidRPr="00E154A7">
        <w:rPr>
          <w:rFonts w:eastAsia="Calibri"/>
          <w:i/>
          <w:sz w:val="28"/>
          <w:szCs w:val="28"/>
          <w:shd w:val="clear" w:color="auto" w:fill="FFFFFF"/>
        </w:rPr>
        <w:t>ности жилья.</w:t>
      </w:r>
    </w:p>
    <w:p w14:paraId="3FD10B96"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51B64758" w14:textId="4E14A26B"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1) стимулирование развития индивидуального</w:t>
      </w:r>
      <w:r w:rsidR="00FD1336">
        <w:rPr>
          <w:rFonts w:ascii="Times New Roman" w:eastAsia="Times New Roman" w:hAnsi="Times New Roman"/>
          <w:sz w:val="28"/>
          <w:szCs w:val="28"/>
          <w:lang w:eastAsia="ru-RU"/>
        </w:rPr>
        <w:t xml:space="preserve"> и многоквартирного</w:t>
      </w:r>
      <w:r w:rsidRPr="00E154A7">
        <w:rPr>
          <w:rFonts w:ascii="Times New Roman" w:eastAsia="Times New Roman" w:hAnsi="Times New Roman"/>
          <w:sz w:val="28"/>
          <w:szCs w:val="28"/>
          <w:lang w:eastAsia="ru-RU"/>
        </w:rPr>
        <w:t xml:space="preserve"> ж</w:t>
      </w:r>
      <w:r w:rsidRPr="00E154A7">
        <w:rPr>
          <w:rFonts w:ascii="Times New Roman" w:eastAsia="Times New Roman" w:hAnsi="Times New Roman"/>
          <w:sz w:val="28"/>
          <w:szCs w:val="28"/>
          <w:lang w:eastAsia="ru-RU"/>
        </w:rPr>
        <w:t>и</w:t>
      </w:r>
      <w:r w:rsidRPr="00E154A7">
        <w:rPr>
          <w:rFonts w:ascii="Times New Roman" w:eastAsia="Times New Roman" w:hAnsi="Times New Roman"/>
          <w:sz w:val="28"/>
          <w:szCs w:val="28"/>
          <w:lang w:eastAsia="ru-RU"/>
        </w:rPr>
        <w:t>лищного строительства и реконструкции жилья, увеличение объема ввода жилья, обеспечение комфортных и безопасных условий проживания в нем;</w:t>
      </w:r>
    </w:p>
    <w:p w14:paraId="58DBCA3E"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2) оказание государственной поддержки в улучшении жилищных усл</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вий гражданам;</w:t>
      </w:r>
    </w:p>
    <w:p w14:paraId="02EA8D1C"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3) надежное и бесперебойное снабжение населения услугами тепло-, в</w:t>
      </w:r>
      <w:r w:rsidRPr="00E154A7">
        <w:rPr>
          <w:rFonts w:ascii="Times New Roman" w:hAnsi="Times New Roman" w:cs="Times New Roman"/>
          <w:sz w:val="28"/>
          <w:szCs w:val="28"/>
        </w:rPr>
        <w:t>о</w:t>
      </w:r>
      <w:r w:rsidRPr="00E154A7">
        <w:rPr>
          <w:rFonts w:ascii="Times New Roman" w:hAnsi="Times New Roman" w:cs="Times New Roman"/>
          <w:sz w:val="28"/>
          <w:szCs w:val="28"/>
        </w:rPr>
        <w:t>до-, электро-, газоснабжения, водоотведения.</w:t>
      </w:r>
    </w:p>
    <w:p w14:paraId="7B3423D0" w14:textId="77777777" w:rsidR="00B54AB4" w:rsidRPr="00E154A7" w:rsidRDefault="00B54AB4" w:rsidP="00B54AB4">
      <w:pPr>
        <w:ind w:firstLine="709"/>
        <w:jc w:val="both"/>
        <w:rPr>
          <w:sz w:val="28"/>
          <w:szCs w:val="28"/>
        </w:rPr>
      </w:pPr>
    </w:p>
    <w:p w14:paraId="1A4EEF0F"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6135CCAB" w14:textId="77777777" w:rsidR="00B54AB4" w:rsidRPr="00E154A7" w:rsidRDefault="00B54AB4" w:rsidP="00B54AB4">
      <w:pPr>
        <w:ind w:firstLine="709"/>
        <w:jc w:val="both"/>
        <w:rPr>
          <w:i/>
          <w:sz w:val="28"/>
          <w:szCs w:val="28"/>
          <w:lang w:eastAsia="en-US"/>
        </w:rPr>
      </w:pPr>
      <w:r w:rsidRPr="00E154A7">
        <w:rPr>
          <w:rFonts w:eastAsia="Calibri"/>
          <w:i/>
          <w:sz w:val="28"/>
          <w:szCs w:val="28"/>
          <w:shd w:val="clear" w:color="auto" w:fill="FFFFFF"/>
          <w:lang w:eastAsia="en-US"/>
        </w:rPr>
        <w:t xml:space="preserve">1.7. </w:t>
      </w:r>
      <w:r w:rsidRPr="00E154A7">
        <w:rPr>
          <w:i/>
          <w:sz w:val="28"/>
          <w:szCs w:val="28"/>
          <w:lang w:eastAsia="en-US"/>
        </w:rPr>
        <w:t>Защита окружающей природной среды.</w:t>
      </w:r>
    </w:p>
    <w:p w14:paraId="67F99B21"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6DC1271D"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1) модернизация производственных мощностей промышленных орган</w:t>
      </w:r>
      <w:r w:rsidRPr="00E154A7">
        <w:rPr>
          <w:rFonts w:ascii="Times New Roman" w:eastAsia="Times New Roman" w:hAnsi="Times New Roman"/>
          <w:sz w:val="28"/>
          <w:szCs w:val="28"/>
          <w:lang w:eastAsia="ru-RU"/>
        </w:rPr>
        <w:t>и</w:t>
      </w:r>
      <w:r w:rsidRPr="00E154A7">
        <w:rPr>
          <w:rFonts w:ascii="Times New Roman" w:eastAsia="Times New Roman" w:hAnsi="Times New Roman"/>
          <w:sz w:val="28"/>
          <w:szCs w:val="28"/>
          <w:lang w:eastAsia="ru-RU"/>
        </w:rPr>
        <w:t>заций города, направленная на выполнение мероприятий по снижению в</w:t>
      </w:r>
      <w:r w:rsidRPr="00E154A7">
        <w:rPr>
          <w:rFonts w:ascii="Times New Roman" w:eastAsia="Times New Roman" w:hAnsi="Times New Roman"/>
          <w:sz w:val="28"/>
          <w:szCs w:val="28"/>
          <w:lang w:eastAsia="ru-RU"/>
        </w:rPr>
        <w:t>ы</w:t>
      </w:r>
      <w:r w:rsidRPr="00E154A7">
        <w:rPr>
          <w:rFonts w:ascii="Times New Roman" w:eastAsia="Times New Roman" w:hAnsi="Times New Roman"/>
          <w:sz w:val="28"/>
          <w:szCs w:val="28"/>
          <w:lang w:eastAsia="ru-RU"/>
        </w:rPr>
        <w:t>бросов загрязняющих веществ в атмосферу, отходящих от стационарных и</w:t>
      </w:r>
      <w:r w:rsidRPr="00E154A7">
        <w:rPr>
          <w:rFonts w:ascii="Times New Roman" w:eastAsia="Times New Roman" w:hAnsi="Times New Roman"/>
          <w:sz w:val="28"/>
          <w:szCs w:val="28"/>
          <w:lang w:eastAsia="ru-RU"/>
        </w:rPr>
        <w:t>с</w:t>
      </w:r>
      <w:r w:rsidRPr="00E154A7">
        <w:rPr>
          <w:rFonts w:ascii="Times New Roman" w:eastAsia="Times New Roman" w:hAnsi="Times New Roman"/>
          <w:sz w:val="28"/>
          <w:szCs w:val="28"/>
          <w:lang w:eastAsia="ru-RU"/>
        </w:rPr>
        <w:t>точников загрязнения атмосферного воздуха;</w:t>
      </w:r>
    </w:p>
    <w:p w14:paraId="2606737B"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2) охрана атмосферного воздуха, улучшение экологической обстановки;</w:t>
      </w:r>
    </w:p>
    <w:p w14:paraId="6088F78B" w14:textId="77777777" w:rsidR="00B54AB4" w:rsidRPr="00E154A7" w:rsidRDefault="00B54AB4" w:rsidP="00B54AB4">
      <w:pPr>
        <w:pStyle w:val="ConsPlusNormal"/>
        <w:ind w:firstLine="540"/>
        <w:jc w:val="both"/>
        <w:rPr>
          <w:rFonts w:ascii="Times New Roman" w:hAnsi="Times New Roman" w:cs="Times New Roman"/>
          <w:b/>
          <w:sz w:val="28"/>
          <w:szCs w:val="28"/>
        </w:rPr>
      </w:pPr>
      <w:r w:rsidRPr="00E154A7">
        <w:rPr>
          <w:rFonts w:ascii="Times New Roman" w:hAnsi="Times New Roman" w:cs="Times New Roman"/>
          <w:sz w:val="28"/>
          <w:szCs w:val="28"/>
        </w:rPr>
        <w:t>3) охрана водных ресурсов;</w:t>
      </w:r>
    </w:p>
    <w:p w14:paraId="018D82BD"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4) организация сбора, вывоза, утилизации промышленных и бытовых отходов;</w:t>
      </w:r>
    </w:p>
    <w:p w14:paraId="2CDD4E13"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5)экологическое образование и просвещение населения, формирование экологического поведения населения города как нравственной нормы его жизнедеятельности в окружающем мире.</w:t>
      </w:r>
    </w:p>
    <w:p w14:paraId="4108F855" w14:textId="77777777" w:rsidR="00B54AB4" w:rsidRPr="00E154A7" w:rsidRDefault="00B54AB4" w:rsidP="00B54AB4">
      <w:pPr>
        <w:ind w:firstLine="709"/>
        <w:jc w:val="both"/>
        <w:rPr>
          <w:sz w:val="28"/>
          <w:szCs w:val="28"/>
        </w:rPr>
      </w:pPr>
    </w:p>
    <w:p w14:paraId="102BBA86" w14:textId="77777777" w:rsidR="00B54AB4" w:rsidRDefault="00B54AB4" w:rsidP="00B54AB4">
      <w:pPr>
        <w:ind w:firstLine="709"/>
        <w:jc w:val="both"/>
        <w:rPr>
          <w:rFonts w:eastAsia="Calibri"/>
          <w:b/>
          <w:sz w:val="28"/>
          <w:szCs w:val="28"/>
          <w:shd w:val="clear" w:color="auto" w:fill="FFFFFF"/>
        </w:rPr>
      </w:pPr>
      <w:r w:rsidRPr="00E154A7">
        <w:rPr>
          <w:rFonts w:eastAsia="Calibri"/>
          <w:b/>
          <w:sz w:val="28"/>
          <w:szCs w:val="28"/>
          <w:shd w:val="clear" w:color="auto" w:fill="FFFFFF"/>
        </w:rPr>
        <w:t>Стратегическая цель 2. Конкурентоспособная экономика.</w:t>
      </w:r>
    </w:p>
    <w:p w14:paraId="1382E421" w14:textId="77777777" w:rsidR="00C97F23" w:rsidRPr="00E154A7" w:rsidRDefault="00C97F23" w:rsidP="00B54AB4">
      <w:pPr>
        <w:ind w:firstLine="709"/>
        <w:jc w:val="both"/>
        <w:rPr>
          <w:rFonts w:eastAsia="Calibri"/>
          <w:b/>
          <w:sz w:val="28"/>
          <w:szCs w:val="28"/>
          <w:shd w:val="clear" w:color="auto" w:fill="FFFFFF"/>
        </w:rPr>
      </w:pPr>
    </w:p>
    <w:p w14:paraId="789F562E" w14:textId="77777777" w:rsidR="00B54AB4" w:rsidRPr="00E154A7" w:rsidRDefault="00B54AB4" w:rsidP="00B54AB4">
      <w:pPr>
        <w:ind w:firstLine="709"/>
        <w:jc w:val="both"/>
        <w:rPr>
          <w:rFonts w:eastAsia="Calibri"/>
          <w:b/>
          <w:sz w:val="28"/>
          <w:szCs w:val="28"/>
          <w:shd w:val="clear" w:color="auto" w:fill="FFFFFF"/>
        </w:rPr>
      </w:pPr>
    </w:p>
    <w:p w14:paraId="13BA290F" w14:textId="77777777" w:rsidR="00B54AB4" w:rsidRPr="00E154A7" w:rsidRDefault="00B54AB4" w:rsidP="00B54AB4">
      <w:pPr>
        <w:ind w:firstLine="709"/>
        <w:jc w:val="both"/>
        <w:rPr>
          <w:rFonts w:eastAsia="Calibri"/>
          <w:sz w:val="28"/>
          <w:szCs w:val="28"/>
          <w:shd w:val="clear" w:color="auto" w:fill="FFFFFF"/>
        </w:rPr>
      </w:pPr>
      <w:r w:rsidRPr="00E154A7">
        <w:rPr>
          <w:rFonts w:eastAsia="Calibri"/>
          <w:i/>
          <w:sz w:val="28"/>
          <w:szCs w:val="28"/>
          <w:shd w:val="clear" w:color="auto" w:fill="FFFFFF"/>
        </w:rPr>
        <w:t>Стратегическая задача</w:t>
      </w:r>
      <w:r w:rsidRPr="00E154A7">
        <w:rPr>
          <w:rFonts w:eastAsia="Calibri"/>
          <w:sz w:val="28"/>
          <w:szCs w:val="28"/>
          <w:shd w:val="clear" w:color="auto" w:fill="FFFFFF"/>
        </w:rPr>
        <w:t>:</w:t>
      </w:r>
    </w:p>
    <w:p w14:paraId="67C5F226"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2.1. Формирование благоприятного инвестиционного климата.</w:t>
      </w:r>
    </w:p>
    <w:p w14:paraId="2FE78382"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5FACD4B0"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bCs/>
          <w:sz w:val="28"/>
          <w:szCs w:val="28"/>
        </w:rPr>
      </w:pPr>
      <w:r w:rsidRPr="00E154A7">
        <w:rPr>
          <w:rFonts w:ascii="Times New Roman" w:hAnsi="Times New Roman"/>
          <w:bCs/>
          <w:sz w:val="28"/>
          <w:szCs w:val="28"/>
        </w:rPr>
        <w:t>1) обеспечение максимальной информационной открытости потенц</w:t>
      </w:r>
      <w:r w:rsidRPr="00E154A7">
        <w:rPr>
          <w:rFonts w:ascii="Times New Roman" w:hAnsi="Times New Roman"/>
          <w:bCs/>
          <w:sz w:val="28"/>
          <w:szCs w:val="28"/>
        </w:rPr>
        <w:t>и</w:t>
      </w:r>
      <w:r w:rsidRPr="00E154A7">
        <w:rPr>
          <w:rFonts w:ascii="Times New Roman" w:hAnsi="Times New Roman"/>
          <w:bCs/>
          <w:sz w:val="28"/>
          <w:szCs w:val="28"/>
        </w:rPr>
        <w:t>альных инвесторов о возможностях города Заринска, улучшение его инв</w:t>
      </w:r>
      <w:r w:rsidRPr="00E154A7">
        <w:rPr>
          <w:rFonts w:ascii="Times New Roman" w:hAnsi="Times New Roman"/>
          <w:bCs/>
          <w:sz w:val="28"/>
          <w:szCs w:val="28"/>
        </w:rPr>
        <w:t>е</w:t>
      </w:r>
      <w:r w:rsidRPr="00E154A7">
        <w:rPr>
          <w:rFonts w:ascii="Times New Roman" w:hAnsi="Times New Roman"/>
          <w:bCs/>
          <w:sz w:val="28"/>
          <w:szCs w:val="28"/>
        </w:rPr>
        <w:t>стиционного имиджа посредством размещения актуальной информации об инвестиционной привлекательности города в средствах массовой информ</w:t>
      </w:r>
      <w:r w:rsidRPr="00E154A7">
        <w:rPr>
          <w:rFonts w:ascii="Times New Roman" w:hAnsi="Times New Roman"/>
          <w:bCs/>
          <w:sz w:val="28"/>
          <w:szCs w:val="28"/>
        </w:rPr>
        <w:t>а</w:t>
      </w:r>
      <w:r w:rsidRPr="00E154A7">
        <w:rPr>
          <w:rFonts w:ascii="Times New Roman" w:hAnsi="Times New Roman"/>
          <w:bCs/>
          <w:sz w:val="28"/>
          <w:szCs w:val="28"/>
        </w:rPr>
        <w:t>ции;</w:t>
      </w:r>
    </w:p>
    <w:p w14:paraId="04684234"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b/>
          <w:bCs/>
          <w:sz w:val="28"/>
          <w:szCs w:val="28"/>
        </w:rPr>
      </w:pPr>
      <w:r w:rsidRPr="00E154A7">
        <w:rPr>
          <w:rFonts w:ascii="Times New Roman" w:hAnsi="Times New Roman"/>
          <w:bCs/>
          <w:sz w:val="28"/>
          <w:szCs w:val="28"/>
        </w:rPr>
        <w:t xml:space="preserve">2) </w:t>
      </w:r>
      <w:r w:rsidRPr="00E154A7">
        <w:rPr>
          <w:rFonts w:ascii="Times New Roman" w:hAnsi="Times New Roman"/>
          <w:sz w:val="28"/>
          <w:szCs w:val="28"/>
        </w:rPr>
        <w:t>формирование системы управления земельно-имущественным ко</w:t>
      </w:r>
      <w:r w:rsidRPr="00E154A7">
        <w:rPr>
          <w:rFonts w:ascii="Times New Roman" w:hAnsi="Times New Roman"/>
          <w:sz w:val="28"/>
          <w:szCs w:val="28"/>
        </w:rPr>
        <w:t>м</w:t>
      </w:r>
      <w:r w:rsidRPr="00E154A7">
        <w:rPr>
          <w:rFonts w:ascii="Times New Roman" w:hAnsi="Times New Roman"/>
          <w:sz w:val="28"/>
          <w:szCs w:val="28"/>
        </w:rPr>
        <w:t>плексом города Заринска;</w:t>
      </w:r>
    </w:p>
    <w:p w14:paraId="2EC06556" w14:textId="77777777" w:rsidR="00B54AB4" w:rsidRPr="00E154A7" w:rsidRDefault="00B54AB4" w:rsidP="00B54AB4">
      <w:pPr>
        <w:widowControl w:val="0"/>
        <w:autoSpaceDE w:val="0"/>
        <w:autoSpaceDN w:val="0"/>
        <w:adjustRightInd w:val="0"/>
        <w:ind w:firstLine="567"/>
        <w:jc w:val="both"/>
        <w:rPr>
          <w:sz w:val="28"/>
          <w:szCs w:val="28"/>
        </w:rPr>
      </w:pPr>
      <w:r w:rsidRPr="00E154A7">
        <w:rPr>
          <w:rFonts w:eastAsia="Calibri"/>
          <w:sz w:val="28"/>
          <w:szCs w:val="28"/>
        </w:rPr>
        <w:t>3) стимулирование развития и поддержки малого и среднего предпр</w:t>
      </w:r>
      <w:r w:rsidRPr="00E154A7">
        <w:rPr>
          <w:rFonts w:eastAsia="Calibri"/>
          <w:sz w:val="28"/>
          <w:szCs w:val="28"/>
        </w:rPr>
        <w:t>и</w:t>
      </w:r>
      <w:r w:rsidRPr="00E154A7">
        <w:rPr>
          <w:rFonts w:eastAsia="Calibri"/>
          <w:sz w:val="28"/>
          <w:szCs w:val="28"/>
        </w:rPr>
        <w:lastRenderedPageBreak/>
        <w:t>нимательства, обеспечение дополнительных возможностей для нового этапа развития малого и среднего бизнеса: оказание методологической помощи при подготовке проектов для получения грантовой поддержки, предоставление имущественной поддержки, консультационные услуги, проведение обуча</w:t>
      </w:r>
      <w:r w:rsidRPr="00E154A7">
        <w:rPr>
          <w:rFonts w:eastAsia="Calibri"/>
          <w:sz w:val="28"/>
          <w:szCs w:val="28"/>
        </w:rPr>
        <w:t>ю</w:t>
      </w:r>
      <w:r w:rsidRPr="00E154A7">
        <w:rPr>
          <w:rFonts w:eastAsia="Calibri"/>
          <w:sz w:val="28"/>
          <w:szCs w:val="28"/>
        </w:rPr>
        <w:t>щих семинаров;</w:t>
      </w:r>
    </w:p>
    <w:p w14:paraId="25FC60AC" w14:textId="77777777" w:rsidR="00B54AB4" w:rsidRPr="00E154A7" w:rsidRDefault="00B54AB4" w:rsidP="00B54AB4">
      <w:pPr>
        <w:widowControl w:val="0"/>
        <w:autoSpaceDE w:val="0"/>
        <w:autoSpaceDN w:val="0"/>
        <w:adjustRightInd w:val="0"/>
        <w:ind w:firstLine="567"/>
        <w:jc w:val="both"/>
        <w:rPr>
          <w:sz w:val="28"/>
          <w:szCs w:val="28"/>
        </w:rPr>
      </w:pPr>
      <w:r w:rsidRPr="00E154A7">
        <w:rPr>
          <w:sz w:val="28"/>
          <w:szCs w:val="28"/>
        </w:rPr>
        <w:t>4) создание и развитие инфраструктуры поддержки малого и среднего предпринимательства;</w:t>
      </w:r>
    </w:p>
    <w:p w14:paraId="5E156473" w14:textId="77777777" w:rsidR="00B54AB4" w:rsidRPr="00E154A7" w:rsidRDefault="00B54AB4" w:rsidP="00B54AB4">
      <w:pPr>
        <w:widowControl w:val="0"/>
        <w:autoSpaceDE w:val="0"/>
        <w:autoSpaceDN w:val="0"/>
        <w:adjustRightInd w:val="0"/>
        <w:ind w:firstLine="567"/>
        <w:jc w:val="both"/>
        <w:rPr>
          <w:sz w:val="28"/>
          <w:szCs w:val="28"/>
        </w:rPr>
      </w:pPr>
      <w:r w:rsidRPr="00E154A7">
        <w:rPr>
          <w:sz w:val="28"/>
          <w:szCs w:val="28"/>
        </w:rPr>
        <w:t>5) развитие механизмов муниципально-частного партнерства;</w:t>
      </w:r>
    </w:p>
    <w:p w14:paraId="75BB71EE" w14:textId="77777777" w:rsidR="00B54AB4" w:rsidRPr="00E154A7" w:rsidRDefault="00B54AB4" w:rsidP="00B54AB4">
      <w:pPr>
        <w:widowControl w:val="0"/>
        <w:autoSpaceDE w:val="0"/>
        <w:autoSpaceDN w:val="0"/>
        <w:adjustRightInd w:val="0"/>
        <w:ind w:firstLine="567"/>
        <w:jc w:val="both"/>
        <w:rPr>
          <w:sz w:val="28"/>
          <w:szCs w:val="28"/>
        </w:rPr>
      </w:pPr>
      <w:r w:rsidRPr="00E154A7">
        <w:rPr>
          <w:sz w:val="28"/>
          <w:szCs w:val="28"/>
        </w:rPr>
        <w:t>6) взаимодействие с КАУ «Алтайский центр инвестиций и развития».</w:t>
      </w:r>
    </w:p>
    <w:p w14:paraId="330EB5B7" w14:textId="77777777" w:rsidR="00B54AB4" w:rsidRPr="00E154A7" w:rsidRDefault="00B54AB4" w:rsidP="00B54AB4">
      <w:pPr>
        <w:ind w:firstLine="709"/>
        <w:jc w:val="both"/>
        <w:rPr>
          <w:rFonts w:eastAsia="Calibri"/>
          <w:sz w:val="28"/>
          <w:szCs w:val="28"/>
          <w:shd w:val="clear" w:color="auto" w:fill="FFFFFF"/>
        </w:rPr>
      </w:pPr>
    </w:p>
    <w:p w14:paraId="565E09DE" w14:textId="77777777" w:rsidR="00B54AB4" w:rsidRPr="00E154A7" w:rsidRDefault="00B54AB4" w:rsidP="00B54AB4">
      <w:pPr>
        <w:ind w:firstLine="709"/>
        <w:jc w:val="both"/>
        <w:rPr>
          <w:rFonts w:eastAsia="Calibri"/>
          <w:sz w:val="28"/>
          <w:szCs w:val="28"/>
          <w:shd w:val="clear" w:color="auto" w:fill="FFFFFF"/>
        </w:rPr>
      </w:pPr>
      <w:r w:rsidRPr="00E154A7">
        <w:rPr>
          <w:rFonts w:eastAsia="Calibri"/>
          <w:i/>
          <w:sz w:val="28"/>
          <w:szCs w:val="28"/>
          <w:shd w:val="clear" w:color="auto" w:fill="FFFFFF"/>
        </w:rPr>
        <w:t>Стратегическая задача</w:t>
      </w:r>
      <w:r w:rsidRPr="00E154A7">
        <w:rPr>
          <w:rFonts w:eastAsia="Calibri"/>
          <w:sz w:val="28"/>
          <w:szCs w:val="28"/>
          <w:shd w:val="clear" w:color="auto" w:fill="FFFFFF"/>
        </w:rPr>
        <w:t>:</w:t>
      </w:r>
    </w:p>
    <w:p w14:paraId="70AD6210"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2.2. Развитие промышленности.</w:t>
      </w:r>
    </w:p>
    <w:p w14:paraId="4697E68A"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4C74172C"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1) эффективное использование производственного потенциала ведущих промышленных предприятий города;</w:t>
      </w:r>
    </w:p>
    <w:p w14:paraId="1CA9C110"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2) содействие повышению конкурентоспособности промышленных предприятий и их продукции;</w:t>
      </w:r>
    </w:p>
    <w:p w14:paraId="376040A1"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3) содействие в реализации кадровой политики (разработка и реализация комплексных мер по подготовке, переподготовке и закреплению кадров на предприятиях; создание условий для развития рынка труда, привлечение кв</w:t>
      </w:r>
      <w:r w:rsidRPr="00E154A7">
        <w:rPr>
          <w:rFonts w:ascii="Times New Roman" w:hAnsi="Times New Roman" w:cs="Times New Roman"/>
          <w:sz w:val="28"/>
          <w:szCs w:val="28"/>
        </w:rPr>
        <w:t>а</w:t>
      </w:r>
      <w:r w:rsidRPr="00E154A7">
        <w:rPr>
          <w:rFonts w:ascii="Times New Roman" w:hAnsi="Times New Roman" w:cs="Times New Roman"/>
          <w:sz w:val="28"/>
          <w:szCs w:val="28"/>
        </w:rPr>
        <w:t>лифицированных кадров);</w:t>
      </w:r>
    </w:p>
    <w:p w14:paraId="029C34B6"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4) развитие взаимовыгодного социально-экономического сотрудничества (развитие взаимоотношений с промышленными предприятиями, обществе</w:t>
      </w:r>
      <w:r w:rsidRPr="00E154A7">
        <w:rPr>
          <w:rFonts w:ascii="Times New Roman" w:hAnsi="Times New Roman" w:cs="Times New Roman"/>
          <w:sz w:val="28"/>
          <w:szCs w:val="28"/>
        </w:rPr>
        <w:t>н</w:t>
      </w:r>
      <w:r w:rsidRPr="00E154A7">
        <w:rPr>
          <w:rFonts w:ascii="Times New Roman" w:hAnsi="Times New Roman" w:cs="Times New Roman"/>
          <w:sz w:val="28"/>
          <w:szCs w:val="28"/>
        </w:rPr>
        <w:t>ностью и профсоюзами для успешной реализации промышленной политики);</w:t>
      </w:r>
    </w:p>
    <w:p w14:paraId="3D9EE3E3"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5) содействие развитию и реализации экспортного потенциала промы</w:t>
      </w:r>
      <w:r w:rsidRPr="00E154A7">
        <w:rPr>
          <w:rFonts w:ascii="Times New Roman" w:hAnsi="Times New Roman" w:cs="Times New Roman"/>
          <w:sz w:val="28"/>
          <w:szCs w:val="28"/>
        </w:rPr>
        <w:t>ш</w:t>
      </w:r>
      <w:r w:rsidRPr="00E154A7">
        <w:rPr>
          <w:rFonts w:ascii="Times New Roman" w:hAnsi="Times New Roman" w:cs="Times New Roman"/>
          <w:sz w:val="28"/>
          <w:szCs w:val="28"/>
        </w:rPr>
        <w:t>ленных предприятий;</w:t>
      </w:r>
    </w:p>
    <w:p w14:paraId="13995708" w14:textId="77777777" w:rsidR="00B54AB4" w:rsidRPr="00E154A7" w:rsidRDefault="00B54AB4" w:rsidP="00B54AB4">
      <w:pPr>
        <w:pStyle w:val="ConsPlusNormal"/>
        <w:ind w:firstLine="540"/>
        <w:jc w:val="both"/>
        <w:rPr>
          <w:rFonts w:ascii="Times New Roman" w:hAnsi="Times New Roman" w:cs="Times New Roman"/>
          <w:strike/>
          <w:sz w:val="28"/>
          <w:szCs w:val="28"/>
        </w:rPr>
      </w:pPr>
      <w:r w:rsidRPr="00E154A7">
        <w:rPr>
          <w:rFonts w:ascii="Times New Roman" w:hAnsi="Times New Roman" w:cs="Times New Roman"/>
          <w:sz w:val="28"/>
          <w:szCs w:val="28"/>
        </w:rPr>
        <w:t>6) внедрение в производство информационных технологий.</w:t>
      </w:r>
    </w:p>
    <w:p w14:paraId="7CAC9708" w14:textId="77777777" w:rsidR="00B54AB4" w:rsidRPr="00E154A7" w:rsidRDefault="00B54AB4" w:rsidP="00B54AB4">
      <w:pPr>
        <w:ind w:firstLine="709"/>
        <w:jc w:val="both"/>
        <w:rPr>
          <w:rFonts w:eastAsia="Calibri"/>
          <w:sz w:val="28"/>
          <w:szCs w:val="28"/>
          <w:shd w:val="clear" w:color="auto" w:fill="FFFFFF"/>
        </w:rPr>
      </w:pPr>
    </w:p>
    <w:p w14:paraId="042B18E7" w14:textId="77777777" w:rsidR="00B54AB4" w:rsidRPr="00E154A7" w:rsidRDefault="00B54AB4" w:rsidP="00B54AB4">
      <w:pPr>
        <w:ind w:firstLine="709"/>
        <w:jc w:val="both"/>
        <w:rPr>
          <w:rFonts w:eastAsia="Calibri"/>
          <w:sz w:val="28"/>
          <w:szCs w:val="28"/>
          <w:shd w:val="clear" w:color="auto" w:fill="FFFFFF"/>
        </w:rPr>
      </w:pPr>
      <w:r w:rsidRPr="00E154A7">
        <w:rPr>
          <w:rFonts w:eastAsia="Calibri"/>
          <w:i/>
          <w:sz w:val="28"/>
          <w:szCs w:val="28"/>
          <w:shd w:val="clear" w:color="auto" w:fill="FFFFFF"/>
        </w:rPr>
        <w:t>Стратегическая задача</w:t>
      </w:r>
      <w:r w:rsidRPr="00E154A7">
        <w:rPr>
          <w:rFonts w:eastAsia="Calibri"/>
          <w:sz w:val="28"/>
          <w:szCs w:val="28"/>
          <w:shd w:val="clear" w:color="auto" w:fill="FFFFFF"/>
        </w:rPr>
        <w:t>:</w:t>
      </w:r>
    </w:p>
    <w:p w14:paraId="0467074D"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2.3. Создание благоприятных условий для развития сферы туризма.</w:t>
      </w:r>
    </w:p>
    <w:p w14:paraId="7F8FBCFB"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4851E93C" w14:textId="77777777" w:rsidR="00B54AB4" w:rsidRPr="00E154A7" w:rsidRDefault="00B54AB4" w:rsidP="00B54AB4">
      <w:pPr>
        <w:pStyle w:val="ab"/>
        <w:spacing w:line="240" w:lineRule="auto"/>
        <w:ind w:right="20" w:firstLine="567"/>
        <w:rPr>
          <w:szCs w:val="28"/>
        </w:rPr>
      </w:pPr>
      <w:r w:rsidRPr="00E154A7">
        <w:rPr>
          <w:szCs w:val="28"/>
        </w:rPr>
        <w:t>1) формирование позитивного имиджа города Заринска, привлекател</w:t>
      </w:r>
      <w:r w:rsidRPr="00E154A7">
        <w:rPr>
          <w:szCs w:val="28"/>
        </w:rPr>
        <w:t>ь</w:t>
      </w:r>
      <w:r w:rsidRPr="00E154A7">
        <w:rPr>
          <w:szCs w:val="28"/>
        </w:rPr>
        <w:t>ного для туристов;</w:t>
      </w:r>
    </w:p>
    <w:p w14:paraId="096D8CF9" w14:textId="77777777" w:rsidR="00B54AB4" w:rsidRPr="00E154A7" w:rsidRDefault="00B54AB4" w:rsidP="00B54AB4">
      <w:pPr>
        <w:pStyle w:val="ab"/>
        <w:spacing w:line="240" w:lineRule="auto"/>
        <w:ind w:right="20" w:firstLine="567"/>
        <w:rPr>
          <w:szCs w:val="28"/>
        </w:rPr>
      </w:pPr>
      <w:r w:rsidRPr="00E154A7">
        <w:rPr>
          <w:szCs w:val="28"/>
        </w:rPr>
        <w:t>2) привлечение инвестиций в сферу туризма города Заринска:</w:t>
      </w:r>
    </w:p>
    <w:p w14:paraId="4AC5EEB1" w14:textId="77777777" w:rsidR="00B54AB4" w:rsidRPr="00E154A7" w:rsidRDefault="00B54AB4" w:rsidP="00B54AB4">
      <w:pPr>
        <w:pStyle w:val="ab"/>
        <w:spacing w:line="240" w:lineRule="auto"/>
        <w:ind w:right="20" w:firstLine="567"/>
        <w:rPr>
          <w:szCs w:val="28"/>
        </w:rPr>
      </w:pPr>
      <w:r w:rsidRPr="00E154A7">
        <w:rPr>
          <w:szCs w:val="28"/>
        </w:rPr>
        <w:t>3) содействие формированию и активизации деятельности субъектов т</w:t>
      </w:r>
      <w:r w:rsidRPr="00E154A7">
        <w:rPr>
          <w:szCs w:val="28"/>
        </w:rPr>
        <w:t>у</w:t>
      </w:r>
      <w:r w:rsidRPr="00E154A7">
        <w:rPr>
          <w:szCs w:val="28"/>
        </w:rPr>
        <w:t>риндустрии.</w:t>
      </w:r>
    </w:p>
    <w:p w14:paraId="2662EC05" w14:textId="77777777" w:rsidR="00B54AB4" w:rsidRPr="00E154A7" w:rsidRDefault="00B54AB4" w:rsidP="00B54AB4">
      <w:pPr>
        <w:ind w:firstLine="709"/>
        <w:jc w:val="both"/>
        <w:rPr>
          <w:sz w:val="28"/>
          <w:szCs w:val="28"/>
        </w:rPr>
      </w:pPr>
    </w:p>
    <w:p w14:paraId="3C054EFD" w14:textId="77777777" w:rsidR="00B54AB4" w:rsidRPr="00E154A7" w:rsidRDefault="00B54AB4" w:rsidP="00B54AB4">
      <w:pPr>
        <w:ind w:firstLine="709"/>
        <w:jc w:val="both"/>
        <w:rPr>
          <w:rFonts w:eastAsia="Calibri"/>
          <w:sz w:val="28"/>
          <w:szCs w:val="28"/>
          <w:shd w:val="clear" w:color="auto" w:fill="FFFFFF"/>
        </w:rPr>
      </w:pPr>
      <w:r w:rsidRPr="00E154A7">
        <w:rPr>
          <w:rFonts w:eastAsia="Calibri"/>
          <w:i/>
          <w:sz w:val="28"/>
          <w:szCs w:val="28"/>
          <w:shd w:val="clear" w:color="auto" w:fill="FFFFFF"/>
        </w:rPr>
        <w:t>Стратегическая задача</w:t>
      </w:r>
      <w:r w:rsidRPr="00E154A7">
        <w:rPr>
          <w:rFonts w:eastAsia="Calibri"/>
          <w:sz w:val="28"/>
          <w:szCs w:val="28"/>
          <w:shd w:val="clear" w:color="auto" w:fill="FFFFFF"/>
        </w:rPr>
        <w:t>:</w:t>
      </w:r>
    </w:p>
    <w:p w14:paraId="32B40B37"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2.4. Развитие малого предпринимательства.</w:t>
      </w:r>
    </w:p>
    <w:p w14:paraId="401F0583"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 xml:space="preserve">ся следующие: </w:t>
      </w:r>
    </w:p>
    <w:p w14:paraId="012345D7"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1) привлечение инвестиций для малого предпринимательства, обеспеч</w:t>
      </w:r>
      <w:r w:rsidRPr="00E154A7">
        <w:rPr>
          <w:rFonts w:ascii="Times New Roman" w:hAnsi="Times New Roman" w:cs="Times New Roman"/>
          <w:sz w:val="28"/>
          <w:szCs w:val="28"/>
        </w:rPr>
        <w:t>е</w:t>
      </w:r>
      <w:r w:rsidRPr="00E154A7">
        <w:rPr>
          <w:rFonts w:ascii="Times New Roman" w:hAnsi="Times New Roman" w:cs="Times New Roman"/>
          <w:sz w:val="28"/>
          <w:szCs w:val="28"/>
        </w:rPr>
        <w:t>ние доступа субъектов малого бизнеса к кредитным ресурсам;</w:t>
      </w:r>
    </w:p>
    <w:p w14:paraId="413AF504"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lastRenderedPageBreak/>
        <w:t>2) подготовка кадров для малого бизнеса;</w:t>
      </w:r>
    </w:p>
    <w:p w14:paraId="0DD65EDE"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3) проведение семинаров, совещаний с представителями контролиру</w:t>
      </w:r>
      <w:r w:rsidRPr="00E154A7">
        <w:rPr>
          <w:rFonts w:ascii="Times New Roman" w:hAnsi="Times New Roman" w:cs="Times New Roman"/>
          <w:sz w:val="28"/>
          <w:szCs w:val="28"/>
        </w:rPr>
        <w:t>ю</w:t>
      </w:r>
      <w:r w:rsidRPr="00E154A7">
        <w:rPr>
          <w:rFonts w:ascii="Times New Roman" w:hAnsi="Times New Roman" w:cs="Times New Roman"/>
          <w:sz w:val="28"/>
          <w:szCs w:val="28"/>
        </w:rPr>
        <w:t>щих организаций и предпринимателями по вопросам качества и безопасн</w:t>
      </w:r>
      <w:r w:rsidRPr="00E154A7">
        <w:rPr>
          <w:rFonts w:ascii="Times New Roman" w:hAnsi="Times New Roman" w:cs="Times New Roman"/>
          <w:sz w:val="28"/>
          <w:szCs w:val="28"/>
        </w:rPr>
        <w:t>о</w:t>
      </w:r>
      <w:r w:rsidRPr="00E154A7">
        <w:rPr>
          <w:rFonts w:ascii="Times New Roman" w:hAnsi="Times New Roman" w:cs="Times New Roman"/>
          <w:sz w:val="28"/>
          <w:szCs w:val="28"/>
        </w:rPr>
        <w:t>сти товаров и услуг, по налогообложению, охране труда;</w:t>
      </w:r>
    </w:p>
    <w:p w14:paraId="7402235E"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4) оказание консультационной и методической помощи предпринимат</w:t>
      </w:r>
      <w:r w:rsidRPr="00E154A7">
        <w:rPr>
          <w:rFonts w:ascii="Times New Roman" w:hAnsi="Times New Roman" w:cs="Times New Roman"/>
          <w:sz w:val="28"/>
          <w:szCs w:val="28"/>
        </w:rPr>
        <w:t>е</w:t>
      </w:r>
      <w:r w:rsidRPr="00E154A7">
        <w:rPr>
          <w:rFonts w:ascii="Times New Roman" w:hAnsi="Times New Roman" w:cs="Times New Roman"/>
          <w:sz w:val="28"/>
          <w:szCs w:val="28"/>
        </w:rPr>
        <w:t>лям, оказание безработным гражданам, желающим организовать собственное дело, полного комплекса профориентационных услуг;</w:t>
      </w:r>
    </w:p>
    <w:p w14:paraId="1113BA3F"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5) содействие в организации обучения безработной молодежи, женщин, военнослужащих, инвалидов, незанятого населения основам предприним</w:t>
      </w:r>
      <w:r w:rsidRPr="00E154A7">
        <w:rPr>
          <w:rFonts w:ascii="Times New Roman" w:hAnsi="Times New Roman" w:cs="Times New Roman"/>
          <w:sz w:val="28"/>
          <w:szCs w:val="28"/>
        </w:rPr>
        <w:t>а</w:t>
      </w:r>
      <w:r w:rsidRPr="00E154A7">
        <w:rPr>
          <w:rFonts w:ascii="Times New Roman" w:hAnsi="Times New Roman" w:cs="Times New Roman"/>
          <w:sz w:val="28"/>
          <w:szCs w:val="28"/>
        </w:rPr>
        <w:t>тельской деятельности;</w:t>
      </w:r>
    </w:p>
    <w:p w14:paraId="3CDCC859"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6) повышение уровня доступности финансовых форм поддержки, им</w:t>
      </w:r>
      <w:r w:rsidRPr="00E154A7">
        <w:rPr>
          <w:rFonts w:ascii="Times New Roman" w:hAnsi="Times New Roman" w:cs="Times New Roman"/>
          <w:sz w:val="28"/>
          <w:szCs w:val="28"/>
        </w:rPr>
        <w:t>у</w:t>
      </w:r>
      <w:r w:rsidRPr="00E154A7">
        <w:rPr>
          <w:rFonts w:ascii="Times New Roman" w:hAnsi="Times New Roman" w:cs="Times New Roman"/>
          <w:sz w:val="28"/>
          <w:szCs w:val="28"/>
        </w:rPr>
        <w:t>щественной поддержки субъектов малого и среднего предпринимательства.</w:t>
      </w:r>
    </w:p>
    <w:p w14:paraId="7CFEC06A" w14:textId="77777777" w:rsidR="00B54AB4" w:rsidRPr="00E154A7" w:rsidRDefault="00B54AB4" w:rsidP="00B54AB4">
      <w:pPr>
        <w:pStyle w:val="ConsPlusNormal"/>
        <w:ind w:firstLine="540"/>
        <w:jc w:val="both"/>
        <w:rPr>
          <w:rFonts w:ascii="Times New Roman" w:hAnsi="Times New Roman" w:cs="Times New Roman"/>
          <w:sz w:val="28"/>
          <w:szCs w:val="28"/>
        </w:rPr>
      </w:pPr>
    </w:p>
    <w:p w14:paraId="5428AAA7" w14:textId="77777777" w:rsidR="00B54AB4" w:rsidRPr="00E154A7" w:rsidRDefault="00B54AB4" w:rsidP="00B54AB4">
      <w:pPr>
        <w:ind w:firstLine="709"/>
        <w:jc w:val="both"/>
        <w:rPr>
          <w:rFonts w:eastAsia="Calibri"/>
          <w:b/>
          <w:sz w:val="28"/>
          <w:szCs w:val="28"/>
          <w:shd w:val="clear" w:color="auto" w:fill="FFFFFF"/>
        </w:rPr>
      </w:pPr>
      <w:r w:rsidRPr="00E154A7">
        <w:rPr>
          <w:rFonts w:eastAsia="Calibri"/>
          <w:b/>
          <w:sz w:val="28"/>
          <w:szCs w:val="28"/>
          <w:shd w:val="clear" w:color="auto" w:fill="FFFFFF"/>
        </w:rPr>
        <w:t>Стратегическая цель 3. Развитие инфраструктуры</w:t>
      </w:r>
    </w:p>
    <w:p w14:paraId="06D1640F"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29F8388A"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3.1. Сохранение и развитие транспортной инфраструктуры.</w:t>
      </w:r>
    </w:p>
    <w:p w14:paraId="329DDC9A" w14:textId="77777777" w:rsidR="00B54AB4" w:rsidRPr="00E154A7" w:rsidRDefault="00B54AB4" w:rsidP="00B54AB4">
      <w:pPr>
        <w:pStyle w:val="ab"/>
        <w:spacing w:line="240" w:lineRule="auto"/>
        <w:ind w:right="20" w:firstLine="567"/>
        <w:rPr>
          <w:rFonts w:eastAsia="Calibri"/>
          <w:szCs w:val="28"/>
          <w:shd w:val="clear" w:color="auto" w:fill="FFFFFF"/>
        </w:rPr>
      </w:pPr>
      <w:r w:rsidRPr="00E154A7">
        <w:rPr>
          <w:szCs w:val="28"/>
        </w:rPr>
        <w:t>Основными</w:t>
      </w:r>
      <w:r w:rsidRPr="00E154A7">
        <w:rPr>
          <w:rFonts w:eastAsia="Calibri"/>
          <w:szCs w:val="28"/>
          <w:shd w:val="clear" w:color="auto" w:fill="FFFFFF"/>
        </w:rPr>
        <w:t xml:space="preserve"> направлениями реализации стратегической задачи являются следующие: </w:t>
      </w:r>
    </w:p>
    <w:p w14:paraId="6D24CAF2" w14:textId="77777777" w:rsidR="00B54AB4" w:rsidRPr="00E154A7" w:rsidRDefault="00B54AB4" w:rsidP="00B54AB4">
      <w:pPr>
        <w:pStyle w:val="ab"/>
        <w:spacing w:line="240" w:lineRule="auto"/>
        <w:ind w:right="20" w:firstLine="567"/>
        <w:rPr>
          <w:szCs w:val="28"/>
        </w:rPr>
      </w:pPr>
      <w:r w:rsidRPr="00E154A7">
        <w:rPr>
          <w:szCs w:val="28"/>
        </w:rPr>
        <w:t>1) повышение транспортно-эксплуатационных характеристик дорог и уровня безопасности движения;</w:t>
      </w:r>
    </w:p>
    <w:p w14:paraId="378A9F4C" w14:textId="33365798" w:rsidR="00B54AB4" w:rsidRPr="00E154A7" w:rsidRDefault="00B54AB4" w:rsidP="00B54AB4">
      <w:pPr>
        <w:pStyle w:val="af0"/>
        <w:tabs>
          <w:tab w:val="num" w:pos="-360"/>
        </w:tabs>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2) реализация комплекса мер, направленных на повышение качества и безопасности пассажирских перевозок;</w:t>
      </w:r>
    </w:p>
    <w:p w14:paraId="5C0E0A56" w14:textId="77777777" w:rsidR="00B54AB4" w:rsidRPr="00E154A7" w:rsidRDefault="00B54AB4" w:rsidP="00B54AB4">
      <w:pPr>
        <w:pStyle w:val="35"/>
        <w:spacing w:after="0"/>
        <w:ind w:left="0" w:right="-6" w:firstLine="567"/>
        <w:jc w:val="both"/>
        <w:rPr>
          <w:rFonts w:ascii="Times New Roman" w:hAnsi="Times New Roman"/>
          <w:sz w:val="28"/>
          <w:szCs w:val="28"/>
        </w:rPr>
      </w:pPr>
      <w:r w:rsidRPr="00E154A7">
        <w:rPr>
          <w:rFonts w:ascii="Times New Roman" w:hAnsi="Times New Roman"/>
          <w:sz w:val="28"/>
          <w:szCs w:val="28"/>
        </w:rPr>
        <w:t>3) содействие развитию объектов дорожного сервиса;</w:t>
      </w:r>
    </w:p>
    <w:p w14:paraId="21AF7C61"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4) создание условий для обеспечения функционирования рынка авт</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транспортных услуг, доступных для населения.</w:t>
      </w:r>
    </w:p>
    <w:p w14:paraId="644367BC" w14:textId="77777777" w:rsidR="00B54AB4" w:rsidRPr="00E154A7" w:rsidRDefault="00B54AB4" w:rsidP="00B54AB4">
      <w:pPr>
        <w:ind w:firstLine="709"/>
        <w:jc w:val="both"/>
        <w:rPr>
          <w:rFonts w:eastAsia="Calibri"/>
          <w:sz w:val="28"/>
          <w:szCs w:val="28"/>
          <w:shd w:val="clear" w:color="auto" w:fill="FFFFFF"/>
        </w:rPr>
      </w:pPr>
    </w:p>
    <w:p w14:paraId="08EF709D"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64BFFE4A"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3.2. Модернизация и развитие коммунальной и энергетической инфр</w:t>
      </w:r>
      <w:r w:rsidRPr="00E154A7">
        <w:rPr>
          <w:rFonts w:eastAsia="Calibri"/>
          <w:i/>
          <w:sz w:val="28"/>
          <w:szCs w:val="28"/>
          <w:shd w:val="clear" w:color="auto" w:fill="FFFFFF"/>
        </w:rPr>
        <w:t>а</w:t>
      </w:r>
      <w:r w:rsidRPr="00E154A7">
        <w:rPr>
          <w:rFonts w:eastAsia="Calibri"/>
          <w:i/>
          <w:sz w:val="28"/>
          <w:szCs w:val="28"/>
          <w:shd w:val="clear" w:color="auto" w:fill="FFFFFF"/>
        </w:rPr>
        <w:t>структуры.</w:t>
      </w:r>
    </w:p>
    <w:p w14:paraId="348B531F"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 xml:space="preserve">ся следующие: </w:t>
      </w:r>
    </w:p>
    <w:p w14:paraId="600097DD" w14:textId="77777777" w:rsidR="00B54AB4" w:rsidRPr="00E154A7" w:rsidRDefault="00B54AB4" w:rsidP="00B54AB4">
      <w:pPr>
        <w:pStyle w:val="ab"/>
        <w:spacing w:line="240" w:lineRule="auto"/>
        <w:ind w:right="20" w:firstLine="567"/>
        <w:rPr>
          <w:szCs w:val="28"/>
        </w:rPr>
      </w:pPr>
      <w:r w:rsidRPr="00E154A7">
        <w:rPr>
          <w:szCs w:val="28"/>
        </w:rPr>
        <w:t>1) организация и улучшение качества уличного освещения, проектир</w:t>
      </w:r>
      <w:r w:rsidRPr="00E154A7">
        <w:rPr>
          <w:szCs w:val="28"/>
        </w:rPr>
        <w:t>о</w:t>
      </w:r>
      <w:r w:rsidRPr="00E154A7">
        <w:rPr>
          <w:szCs w:val="28"/>
        </w:rPr>
        <w:t>вание и строительство сетей наружного освещения, восстановление нераб</w:t>
      </w:r>
      <w:r w:rsidRPr="00E154A7">
        <w:rPr>
          <w:szCs w:val="28"/>
        </w:rPr>
        <w:t>о</w:t>
      </w:r>
      <w:r w:rsidRPr="00E154A7">
        <w:rPr>
          <w:szCs w:val="28"/>
        </w:rPr>
        <w:t>чих установок наружного освещения на территориях учреждений города З</w:t>
      </w:r>
      <w:r w:rsidRPr="00E154A7">
        <w:rPr>
          <w:szCs w:val="28"/>
        </w:rPr>
        <w:t>а</w:t>
      </w:r>
      <w:r w:rsidRPr="00E154A7">
        <w:rPr>
          <w:szCs w:val="28"/>
        </w:rPr>
        <w:t>ринска.</w:t>
      </w:r>
    </w:p>
    <w:p w14:paraId="11CEDDB1" w14:textId="77777777" w:rsidR="00B54AB4" w:rsidRPr="00E154A7" w:rsidRDefault="00B54AB4" w:rsidP="00B54AB4">
      <w:pPr>
        <w:pStyle w:val="ab"/>
        <w:spacing w:line="240" w:lineRule="auto"/>
        <w:ind w:right="20" w:firstLine="567"/>
        <w:rPr>
          <w:szCs w:val="28"/>
        </w:rPr>
      </w:pPr>
      <w:r w:rsidRPr="00E154A7">
        <w:rPr>
          <w:szCs w:val="28"/>
        </w:rPr>
        <w:t>реконструкция и модернизация объектов коммунальной (инженерной) инфраструктуры, сетей водо- и теплоснабжения;</w:t>
      </w:r>
    </w:p>
    <w:p w14:paraId="481B9210" w14:textId="77777777" w:rsidR="00B54AB4" w:rsidRPr="00E154A7" w:rsidRDefault="00B54AB4" w:rsidP="00B54AB4">
      <w:pPr>
        <w:pStyle w:val="ab"/>
        <w:spacing w:line="240" w:lineRule="auto"/>
        <w:ind w:right="20" w:firstLine="567"/>
        <w:rPr>
          <w:szCs w:val="28"/>
        </w:rPr>
      </w:pPr>
      <w:r w:rsidRPr="00E154A7">
        <w:rPr>
          <w:szCs w:val="28"/>
        </w:rPr>
        <w:t>2) увеличение производственных мощностей теплоэнергетического комплекса, наружного освещения, водозаборов для бесперебойного обсл</w:t>
      </w:r>
      <w:r w:rsidRPr="00E154A7">
        <w:rPr>
          <w:szCs w:val="28"/>
        </w:rPr>
        <w:t>у</w:t>
      </w:r>
      <w:r w:rsidRPr="00E154A7">
        <w:rPr>
          <w:szCs w:val="28"/>
        </w:rPr>
        <w:t>живания населения;</w:t>
      </w:r>
    </w:p>
    <w:p w14:paraId="64BF4395" w14:textId="77777777" w:rsidR="00B54AB4" w:rsidRPr="00E154A7" w:rsidRDefault="00B54AB4" w:rsidP="00B54AB4">
      <w:pPr>
        <w:pStyle w:val="ab"/>
        <w:spacing w:line="240" w:lineRule="auto"/>
        <w:ind w:right="20" w:firstLine="567"/>
        <w:rPr>
          <w:szCs w:val="28"/>
        </w:rPr>
      </w:pPr>
      <w:r w:rsidRPr="00E154A7">
        <w:rPr>
          <w:szCs w:val="28"/>
        </w:rPr>
        <w:t>3) содействие привлечению инвестиций в жилищно-коммунальное х</w:t>
      </w:r>
      <w:r w:rsidRPr="00E154A7">
        <w:rPr>
          <w:szCs w:val="28"/>
        </w:rPr>
        <w:t>о</w:t>
      </w:r>
      <w:r w:rsidRPr="00E154A7">
        <w:rPr>
          <w:szCs w:val="28"/>
        </w:rPr>
        <w:t>зяйство;</w:t>
      </w:r>
    </w:p>
    <w:p w14:paraId="189087D1" w14:textId="7E2D98B8"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hAnsi="Times New Roman"/>
          <w:sz w:val="28"/>
          <w:szCs w:val="28"/>
        </w:rPr>
        <w:t>4) создание предприятий частной формы собственности, предоставля</w:t>
      </w:r>
      <w:r w:rsidRPr="00E154A7">
        <w:rPr>
          <w:rFonts w:ascii="Times New Roman" w:hAnsi="Times New Roman"/>
          <w:sz w:val="28"/>
          <w:szCs w:val="28"/>
        </w:rPr>
        <w:t>ю</w:t>
      </w:r>
      <w:r w:rsidRPr="00E154A7">
        <w:rPr>
          <w:rFonts w:ascii="Times New Roman" w:hAnsi="Times New Roman"/>
          <w:sz w:val="28"/>
          <w:szCs w:val="28"/>
        </w:rPr>
        <w:t>щих услуги в жилищном хозяйстве;</w:t>
      </w:r>
    </w:p>
    <w:p w14:paraId="7BB72AD9"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b/>
          <w:bCs/>
          <w:sz w:val="28"/>
          <w:szCs w:val="28"/>
        </w:rPr>
      </w:pPr>
      <w:r w:rsidRPr="00E154A7">
        <w:rPr>
          <w:rFonts w:ascii="Times New Roman" w:hAnsi="Times New Roman"/>
          <w:sz w:val="28"/>
          <w:szCs w:val="28"/>
        </w:rPr>
        <w:t>5) снижение себестоимости тепловой энергии за счет внедрения энерг</w:t>
      </w:r>
      <w:r w:rsidRPr="00E154A7">
        <w:rPr>
          <w:rFonts w:ascii="Times New Roman" w:hAnsi="Times New Roman"/>
          <w:sz w:val="28"/>
          <w:szCs w:val="28"/>
        </w:rPr>
        <w:t>о</w:t>
      </w:r>
      <w:r w:rsidRPr="00E154A7">
        <w:rPr>
          <w:rFonts w:ascii="Times New Roman" w:hAnsi="Times New Roman"/>
          <w:sz w:val="28"/>
          <w:szCs w:val="28"/>
        </w:rPr>
        <w:lastRenderedPageBreak/>
        <w:t>сберегающих технологий с комбинированной выработкой электроэнергии и тепла за счет высокоэкономичного оборудования;</w:t>
      </w:r>
    </w:p>
    <w:p w14:paraId="3CF3C370" w14:textId="46CB3E9B"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b/>
          <w:bCs/>
          <w:sz w:val="28"/>
          <w:szCs w:val="28"/>
        </w:rPr>
      </w:pPr>
      <w:r w:rsidRPr="00E154A7">
        <w:rPr>
          <w:rFonts w:ascii="Times New Roman" w:hAnsi="Times New Roman"/>
          <w:sz w:val="28"/>
          <w:szCs w:val="28"/>
        </w:rPr>
        <w:t>6) предоставление качественных услуг по водоснабжению, водоотвед</w:t>
      </w:r>
      <w:r w:rsidRPr="00E154A7">
        <w:rPr>
          <w:rFonts w:ascii="Times New Roman" w:hAnsi="Times New Roman"/>
          <w:sz w:val="28"/>
          <w:szCs w:val="28"/>
        </w:rPr>
        <w:t>е</w:t>
      </w:r>
      <w:r w:rsidRPr="00E154A7">
        <w:rPr>
          <w:rFonts w:ascii="Times New Roman" w:hAnsi="Times New Roman"/>
          <w:sz w:val="28"/>
          <w:szCs w:val="28"/>
        </w:rPr>
        <w:t>нию, электроснабжению, теплоснабжению за счет модернизации существ</w:t>
      </w:r>
      <w:r w:rsidRPr="00E154A7">
        <w:rPr>
          <w:rFonts w:ascii="Times New Roman" w:hAnsi="Times New Roman"/>
          <w:sz w:val="28"/>
          <w:szCs w:val="28"/>
        </w:rPr>
        <w:t>у</w:t>
      </w:r>
      <w:r w:rsidRPr="00E154A7">
        <w:rPr>
          <w:rFonts w:ascii="Times New Roman" w:hAnsi="Times New Roman"/>
          <w:sz w:val="28"/>
          <w:szCs w:val="28"/>
        </w:rPr>
        <w:t>ющих объектов инженерной инфраструктуры, а также сетей инженерных коммуникаций;</w:t>
      </w:r>
    </w:p>
    <w:p w14:paraId="6E9D7C39"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b/>
          <w:bCs/>
          <w:sz w:val="28"/>
          <w:szCs w:val="28"/>
        </w:rPr>
      </w:pPr>
      <w:r w:rsidRPr="00E154A7">
        <w:rPr>
          <w:rFonts w:ascii="Times New Roman" w:hAnsi="Times New Roman"/>
          <w:sz w:val="28"/>
          <w:szCs w:val="28"/>
        </w:rPr>
        <w:t xml:space="preserve">7) обеспечение качественных и доступных услуг жилищно-коммунального комплекса; </w:t>
      </w:r>
    </w:p>
    <w:p w14:paraId="2AB37D10" w14:textId="2A2F746F" w:rsidR="00B54AB4" w:rsidRDefault="00B54AB4" w:rsidP="00B54AB4">
      <w:pPr>
        <w:pStyle w:val="af0"/>
        <w:widowControl w:val="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hAnsi="Times New Roman"/>
          <w:sz w:val="28"/>
          <w:szCs w:val="28"/>
        </w:rPr>
        <w:t>8) осуществление капитальног</w:t>
      </w:r>
      <w:r w:rsidR="008E168D">
        <w:rPr>
          <w:rFonts w:ascii="Times New Roman" w:hAnsi="Times New Roman"/>
          <w:sz w:val="28"/>
          <w:szCs w:val="28"/>
        </w:rPr>
        <w:t>о ремонта многоквартирных домов;</w:t>
      </w:r>
    </w:p>
    <w:p w14:paraId="5788546D" w14:textId="77777777" w:rsidR="008E168D" w:rsidRPr="008E168D" w:rsidRDefault="008E168D" w:rsidP="008E168D">
      <w:pPr>
        <w:pStyle w:val="af0"/>
        <w:widowControl w:val="0"/>
        <w:autoSpaceDE w:val="0"/>
        <w:autoSpaceDN w:val="0"/>
        <w:adjustRightInd w:val="0"/>
        <w:spacing w:after="0" w:line="240" w:lineRule="auto"/>
        <w:ind w:left="0" w:firstLine="567"/>
        <w:jc w:val="both"/>
        <w:rPr>
          <w:rFonts w:ascii="Times New Roman" w:hAnsi="Times New Roman"/>
          <w:sz w:val="28"/>
          <w:szCs w:val="28"/>
        </w:rPr>
      </w:pPr>
      <w:r w:rsidRPr="008E168D">
        <w:rPr>
          <w:rFonts w:ascii="Times New Roman" w:hAnsi="Times New Roman"/>
          <w:sz w:val="28"/>
          <w:szCs w:val="28"/>
        </w:rPr>
        <w:t>9) газификация города.</w:t>
      </w:r>
    </w:p>
    <w:p w14:paraId="3BA3AE01" w14:textId="77777777" w:rsidR="008E168D" w:rsidRPr="00E154A7" w:rsidRDefault="008E168D" w:rsidP="00B54AB4">
      <w:pPr>
        <w:pStyle w:val="af0"/>
        <w:widowControl w:val="0"/>
        <w:autoSpaceDE w:val="0"/>
        <w:autoSpaceDN w:val="0"/>
        <w:adjustRightInd w:val="0"/>
        <w:spacing w:after="0" w:line="240" w:lineRule="auto"/>
        <w:ind w:left="0" w:firstLine="567"/>
        <w:jc w:val="both"/>
        <w:rPr>
          <w:rFonts w:ascii="Times New Roman" w:hAnsi="Times New Roman"/>
          <w:sz w:val="28"/>
          <w:szCs w:val="28"/>
        </w:rPr>
      </w:pPr>
    </w:p>
    <w:p w14:paraId="42D18715" w14:textId="77777777" w:rsidR="00B54AB4" w:rsidRPr="00E154A7" w:rsidRDefault="00B54AB4" w:rsidP="00B54AB4">
      <w:pPr>
        <w:ind w:firstLine="709"/>
        <w:jc w:val="both"/>
        <w:rPr>
          <w:rFonts w:eastAsia="Calibri"/>
          <w:sz w:val="28"/>
          <w:szCs w:val="28"/>
          <w:shd w:val="clear" w:color="auto" w:fill="FFFFFF"/>
        </w:rPr>
      </w:pPr>
    </w:p>
    <w:p w14:paraId="7B381A46"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3254F3FB" w14:textId="77777777" w:rsidR="00B54AB4" w:rsidRPr="00E154A7" w:rsidRDefault="00B54AB4" w:rsidP="00422DB1">
      <w:pPr>
        <w:ind w:firstLine="709"/>
        <w:jc w:val="both"/>
        <w:rPr>
          <w:rFonts w:eastAsia="Calibri"/>
          <w:i/>
          <w:sz w:val="28"/>
          <w:szCs w:val="28"/>
          <w:shd w:val="clear" w:color="auto" w:fill="FFFFFF"/>
        </w:rPr>
      </w:pPr>
      <w:r w:rsidRPr="00E154A7">
        <w:rPr>
          <w:rFonts w:eastAsia="Calibri"/>
          <w:i/>
          <w:sz w:val="28"/>
          <w:szCs w:val="28"/>
          <w:shd w:val="clear" w:color="auto" w:fill="FFFFFF"/>
        </w:rPr>
        <w:t>3.3. Развитие информационно-телекоммуникационной инфраструкт</w:t>
      </w:r>
      <w:r w:rsidRPr="00E154A7">
        <w:rPr>
          <w:rFonts w:eastAsia="Calibri"/>
          <w:i/>
          <w:sz w:val="28"/>
          <w:szCs w:val="28"/>
          <w:shd w:val="clear" w:color="auto" w:fill="FFFFFF"/>
        </w:rPr>
        <w:t>у</w:t>
      </w:r>
      <w:r w:rsidRPr="00E154A7">
        <w:rPr>
          <w:rFonts w:eastAsia="Calibri"/>
          <w:i/>
          <w:sz w:val="28"/>
          <w:szCs w:val="28"/>
          <w:shd w:val="clear" w:color="auto" w:fill="FFFFFF"/>
        </w:rPr>
        <w:t>ры</w:t>
      </w:r>
    </w:p>
    <w:p w14:paraId="0020A41A" w14:textId="77777777" w:rsidR="00B54AB4" w:rsidRPr="00E154A7" w:rsidRDefault="00B54AB4" w:rsidP="00422DB1">
      <w:pPr>
        <w:ind w:firstLine="709"/>
        <w:jc w:val="both"/>
        <w:rPr>
          <w:rFonts w:eastAsia="Calibri"/>
          <w:sz w:val="28"/>
          <w:szCs w:val="28"/>
          <w:lang w:eastAsia="en-US"/>
        </w:rPr>
      </w:pPr>
      <w:r w:rsidRPr="00E154A7">
        <w:rPr>
          <w:rFonts w:eastAsia="Calibri"/>
          <w:sz w:val="28"/>
          <w:szCs w:val="28"/>
          <w:lang w:eastAsia="en-US"/>
        </w:rPr>
        <w:t>Основными направлениями реализации стратегической задачи являю</w:t>
      </w:r>
      <w:r w:rsidRPr="00E154A7">
        <w:rPr>
          <w:rFonts w:eastAsia="Calibri"/>
          <w:sz w:val="28"/>
          <w:szCs w:val="28"/>
          <w:lang w:eastAsia="en-US"/>
        </w:rPr>
        <w:t>т</w:t>
      </w:r>
      <w:r w:rsidRPr="00E154A7">
        <w:rPr>
          <w:rFonts w:eastAsia="Calibri"/>
          <w:sz w:val="28"/>
          <w:szCs w:val="28"/>
          <w:lang w:eastAsia="en-US"/>
        </w:rPr>
        <w:t xml:space="preserve">ся </w:t>
      </w:r>
      <w:r w:rsidRPr="00E154A7">
        <w:rPr>
          <w:rFonts w:eastAsia="Calibri"/>
          <w:sz w:val="28"/>
          <w:szCs w:val="28"/>
          <w:shd w:val="clear" w:color="auto" w:fill="FFFFFF"/>
        </w:rPr>
        <w:t>следующие</w:t>
      </w:r>
      <w:r w:rsidRPr="00E154A7">
        <w:rPr>
          <w:rFonts w:eastAsia="Calibri"/>
          <w:sz w:val="28"/>
          <w:szCs w:val="28"/>
          <w:lang w:eastAsia="en-US"/>
        </w:rPr>
        <w:t>:</w:t>
      </w:r>
    </w:p>
    <w:p w14:paraId="7F442A98" w14:textId="77777777" w:rsidR="00B54AB4" w:rsidRPr="00E154A7" w:rsidRDefault="00B54AB4" w:rsidP="00422DB1">
      <w:pPr>
        <w:pStyle w:val="73"/>
        <w:shd w:val="clear" w:color="auto" w:fill="auto"/>
        <w:spacing w:before="0" w:line="240" w:lineRule="auto"/>
        <w:ind w:firstLine="709"/>
        <w:rPr>
          <w:rFonts w:eastAsia="Calibri"/>
          <w:sz w:val="28"/>
          <w:szCs w:val="28"/>
        </w:rPr>
      </w:pPr>
      <w:r w:rsidRPr="00E154A7">
        <w:rPr>
          <w:rFonts w:eastAsia="Calibri"/>
          <w:sz w:val="28"/>
          <w:szCs w:val="28"/>
        </w:rPr>
        <w:t>1) развитие и устойчивое функционирование инфраструктуры перед</w:t>
      </w:r>
      <w:r w:rsidRPr="00E154A7">
        <w:rPr>
          <w:rFonts w:eastAsia="Calibri"/>
          <w:sz w:val="28"/>
          <w:szCs w:val="28"/>
        </w:rPr>
        <w:t>а</w:t>
      </w:r>
      <w:r w:rsidRPr="00E154A7">
        <w:rPr>
          <w:rFonts w:eastAsia="Calibri"/>
          <w:sz w:val="28"/>
          <w:szCs w:val="28"/>
        </w:rPr>
        <w:t>чи, обработки и хранения данных;</w:t>
      </w:r>
    </w:p>
    <w:p w14:paraId="75230F6A" w14:textId="77777777" w:rsidR="00B54AB4" w:rsidRPr="00E154A7" w:rsidRDefault="00B54AB4" w:rsidP="00422DB1">
      <w:pPr>
        <w:pStyle w:val="73"/>
        <w:shd w:val="clear" w:color="auto" w:fill="auto"/>
        <w:spacing w:before="0" w:line="240" w:lineRule="auto"/>
        <w:ind w:firstLine="709"/>
        <w:rPr>
          <w:rFonts w:eastAsia="Calibri"/>
          <w:sz w:val="28"/>
          <w:szCs w:val="28"/>
        </w:rPr>
      </w:pPr>
      <w:r w:rsidRPr="00E154A7">
        <w:rPr>
          <w:rFonts w:eastAsia="Calibri"/>
          <w:sz w:val="28"/>
          <w:szCs w:val="28"/>
        </w:rPr>
        <w:t>2) преобразование приоритетных отраслей экономики и социальной сферы города посредством внедрения сквозных цифровых технологий;</w:t>
      </w:r>
    </w:p>
    <w:p w14:paraId="5D134A05" w14:textId="77777777" w:rsidR="00B54AB4" w:rsidRPr="00E154A7" w:rsidRDefault="00B54AB4" w:rsidP="00B54AB4">
      <w:pPr>
        <w:pStyle w:val="73"/>
        <w:shd w:val="clear" w:color="auto" w:fill="auto"/>
        <w:spacing w:before="0" w:line="240" w:lineRule="auto"/>
        <w:ind w:firstLine="709"/>
        <w:rPr>
          <w:rFonts w:eastAsia="Calibri"/>
          <w:sz w:val="28"/>
          <w:szCs w:val="28"/>
        </w:rPr>
      </w:pPr>
      <w:r w:rsidRPr="00E154A7">
        <w:rPr>
          <w:rFonts w:eastAsia="Calibri"/>
          <w:sz w:val="28"/>
          <w:szCs w:val="28"/>
        </w:rPr>
        <w:t>3) обеспечение информационной безопасности на основе отечестве</w:t>
      </w:r>
      <w:r w:rsidRPr="00E154A7">
        <w:rPr>
          <w:rFonts w:eastAsia="Calibri"/>
          <w:sz w:val="28"/>
          <w:szCs w:val="28"/>
        </w:rPr>
        <w:t>н</w:t>
      </w:r>
      <w:r w:rsidRPr="00E154A7">
        <w:rPr>
          <w:rFonts w:eastAsia="Calibri"/>
          <w:sz w:val="28"/>
          <w:szCs w:val="28"/>
        </w:rPr>
        <w:t>ных разработок при передаче, обработке и хранении данных.</w:t>
      </w:r>
    </w:p>
    <w:p w14:paraId="480B8D0A" w14:textId="77777777" w:rsidR="00B54AB4" w:rsidRPr="00E154A7" w:rsidRDefault="00B54AB4" w:rsidP="00B54AB4">
      <w:pPr>
        <w:ind w:firstLine="709"/>
        <w:jc w:val="both"/>
        <w:rPr>
          <w:rFonts w:eastAsia="Calibri"/>
          <w:sz w:val="28"/>
          <w:szCs w:val="28"/>
          <w:shd w:val="clear" w:color="auto" w:fill="FFFFFF"/>
        </w:rPr>
      </w:pPr>
    </w:p>
    <w:p w14:paraId="7E2E8FB2"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5B4BA26A"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3.4. Развитие потребительского рынка.</w:t>
      </w:r>
    </w:p>
    <w:p w14:paraId="7FA294FF"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1B3AE856" w14:textId="77777777" w:rsidR="00B54AB4" w:rsidRPr="00E154A7" w:rsidRDefault="00B54AB4" w:rsidP="00B54AB4">
      <w:pPr>
        <w:ind w:firstLine="709"/>
        <w:jc w:val="both"/>
        <w:rPr>
          <w:rFonts w:eastAsia="Calibri"/>
          <w:sz w:val="28"/>
          <w:szCs w:val="28"/>
          <w:shd w:val="clear" w:color="auto" w:fill="FFFFFF"/>
        </w:rPr>
      </w:pPr>
      <w:r w:rsidRPr="00E154A7">
        <w:rPr>
          <w:rFonts w:eastAsia="Calibri"/>
          <w:sz w:val="28"/>
          <w:szCs w:val="28"/>
          <w:shd w:val="clear" w:color="auto" w:fill="FFFFFF"/>
        </w:rPr>
        <w:t>1)</w:t>
      </w:r>
      <w:r w:rsidRPr="00E154A7">
        <w:rPr>
          <w:sz w:val="28"/>
          <w:szCs w:val="28"/>
        </w:rPr>
        <w:t xml:space="preserve"> улучшение, развитие и совершенствование торгового и бытового о</w:t>
      </w:r>
      <w:r w:rsidRPr="00E154A7">
        <w:rPr>
          <w:sz w:val="28"/>
          <w:szCs w:val="28"/>
        </w:rPr>
        <w:t>б</w:t>
      </w:r>
      <w:r w:rsidRPr="00E154A7">
        <w:rPr>
          <w:sz w:val="28"/>
          <w:szCs w:val="28"/>
        </w:rPr>
        <w:t>служивания населения в городе путем обеспечения территориальной и цен</w:t>
      </w:r>
      <w:r w:rsidRPr="00E154A7">
        <w:rPr>
          <w:sz w:val="28"/>
          <w:szCs w:val="28"/>
        </w:rPr>
        <w:t>о</w:t>
      </w:r>
      <w:r w:rsidRPr="00E154A7">
        <w:rPr>
          <w:sz w:val="28"/>
          <w:szCs w:val="28"/>
        </w:rPr>
        <w:t>вой доступности торговых и бытовых услуг за счет развития инфраструктуры потребительского рынка на основе совершенствования размещения и видов</w:t>
      </w:r>
      <w:r w:rsidRPr="00E154A7">
        <w:rPr>
          <w:sz w:val="28"/>
          <w:szCs w:val="28"/>
        </w:rPr>
        <w:t>о</w:t>
      </w:r>
      <w:r w:rsidRPr="00E154A7">
        <w:rPr>
          <w:sz w:val="28"/>
          <w:szCs w:val="28"/>
        </w:rPr>
        <w:t>го разнообразия торговых предприятий, создание благоприятных условий для повышения эффективности деятельности предприятий торговли, общ</w:t>
      </w:r>
      <w:r w:rsidRPr="00E154A7">
        <w:rPr>
          <w:sz w:val="28"/>
          <w:szCs w:val="28"/>
        </w:rPr>
        <w:t>е</w:t>
      </w:r>
      <w:r w:rsidRPr="00E154A7">
        <w:rPr>
          <w:sz w:val="28"/>
          <w:szCs w:val="28"/>
        </w:rPr>
        <w:t>ственного питания и бытового обслуживания;</w:t>
      </w:r>
    </w:p>
    <w:p w14:paraId="3DEFDBB9" w14:textId="77777777" w:rsidR="00B54AB4" w:rsidRPr="00E154A7" w:rsidRDefault="00B54AB4" w:rsidP="00B54AB4">
      <w:pPr>
        <w:pStyle w:val="ConsPlusNormal"/>
        <w:ind w:firstLine="709"/>
        <w:jc w:val="both"/>
        <w:rPr>
          <w:rFonts w:ascii="Times New Roman" w:hAnsi="Times New Roman" w:cs="Times New Roman"/>
          <w:sz w:val="28"/>
          <w:szCs w:val="28"/>
        </w:rPr>
      </w:pPr>
      <w:r w:rsidRPr="00E154A7">
        <w:rPr>
          <w:rFonts w:ascii="Times New Roman" w:hAnsi="Times New Roman" w:cs="Times New Roman"/>
          <w:sz w:val="28"/>
          <w:szCs w:val="28"/>
        </w:rPr>
        <w:t>2) увеличение объемов и расширение рынка торговых и бытовых услуг, обеспечение их доступности для населения и гарантия качества, развитие б</w:t>
      </w:r>
      <w:r w:rsidRPr="00E154A7">
        <w:rPr>
          <w:rFonts w:ascii="Times New Roman" w:hAnsi="Times New Roman" w:cs="Times New Roman"/>
          <w:sz w:val="28"/>
          <w:szCs w:val="28"/>
        </w:rPr>
        <w:t>ы</w:t>
      </w:r>
      <w:r w:rsidRPr="00E154A7">
        <w:rPr>
          <w:rFonts w:ascii="Times New Roman" w:hAnsi="Times New Roman" w:cs="Times New Roman"/>
          <w:sz w:val="28"/>
          <w:szCs w:val="28"/>
        </w:rPr>
        <w:t>тового обслуживания;</w:t>
      </w:r>
    </w:p>
    <w:p w14:paraId="35CD0FB1" w14:textId="77777777" w:rsidR="00B54AB4" w:rsidRPr="00E154A7" w:rsidRDefault="00B54AB4" w:rsidP="00B54AB4">
      <w:pPr>
        <w:pStyle w:val="ConsPlusNormal"/>
        <w:ind w:firstLine="709"/>
        <w:jc w:val="both"/>
        <w:rPr>
          <w:rFonts w:ascii="Times New Roman" w:hAnsi="Times New Roman" w:cs="Times New Roman"/>
          <w:sz w:val="28"/>
          <w:szCs w:val="28"/>
        </w:rPr>
      </w:pPr>
      <w:r w:rsidRPr="00E154A7">
        <w:rPr>
          <w:rFonts w:ascii="Times New Roman" w:hAnsi="Times New Roman" w:cs="Times New Roman"/>
          <w:sz w:val="28"/>
          <w:szCs w:val="28"/>
        </w:rPr>
        <w:t>3) защита интересов потребителей товаров и услуг от незаконных де</w:t>
      </w:r>
      <w:r w:rsidRPr="00E154A7">
        <w:rPr>
          <w:rFonts w:ascii="Times New Roman" w:hAnsi="Times New Roman" w:cs="Times New Roman"/>
          <w:sz w:val="28"/>
          <w:szCs w:val="28"/>
        </w:rPr>
        <w:t>й</w:t>
      </w:r>
      <w:r w:rsidRPr="00E154A7">
        <w:rPr>
          <w:rFonts w:ascii="Times New Roman" w:hAnsi="Times New Roman" w:cs="Times New Roman"/>
          <w:sz w:val="28"/>
          <w:szCs w:val="28"/>
        </w:rPr>
        <w:t>ствий хозяйствующих субъектов;</w:t>
      </w:r>
    </w:p>
    <w:p w14:paraId="16DFB7B8"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4) развитие системы подготовки кадров в сферу торговли и бытового обслуживания;</w:t>
      </w:r>
    </w:p>
    <w:p w14:paraId="1F97CD16" w14:textId="77777777" w:rsidR="00B54AB4" w:rsidRPr="00E154A7" w:rsidRDefault="00B54AB4" w:rsidP="00B54AB4">
      <w:pPr>
        <w:ind w:firstLine="709"/>
        <w:jc w:val="both"/>
        <w:rPr>
          <w:sz w:val="28"/>
          <w:szCs w:val="28"/>
        </w:rPr>
      </w:pPr>
      <w:r w:rsidRPr="00E154A7">
        <w:rPr>
          <w:sz w:val="28"/>
          <w:szCs w:val="28"/>
        </w:rPr>
        <w:t>5) содействие повышению экономической эффективности субъектов потребительского рынка и увеличение на этой основе поступлений финанс</w:t>
      </w:r>
      <w:r w:rsidRPr="00E154A7">
        <w:rPr>
          <w:sz w:val="28"/>
          <w:szCs w:val="28"/>
        </w:rPr>
        <w:t>о</w:t>
      </w:r>
      <w:r w:rsidRPr="00E154A7">
        <w:rPr>
          <w:sz w:val="28"/>
          <w:szCs w:val="28"/>
        </w:rPr>
        <w:t>вых средств в местные бюджеты;</w:t>
      </w:r>
    </w:p>
    <w:p w14:paraId="1DA38429" w14:textId="77777777" w:rsidR="00B54AB4" w:rsidRPr="00E154A7" w:rsidRDefault="00B54AB4" w:rsidP="00B54AB4">
      <w:pPr>
        <w:ind w:firstLine="709"/>
        <w:jc w:val="both"/>
        <w:rPr>
          <w:sz w:val="28"/>
          <w:szCs w:val="28"/>
        </w:rPr>
      </w:pPr>
      <w:r w:rsidRPr="00E154A7">
        <w:rPr>
          <w:sz w:val="28"/>
          <w:szCs w:val="28"/>
        </w:rPr>
        <w:lastRenderedPageBreak/>
        <w:t>6) контроль за соблюдением правил и норм торговли, регламентир</w:t>
      </w:r>
      <w:r w:rsidRPr="00E154A7">
        <w:rPr>
          <w:sz w:val="28"/>
          <w:szCs w:val="28"/>
        </w:rPr>
        <w:t>о</w:t>
      </w:r>
      <w:r w:rsidRPr="00E154A7">
        <w:rPr>
          <w:sz w:val="28"/>
          <w:szCs w:val="28"/>
        </w:rPr>
        <w:t>ванных законодательством РФ;</w:t>
      </w:r>
    </w:p>
    <w:p w14:paraId="2511D118" w14:textId="77777777" w:rsidR="00B54AB4" w:rsidRPr="00E154A7" w:rsidRDefault="00B54AB4" w:rsidP="00B54AB4">
      <w:pPr>
        <w:ind w:firstLine="709"/>
        <w:jc w:val="both"/>
        <w:rPr>
          <w:sz w:val="28"/>
          <w:szCs w:val="28"/>
        </w:rPr>
      </w:pPr>
      <w:r w:rsidRPr="00E154A7">
        <w:rPr>
          <w:sz w:val="28"/>
          <w:szCs w:val="28"/>
        </w:rPr>
        <w:t>7) создание благоприятных условий для развития эффективной конк</w:t>
      </w:r>
      <w:r w:rsidRPr="00E154A7">
        <w:rPr>
          <w:sz w:val="28"/>
          <w:szCs w:val="28"/>
        </w:rPr>
        <w:t>у</w:t>
      </w:r>
      <w:r w:rsidRPr="00E154A7">
        <w:rPr>
          <w:sz w:val="28"/>
          <w:szCs w:val="28"/>
        </w:rPr>
        <w:t>рентной среды как фактора сдерживания роста цен и предотвращения мон</w:t>
      </w:r>
      <w:r w:rsidRPr="00E154A7">
        <w:rPr>
          <w:sz w:val="28"/>
          <w:szCs w:val="28"/>
        </w:rPr>
        <w:t>о</w:t>
      </w:r>
      <w:r w:rsidRPr="00E154A7">
        <w:rPr>
          <w:sz w:val="28"/>
          <w:szCs w:val="28"/>
        </w:rPr>
        <w:t>полизации отдельных сегментов рынка.</w:t>
      </w:r>
    </w:p>
    <w:p w14:paraId="378F4209" w14:textId="77777777" w:rsidR="00B54AB4" w:rsidRPr="00E154A7" w:rsidRDefault="00B54AB4" w:rsidP="00B54AB4">
      <w:pPr>
        <w:ind w:firstLine="709"/>
        <w:jc w:val="both"/>
        <w:rPr>
          <w:rFonts w:eastAsia="Calibri"/>
          <w:sz w:val="28"/>
          <w:szCs w:val="28"/>
          <w:shd w:val="clear" w:color="auto" w:fill="FFFFFF"/>
        </w:rPr>
      </w:pPr>
    </w:p>
    <w:p w14:paraId="0DE53594" w14:textId="77777777" w:rsidR="00B54AB4" w:rsidRPr="00E154A7" w:rsidRDefault="00B54AB4" w:rsidP="00B54AB4">
      <w:pPr>
        <w:ind w:firstLine="709"/>
        <w:jc w:val="both"/>
        <w:rPr>
          <w:rFonts w:eastAsia="Calibri"/>
          <w:b/>
          <w:sz w:val="28"/>
          <w:szCs w:val="28"/>
          <w:shd w:val="clear" w:color="auto" w:fill="FFFFFF"/>
        </w:rPr>
      </w:pPr>
      <w:r w:rsidRPr="00E154A7">
        <w:rPr>
          <w:rFonts w:eastAsia="Calibri"/>
          <w:b/>
          <w:sz w:val="28"/>
          <w:szCs w:val="28"/>
          <w:shd w:val="clear" w:color="auto" w:fill="FFFFFF"/>
        </w:rPr>
        <w:t>Стратегическая цель 4. Эффективное управление</w:t>
      </w:r>
    </w:p>
    <w:p w14:paraId="520B6181" w14:textId="77777777" w:rsidR="00B54AB4" w:rsidRPr="00E154A7" w:rsidRDefault="00B54AB4" w:rsidP="00B54AB4">
      <w:pPr>
        <w:ind w:firstLine="709"/>
        <w:jc w:val="both"/>
        <w:rPr>
          <w:rFonts w:eastAsia="Calibri"/>
          <w:i/>
          <w:sz w:val="28"/>
          <w:szCs w:val="28"/>
          <w:shd w:val="clear" w:color="auto" w:fill="FFFFFF"/>
        </w:rPr>
      </w:pPr>
      <w:r w:rsidRPr="00E154A7">
        <w:rPr>
          <w:rFonts w:eastAsia="Calibri"/>
          <w:i/>
          <w:sz w:val="28"/>
          <w:szCs w:val="28"/>
          <w:shd w:val="clear" w:color="auto" w:fill="FFFFFF"/>
        </w:rPr>
        <w:t>Стратегическая задача:</w:t>
      </w:r>
    </w:p>
    <w:p w14:paraId="19A86410" w14:textId="77777777" w:rsidR="00B54AB4" w:rsidRPr="00E154A7" w:rsidRDefault="00B54AB4" w:rsidP="00B54AB4">
      <w:pPr>
        <w:autoSpaceDE w:val="0"/>
        <w:autoSpaceDN w:val="0"/>
        <w:adjustRightInd w:val="0"/>
        <w:ind w:firstLine="540"/>
        <w:jc w:val="both"/>
        <w:rPr>
          <w:sz w:val="28"/>
          <w:szCs w:val="28"/>
        </w:rPr>
      </w:pPr>
      <w:r w:rsidRPr="00E154A7">
        <w:rPr>
          <w:rFonts w:eastAsia="Calibri"/>
          <w:sz w:val="28"/>
          <w:szCs w:val="28"/>
          <w:shd w:val="clear" w:color="auto" w:fill="FFFFFF"/>
        </w:rPr>
        <w:t>4</w:t>
      </w:r>
      <w:r w:rsidRPr="00E154A7">
        <w:rPr>
          <w:rFonts w:eastAsia="Calibri"/>
          <w:i/>
          <w:sz w:val="28"/>
          <w:szCs w:val="28"/>
          <w:shd w:val="clear" w:color="auto" w:fill="FFFFFF"/>
        </w:rPr>
        <w:t>.1. Повышение эффективности и открытости деятельности органов местного самоуправления.</w:t>
      </w:r>
    </w:p>
    <w:p w14:paraId="6C137740" w14:textId="77777777" w:rsidR="00B54AB4" w:rsidRPr="00E154A7" w:rsidRDefault="00B54AB4" w:rsidP="00B54AB4">
      <w:pPr>
        <w:autoSpaceDE w:val="0"/>
        <w:autoSpaceDN w:val="0"/>
        <w:adjustRightInd w:val="0"/>
        <w:ind w:firstLine="540"/>
        <w:jc w:val="both"/>
        <w:rPr>
          <w:sz w:val="28"/>
          <w:szCs w:val="28"/>
        </w:rPr>
      </w:pPr>
      <w:r w:rsidRPr="00E154A7">
        <w:rPr>
          <w:sz w:val="28"/>
          <w:szCs w:val="28"/>
        </w:rPr>
        <w:t>Данная задача предполагает дальнейшее повышение эффективности с</w:t>
      </w:r>
      <w:r w:rsidRPr="00E154A7">
        <w:rPr>
          <w:sz w:val="28"/>
          <w:szCs w:val="28"/>
        </w:rPr>
        <w:t>и</w:t>
      </w:r>
      <w:r w:rsidRPr="00E154A7">
        <w:rPr>
          <w:sz w:val="28"/>
          <w:szCs w:val="28"/>
        </w:rPr>
        <w:t>стемы муниципального управления путем совершенствования системы вза</w:t>
      </w:r>
      <w:r w:rsidRPr="00E154A7">
        <w:rPr>
          <w:sz w:val="28"/>
          <w:szCs w:val="28"/>
        </w:rPr>
        <w:t>и</w:t>
      </w:r>
      <w:r w:rsidRPr="00E154A7">
        <w:rPr>
          <w:sz w:val="28"/>
          <w:szCs w:val="28"/>
        </w:rPr>
        <w:t>модействия органов местного самоуправления и гражданского общества, строгого соблюдения муниципальными служащими законности. Кроме того, оперативное, объективное информирование жителей города о деятельности органов местного самоуправления, о социально-экономическом развитии г</w:t>
      </w:r>
      <w:r w:rsidRPr="00E154A7">
        <w:rPr>
          <w:sz w:val="28"/>
          <w:szCs w:val="28"/>
        </w:rPr>
        <w:t>о</w:t>
      </w:r>
      <w:r w:rsidRPr="00E154A7">
        <w:rPr>
          <w:sz w:val="28"/>
          <w:szCs w:val="28"/>
        </w:rPr>
        <w:t>рода, является одним из важнейших инструментов открытости органов вл</w:t>
      </w:r>
      <w:r w:rsidRPr="00E154A7">
        <w:rPr>
          <w:sz w:val="28"/>
          <w:szCs w:val="28"/>
        </w:rPr>
        <w:t>а</w:t>
      </w:r>
      <w:r w:rsidRPr="00E154A7">
        <w:rPr>
          <w:sz w:val="28"/>
          <w:szCs w:val="28"/>
        </w:rPr>
        <w:t xml:space="preserve">сти, обеспечение доступности муниципальных услуг. </w:t>
      </w:r>
    </w:p>
    <w:p w14:paraId="41D2D05B" w14:textId="77777777" w:rsidR="00B54AB4" w:rsidRPr="00E154A7" w:rsidRDefault="00B54AB4" w:rsidP="00B54AB4">
      <w:pPr>
        <w:ind w:firstLine="709"/>
        <w:jc w:val="both"/>
        <w:rPr>
          <w:rFonts w:eastAsia="Calibri"/>
          <w:sz w:val="28"/>
          <w:szCs w:val="28"/>
          <w:shd w:val="clear" w:color="auto" w:fill="FFFFFF"/>
        </w:rPr>
      </w:pPr>
      <w:r w:rsidRPr="00E154A7">
        <w:rPr>
          <w:sz w:val="28"/>
          <w:szCs w:val="28"/>
        </w:rPr>
        <w:t>Основными</w:t>
      </w:r>
      <w:r w:rsidRPr="00E154A7">
        <w:rPr>
          <w:rFonts w:eastAsia="Calibri"/>
          <w:sz w:val="28"/>
          <w:szCs w:val="28"/>
          <w:shd w:val="clear" w:color="auto" w:fill="FFFFFF"/>
        </w:rPr>
        <w:t xml:space="preserve"> направлениями реализации стратегической задачи являю</w:t>
      </w:r>
      <w:r w:rsidRPr="00E154A7">
        <w:rPr>
          <w:rFonts w:eastAsia="Calibri"/>
          <w:sz w:val="28"/>
          <w:szCs w:val="28"/>
          <w:shd w:val="clear" w:color="auto" w:fill="FFFFFF"/>
        </w:rPr>
        <w:t>т</w:t>
      </w:r>
      <w:r w:rsidRPr="00E154A7">
        <w:rPr>
          <w:rFonts w:eastAsia="Calibri"/>
          <w:sz w:val="28"/>
          <w:szCs w:val="28"/>
          <w:shd w:val="clear" w:color="auto" w:fill="FFFFFF"/>
        </w:rPr>
        <w:t>ся следующие:</w:t>
      </w:r>
    </w:p>
    <w:p w14:paraId="4F900182"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1) повышение информационной открытости деятельности органов мес</w:t>
      </w:r>
      <w:r w:rsidRPr="00E154A7">
        <w:rPr>
          <w:rFonts w:ascii="Times New Roman" w:eastAsia="Times New Roman" w:hAnsi="Times New Roman"/>
          <w:sz w:val="28"/>
          <w:szCs w:val="28"/>
          <w:lang w:eastAsia="ru-RU"/>
        </w:rPr>
        <w:t>т</w:t>
      </w:r>
      <w:r w:rsidRPr="00E154A7">
        <w:rPr>
          <w:rFonts w:ascii="Times New Roman" w:eastAsia="Times New Roman" w:hAnsi="Times New Roman"/>
          <w:sz w:val="28"/>
          <w:szCs w:val="28"/>
          <w:lang w:eastAsia="ru-RU"/>
        </w:rPr>
        <w:t>ного самоуправления;</w:t>
      </w:r>
    </w:p>
    <w:p w14:paraId="6296B8E2"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2) совершенствование нормативно-правового регулирования деятельн</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сти, информационно-аналитического, справочного и методического обесп</w:t>
      </w:r>
      <w:r w:rsidRPr="00E154A7">
        <w:rPr>
          <w:rFonts w:ascii="Times New Roman" w:eastAsia="Times New Roman" w:hAnsi="Times New Roman"/>
          <w:sz w:val="28"/>
          <w:szCs w:val="28"/>
          <w:lang w:eastAsia="ru-RU"/>
        </w:rPr>
        <w:t>е</w:t>
      </w:r>
      <w:r w:rsidRPr="00E154A7">
        <w:rPr>
          <w:rFonts w:ascii="Times New Roman" w:eastAsia="Times New Roman" w:hAnsi="Times New Roman"/>
          <w:sz w:val="28"/>
          <w:szCs w:val="28"/>
          <w:lang w:eastAsia="ru-RU"/>
        </w:rPr>
        <w:t>чения органов местного самоуправления;</w:t>
      </w:r>
    </w:p>
    <w:p w14:paraId="4B3F9C14"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3) оптимизация структуры органов местного самоуправления, соверше</w:t>
      </w:r>
      <w:r w:rsidRPr="00E154A7">
        <w:rPr>
          <w:rFonts w:ascii="Times New Roman" w:eastAsia="Times New Roman" w:hAnsi="Times New Roman"/>
          <w:sz w:val="28"/>
          <w:szCs w:val="28"/>
          <w:lang w:eastAsia="ru-RU"/>
        </w:rPr>
        <w:t>н</w:t>
      </w:r>
      <w:r w:rsidRPr="00E154A7">
        <w:rPr>
          <w:rFonts w:ascii="Times New Roman" w:eastAsia="Times New Roman" w:hAnsi="Times New Roman"/>
          <w:sz w:val="28"/>
          <w:szCs w:val="28"/>
          <w:lang w:eastAsia="ru-RU"/>
        </w:rPr>
        <w:t>ствование системы контроля, оценки результатов и мотивации деятельности органов местного самоуправления;</w:t>
      </w:r>
    </w:p>
    <w:p w14:paraId="62538D45" w14:textId="77777777" w:rsidR="00B54AB4" w:rsidRPr="00E154A7" w:rsidRDefault="00B54AB4" w:rsidP="00B54AB4">
      <w:pPr>
        <w:autoSpaceDE w:val="0"/>
        <w:autoSpaceDN w:val="0"/>
        <w:adjustRightInd w:val="0"/>
        <w:ind w:firstLine="567"/>
        <w:jc w:val="both"/>
        <w:rPr>
          <w:sz w:val="28"/>
          <w:szCs w:val="28"/>
        </w:rPr>
      </w:pPr>
      <w:r w:rsidRPr="00E154A7">
        <w:rPr>
          <w:sz w:val="28"/>
          <w:szCs w:val="28"/>
        </w:rPr>
        <w:t>4) постоянного повышения профессионального уровня работников орг</w:t>
      </w:r>
      <w:r w:rsidRPr="00E154A7">
        <w:rPr>
          <w:sz w:val="28"/>
          <w:szCs w:val="28"/>
        </w:rPr>
        <w:t>а</w:t>
      </w:r>
      <w:r w:rsidRPr="00E154A7">
        <w:rPr>
          <w:sz w:val="28"/>
          <w:szCs w:val="28"/>
        </w:rPr>
        <w:t>нов местного самоуправления, совершенствование системы формирования кадрового состава и работы с резервом кадров;</w:t>
      </w:r>
    </w:p>
    <w:p w14:paraId="3A5F8062"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5) совершенствование антикоррупционных механизмов в рамках реал</w:t>
      </w:r>
      <w:r w:rsidRPr="00E154A7">
        <w:rPr>
          <w:rFonts w:ascii="Times New Roman" w:eastAsia="Times New Roman" w:hAnsi="Times New Roman"/>
          <w:sz w:val="28"/>
          <w:szCs w:val="28"/>
          <w:lang w:eastAsia="ru-RU"/>
        </w:rPr>
        <w:t>и</w:t>
      </w:r>
      <w:r w:rsidRPr="00E154A7">
        <w:rPr>
          <w:rFonts w:ascii="Times New Roman" w:eastAsia="Times New Roman" w:hAnsi="Times New Roman"/>
          <w:sz w:val="28"/>
          <w:szCs w:val="28"/>
          <w:lang w:eastAsia="ru-RU"/>
        </w:rPr>
        <w:t>зации кадровой политики в органах местного самоуправления;</w:t>
      </w:r>
    </w:p>
    <w:p w14:paraId="7CCD1427"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6) реализация сервисной модели предоставления муниципальных услуг;</w:t>
      </w:r>
    </w:p>
    <w:p w14:paraId="628B133A"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7) повышение качества муниципальных услуг;</w:t>
      </w:r>
    </w:p>
    <w:p w14:paraId="0C6D8A0A"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8)обеспечение возможности принятия участия в осуществлении ко</w:t>
      </w:r>
      <w:r w:rsidRPr="00E154A7">
        <w:rPr>
          <w:rFonts w:ascii="Times New Roman" w:eastAsia="Times New Roman" w:hAnsi="Times New Roman"/>
          <w:sz w:val="28"/>
          <w:szCs w:val="28"/>
          <w:lang w:eastAsia="ru-RU"/>
        </w:rPr>
        <w:t>н</w:t>
      </w:r>
      <w:r w:rsidRPr="00E154A7">
        <w:rPr>
          <w:rFonts w:ascii="Times New Roman" w:eastAsia="Times New Roman" w:hAnsi="Times New Roman"/>
          <w:sz w:val="28"/>
          <w:szCs w:val="28"/>
          <w:lang w:eastAsia="ru-RU"/>
        </w:rPr>
        <w:t>троля за деятельностью органов местного самоуправления, расширения и м</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дернизации форм донесения информации, формирования интереса к деятел</w:t>
      </w:r>
      <w:r w:rsidRPr="00E154A7">
        <w:rPr>
          <w:rFonts w:ascii="Times New Roman" w:eastAsia="Times New Roman" w:hAnsi="Times New Roman"/>
          <w:sz w:val="28"/>
          <w:szCs w:val="28"/>
          <w:lang w:eastAsia="ru-RU"/>
        </w:rPr>
        <w:t>ь</w:t>
      </w:r>
      <w:r w:rsidRPr="00E154A7">
        <w:rPr>
          <w:rFonts w:ascii="Times New Roman" w:eastAsia="Times New Roman" w:hAnsi="Times New Roman"/>
          <w:sz w:val="28"/>
          <w:szCs w:val="28"/>
          <w:lang w:eastAsia="ru-RU"/>
        </w:rPr>
        <w:t>ности органов местного самоуправления города;</w:t>
      </w:r>
    </w:p>
    <w:p w14:paraId="61555FAC"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t>9) внедрение информационно-коммуникационных технологий в сфере обеспечения безопасности жизнедеятельности населения;</w:t>
      </w:r>
    </w:p>
    <w:p w14:paraId="2344329C"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eastAsia="Times New Roman" w:hAnsi="Times New Roman"/>
          <w:sz w:val="28"/>
          <w:szCs w:val="28"/>
          <w:lang w:eastAsia="ru-RU"/>
        </w:rPr>
        <w:t>10)</w:t>
      </w:r>
      <w:r w:rsidRPr="00E154A7">
        <w:rPr>
          <w:rFonts w:ascii="Times New Roman" w:hAnsi="Times New Roman"/>
          <w:sz w:val="28"/>
          <w:szCs w:val="28"/>
        </w:rPr>
        <w:t xml:space="preserve"> цифровая трансформация процессов управления документами и з</w:t>
      </w:r>
      <w:r w:rsidRPr="00E154A7">
        <w:rPr>
          <w:rFonts w:ascii="Times New Roman" w:hAnsi="Times New Roman"/>
          <w:sz w:val="28"/>
          <w:szCs w:val="28"/>
        </w:rPr>
        <w:t>а</w:t>
      </w:r>
      <w:r w:rsidRPr="00E154A7">
        <w:rPr>
          <w:rFonts w:ascii="Times New Roman" w:hAnsi="Times New Roman"/>
          <w:sz w:val="28"/>
          <w:szCs w:val="28"/>
        </w:rPr>
        <w:t>дачами.</w:t>
      </w:r>
    </w:p>
    <w:p w14:paraId="0A565E72" w14:textId="3648D7EF" w:rsidR="00B54AB4" w:rsidRPr="00E154A7" w:rsidRDefault="00B54AB4" w:rsidP="00B54AB4">
      <w:pPr>
        <w:shd w:val="clear" w:color="auto" w:fill="FFFFFF"/>
        <w:jc w:val="both"/>
        <w:rPr>
          <w:sz w:val="28"/>
          <w:szCs w:val="28"/>
        </w:rPr>
      </w:pPr>
      <w:r w:rsidRPr="00E154A7">
        <w:rPr>
          <w:sz w:val="28"/>
          <w:szCs w:val="28"/>
        </w:rPr>
        <w:t xml:space="preserve">       11) участие органов местного самоуправления во внедрении и развитии Единой системы электронного документооборота Алтайского края.</w:t>
      </w:r>
    </w:p>
    <w:p w14:paraId="2E71F1BD"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E154A7">
        <w:rPr>
          <w:rFonts w:ascii="Times New Roman" w:eastAsia="Times New Roman" w:hAnsi="Times New Roman"/>
          <w:sz w:val="28"/>
          <w:szCs w:val="28"/>
          <w:lang w:eastAsia="ru-RU"/>
        </w:rPr>
        <w:lastRenderedPageBreak/>
        <w:t>12) 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w:t>
      </w:r>
      <w:r w:rsidRPr="00E154A7">
        <w:rPr>
          <w:rFonts w:ascii="Times New Roman" w:eastAsia="Times New Roman" w:hAnsi="Times New Roman"/>
          <w:sz w:val="28"/>
          <w:szCs w:val="28"/>
          <w:lang w:eastAsia="ru-RU"/>
        </w:rPr>
        <w:t>у</w:t>
      </w:r>
      <w:r w:rsidRPr="00E154A7">
        <w:rPr>
          <w:rFonts w:ascii="Times New Roman" w:eastAsia="Times New Roman" w:hAnsi="Times New Roman"/>
          <w:sz w:val="28"/>
          <w:szCs w:val="28"/>
          <w:lang w:eastAsia="ru-RU"/>
        </w:rPr>
        <w:t>ниципальных услуг.</w:t>
      </w:r>
    </w:p>
    <w:p w14:paraId="6453AD95" w14:textId="77777777" w:rsidR="00B54AB4" w:rsidRPr="00E154A7" w:rsidRDefault="00B54AB4" w:rsidP="00B54AB4">
      <w:pPr>
        <w:shd w:val="clear" w:color="auto" w:fill="FFFFFF"/>
        <w:jc w:val="both"/>
        <w:rPr>
          <w:sz w:val="28"/>
          <w:szCs w:val="28"/>
        </w:rPr>
      </w:pPr>
      <w:r w:rsidRPr="00E154A7">
        <w:rPr>
          <w:sz w:val="28"/>
          <w:szCs w:val="28"/>
        </w:rPr>
        <w:t xml:space="preserve">        13) стимулирование граждан к получению государственных и муниц</w:t>
      </w:r>
      <w:r w:rsidRPr="00E154A7">
        <w:rPr>
          <w:sz w:val="28"/>
          <w:szCs w:val="28"/>
        </w:rPr>
        <w:t>и</w:t>
      </w:r>
      <w:r w:rsidRPr="00E154A7">
        <w:rPr>
          <w:sz w:val="28"/>
          <w:szCs w:val="28"/>
        </w:rPr>
        <w:t>пальных услуг в электронном виде с использованием Единого портала гос</w:t>
      </w:r>
      <w:r w:rsidRPr="00E154A7">
        <w:rPr>
          <w:sz w:val="28"/>
          <w:szCs w:val="28"/>
        </w:rPr>
        <w:t>у</w:t>
      </w:r>
      <w:r w:rsidRPr="00E154A7">
        <w:rPr>
          <w:sz w:val="28"/>
          <w:szCs w:val="28"/>
        </w:rPr>
        <w:t>дарственных и муниципальных услуг.</w:t>
      </w:r>
    </w:p>
    <w:p w14:paraId="793729BB" w14:textId="77777777" w:rsidR="00B54AB4" w:rsidRPr="00E154A7" w:rsidRDefault="00B54AB4" w:rsidP="00B54AB4">
      <w:pPr>
        <w:pStyle w:val="35"/>
        <w:spacing w:after="0"/>
        <w:ind w:left="0" w:firstLine="567"/>
        <w:jc w:val="both"/>
        <w:rPr>
          <w:rFonts w:ascii="Times New Roman" w:hAnsi="Times New Roman"/>
          <w:i/>
          <w:sz w:val="28"/>
          <w:szCs w:val="28"/>
        </w:rPr>
      </w:pPr>
      <w:r w:rsidRPr="00E154A7">
        <w:rPr>
          <w:rFonts w:ascii="Times New Roman" w:hAnsi="Times New Roman"/>
          <w:i/>
          <w:sz w:val="28"/>
          <w:szCs w:val="28"/>
        </w:rPr>
        <w:t xml:space="preserve">Стратегическая задача: </w:t>
      </w:r>
    </w:p>
    <w:p w14:paraId="5448EDC2" w14:textId="77777777" w:rsidR="00B54AB4" w:rsidRPr="00E154A7" w:rsidRDefault="00B54AB4" w:rsidP="00B54AB4">
      <w:pPr>
        <w:pStyle w:val="35"/>
        <w:spacing w:after="0"/>
        <w:ind w:left="0" w:firstLine="567"/>
        <w:jc w:val="both"/>
        <w:rPr>
          <w:rFonts w:ascii="Times New Roman" w:hAnsi="Times New Roman"/>
          <w:i/>
          <w:sz w:val="28"/>
          <w:szCs w:val="28"/>
        </w:rPr>
      </w:pPr>
      <w:r w:rsidRPr="00E154A7">
        <w:rPr>
          <w:rFonts w:ascii="Times New Roman" w:hAnsi="Times New Roman"/>
          <w:i/>
          <w:sz w:val="28"/>
          <w:szCs w:val="28"/>
        </w:rPr>
        <w:t>4.2. Совершенствование системы управления муниципальными фина</w:t>
      </w:r>
      <w:r w:rsidRPr="00E154A7">
        <w:rPr>
          <w:rFonts w:ascii="Times New Roman" w:hAnsi="Times New Roman"/>
          <w:i/>
          <w:sz w:val="28"/>
          <w:szCs w:val="28"/>
        </w:rPr>
        <w:t>н</w:t>
      </w:r>
      <w:r w:rsidRPr="00E154A7">
        <w:rPr>
          <w:rFonts w:ascii="Times New Roman" w:hAnsi="Times New Roman"/>
          <w:i/>
          <w:sz w:val="28"/>
          <w:szCs w:val="28"/>
        </w:rPr>
        <w:t>сами и муниципальным имуществом.</w:t>
      </w:r>
    </w:p>
    <w:p w14:paraId="0CD60B03" w14:textId="77777777" w:rsidR="00B54AB4" w:rsidRPr="00E154A7" w:rsidRDefault="00B54AB4" w:rsidP="00B54AB4">
      <w:pPr>
        <w:pStyle w:val="35"/>
        <w:spacing w:after="0"/>
        <w:ind w:left="0" w:firstLine="567"/>
        <w:jc w:val="both"/>
        <w:rPr>
          <w:rFonts w:ascii="Times New Roman" w:hAnsi="Times New Roman"/>
          <w:sz w:val="28"/>
          <w:szCs w:val="28"/>
        </w:rPr>
      </w:pPr>
      <w:r w:rsidRPr="00E154A7">
        <w:rPr>
          <w:rFonts w:ascii="Times New Roman" w:hAnsi="Times New Roman"/>
          <w:sz w:val="28"/>
          <w:szCs w:val="28"/>
        </w:rPr>
        <w:t>В среднесрочной перспективе политика в сфере межбюджетных отн</w:t>
      </w:r>
      <w:r w:rsidRPr="00E154A7">
        <w:rPr>
          <w:rFonts w:ascii="Times New Roman" w:hAnsi="Times New Roman"/>
          <w:sz w:val="28"/>
          <w:szCs w:val="28"/>
        </w:rPr>
        <w:t>о</w:t>
      </w:r>
      <w:r w:rsidRPr="00E154A7">
        <w:rPr>
          <w:rFonts w:ascii="Times New Roman" w:hAnsi="Times New Roman"/>
          <w:sz w:val="28"/>
          <w:szCs w:val="28"/>
        </w:rPr>
        <w:t>шений будет направлена на стимулирование органов местного самоуправл</w:t>
      </w:r>
      <w:r w:rsidRPr="00E154A7">
        <w:rPr>
          <w:rFonts w:ascii="Times New Roman" w:hAnsi="Times New Roman"/>
          <w:sz w:val="28"/>
          <w:szCs w:val="28"/>
        </w:rPr>
        <w:t>е</w:t>
      </w:r>
      <w:r w:rsidRPr="00E154A7">
        <w:rPr>
          <w:rFonts w:ascii="Times New Roman" w:hAnsi="Times New Roman"/>
          <w:sz w:val="28"/>
          <w:szCs w:val="28"/>
        </w:rPr>
        <w:t>ния к наращиванию налогового потенциала города за счет регистрации об</w:t>
      </w:r>
      <w:r w:rsidRPr="00E154A7">
        <w:rPr>
          <w:rFonts w:ascii="Times New Roman" w:hAnsi="Times New Roman"/>
          <w:sz w:val="28"/>
          <w:szCs w:val="28"/>
        </w:rPr>
        <w:t>ъ</w:t>
      </w:r>
      <w:r w:rsidRPr="00E154A7">
        <w:rPr>
          <w:rFonts w:ascii="Times New Roman" w:hAnsi="Times New Roman"/>
          <w:sz w:val="28"/>
          <w:szCs w:val="28"/>
        </w:rPr>
        <w:t>ектов недвижимости (земли, объектов капитального строительства и т.д.), а также за счет сокращения неформальной занятости и теневых доходов нас</w:t>
      </w:r>
      <w:r w:rsidRPr="00E154A7">
        <w:rPr>
          <w:rFonts w:ascii="Times New Roman" w:hAnsi="Times New Roman"/>
          <w:sz w:val="28"/>
          <w:szCs w:val="28"/>
        </w:rPr>
        <w:t>е</w:t>
      </w:r>
      <w:r w:rsidRPr="00E154A7">
        <w:rPr>
          <w:rFonts w:ascii="Times New Roman" w:hAnsi="Times New Roman"/>
          <w:sz w:val="28"/>
          <w:szCs w:val="28"/>
        </w:rPr>
        <w:t>ления.</w:t>
      </w:r>
    </w:p>
    <w:p w14:paraId="0A713C46" w14:textId="77777777" w:rsidR="00B54AB4" w:rsidRPr="00E154A7" w:rsidRDefault="00B54AB4" w:rsidP="00B54AB4">
      <w:pPr>
        <w:pStyle w:val="35"/>
        <w:spacing w:after="0"/>
        <w:ind w:left="0" w:firstLine="567"/>
        <w:jc w:val="both"/>
        <w:rPr>
          <w:rFonts w:ascii="Times New Roman" w:hAnsi="Times New Roman"/>
          <w:sz w:val="28"/>
          <w:szCs w:val="28"/>
        </w:rPr>
      </w:pPr>
      <w:r w:rsidRPr="00E154A7">
        <w:rPr>
          <w:rFonts w:ascii="Times New Roman" w:hAnsi="Times New Roman"/>
          <w:sz w:val="28"/>
          <w:szCs w:val="28"/>
        </w:rPr>
        <w:t>Основными направлениями реализации стратегической задачи являются следующие:</w:t>
      </w:r>
    </w:p>
    <w:p w14:paraId="3521F62A"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1) формирование и реализация бюджетно-налоговой политики города Заринска, отвечающей потребностям общества и задачам государства;</w:t>
      </w:r>
    </w:p>
    <w:p w14:paraId="72ED6D97"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2) обеспечение сбалансированности консолидированного бюджета гор</w:t>
      </w:r>
      <w:r w:rsidRPr="00E154A7">
        <w:rPr>
          <w:rFonts w:ascii="Times New Roman" w:hAnsi="Times New Roman"/>
          <w:sz w:val="28"/>
          <w:szCs w:val="28"/>
        </w:rPr>
        <w:t>о</w:t>
      </w:r>
      <w:r w:rsidRPr="00E154A7">
        <w:rPr>
          <w:rFonts w:ascii="Times New Roman" w:hAnsi="Times New Roman"/>
          <w:sz w:val="28"/>
          <w:szCs w:val="28"/>
        </w:rPr>
        <w:t>да Заринска;</w:t>
      </w:r>
    </w:p>
    <w:p w14:paraId="19922CE0"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3) повышение эффективности управления муниципальными финансами города Заринска;</w:t>
      </w:r>
    </w:p>
    <w:p w14:paraId="17D039F6"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4) обеспечение полноценной увязки процессов стратегического и бю</w:t>
      </w:r>
      <w:r w:rsidRPr="00E154A7">
        <w:rPr>
          <w:rFonts w:ascii="Times New Roman" w:hAnsi="Times New Roman"/>
          <w:sz w:val="28"/>
          <w:szCs w:val="28"/>
        </w:rPr>
        <w:t>д</w:t>
      </w:r>
      <w:r w:rsidRPr="00E154A7">
        <w:rPr>
          <w:rFonts w:ascii="Times New Roman" w:hAnsi="Times New Roman"/>
          <w:sz w:val="28"/>
          <w:szCs w:val="28"/>
        </w:rPr>
        <w:t>жетного планирования, внедрение инструментов программно-целевого пл</w:t>
      </w:r>
      <w:r w:rsidRPr="00E154A7">
        <w:rPr>
          <w:rFonts w:ascii="Times New Roman" w:hAnsi="Times New Roman"/>
          <w:sz w:val="28"/>
          <w:szCs w:val="28"/>
        </w:rPr>
        <w:t>а</w:t>
      </w:r>
      <w:r w:rsidRPr="00E154A7">
        <w:rPr>
          <w:rFonts w:ascii="Times New Roman" w:hAnsi="Times New Roman"/>
          <w:sz w:val="28"/>
          <w:szCs w:val="28"/>
        </w:rPr>
        <w:t>нирования;</w:t>
      </w:r>
    </w:p>
    <w:p w14:paraId="2A4C48C4"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5) оптимизация и выполнение расходных обязательств города Заринска;</w:t>
      </w:r>
    </w:p>
    <w:p w14:paraId="4B905C19"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b/>
          <w:sz w:val="28"/>
          <w:szCs w:val="28"/>
        </w:rPr>
      </w:pPr>
      <w:r w:rsidRPr="00E154A7">
        <w:rPr>
          <w:rFonts w:ascii="Times New Roman" w:hAnsi="Times New Roman"/>
          <w:sz w:val="28"/>
          <w:szCs w:val="28"/>
        </w:rPr>
        <w:t>6) создание условий для повышения качества управления муниципал</w:t>
      </w:r>
      <w:r w:rsidRPr="00E154A7">
        <w:rPr>
          <w:rFonts w:ascii="Times New Roman" w:hAnsi="Times New Roman"/>
          <w:sz w:val="28"/>
          <w:szCs w:val="28"/>
        </w:rPr>
        <w:t>ь</w:t>
      </w:r>
      <w:r w:rsidRPr="00E154A7">
        <w:rPr>
          <w:rFonts w:ascii="Times New Roman" w:hAnsi="Times New Roman"/>
          <w:sz w:val="28"/>
          <w:szCs w:val="28"/>
        </w:rPr>
        <w:t>ными финансами в городе;</w:t>
      </w:r>
    </w:p>
    <w:p w14:paraId="7C29FD33" w14:textId="77777777" w:rsidR="00B54AB4" w:rsidRPr="00E154A7" w:rsidRDefault="00B54AB4" w:rsidP="00B54AB4">
      <w:pPr>
        <w:pStyle w:val="af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hAnsi="Times New Roman"/>
          <w:sz w:val="28"/>
          <w:szCs w:val="28"/>
        </w:rPr>
        <w:t>7) повышение качества и доступности финансовой информации, обесп</w:t>
      </w:r>
      <w:r w:rsidRPr="00E154A7">
        <w:rPr>
          <w:rFonts w:ascii="Times New Roman" w:hAnsi="Times New Roman"/>
          <w:sz w:val="28"/>
          <w:szCs w:val="28"/>
        </w:rPr>
        <w:t>е</w:t>
      </w:r>
      <w:r w:rsidRPr="00E154A7">
        <w:rPr>
          <w:rFonts w:ascii="Times New Roman" w:hAnsi="Times New Roman"/>
          <w:sz w:val="28"/>
          <w:szCs w:val="28"/>
        </w:rPr>
        <w:t>чение повышения прозрачности бюджетного процесса;</w:t>
      </w:r>
    </w:p>
    <w:p w14:paraId="71E390B9"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hAnsi="Times New Roman"/>
          <w:sz w:val="28"/>
          <w:szCs w:val="28"/>
        </w:rPr>
        <w:t>8) обеспечение полноты и актуальности учета муниципального имущ</w:t>
      </w:r>
      <w:r w:rsidRPr="00E154A7">
        <w:rPr>
          <w:rFonts w:ascii="Times New Roman" w:hAnsi="Times New Roman"/>
          <w:sz w:val="28"/>
          <w:szCs w:val="28"/>
        </w:rPr>
        <w:t>е</w:t>
      </w:r>
      <w:r w:rsidRPr="00E154A7">
        <w:rPr>
          <w:rFonts w:ascii="Times New Roman" w:hAnsi="Times New Roman"/>
          <w:sz w:val="28"/>
          <w:szCs w:val="28"/>
        </w:rPr>
        <w:t>ства, а также его вовлечение в экономический оборот.</w:t>
      </w:r>
    </w:p>
    <w:p w14:paraId="42340B82" w14:textId="77777777" w:rsidR="00B54AB4" w:rsidRPr="00E154A7" w:rsidRDefault="00B54AB4" w:rsidP="00B54AB4">
      <w:pPr>
        <w:pStyle w:val="35"/>
        <w:spacing w:after="0"/>
        <w:ind w:left="0" w:right="-6" w:firstLine="567"/>
        <w:jc w:val="both"/>
        <w:rPr>
          <w:rFonts w:ascii="Times New Roman" w:hAnsi="Times New Roman"/>
          <w:sz w:val="28"/>
          <w:szCs w:val="28"/>
        </w:rPr>
      </w:pPr>
    </w:p>
    <w:p w14:paraId="61AA4F45" w14:textId="77777777" w:rsidR="00B54AB4" w:rsidRPr="00E154A7" w:rsidRDefault="00B54AB4" w:rsidP="00A42CCF">
      <w:pPr>
        <w:pStyle w:val="1"/>
        <w:rPr>
          <w:sz w:val="28"/>
          <w:szCs w:val="28"/>
        </w:rPr>
      </w:pPr>
      <w:bookmarkStart w:id="45" w:name="_Toc126791845"/>
      <w:r w:rsidRPr="00E154A7">
        <w:rPr>
          <w:sz w:val="28"/>
          <w:szCs w:val="28"/>
        </w:rPr>
        <w:t>2.2 Ожидаемые результаты реализации Стратегии</w:t>
      </w:r>
      <w:bookmarkEnd w:id="45"/>
    </w:p>
    <w:p w14:paraId="40B5A238" w14:textId="77777777" w:rsidR="00B54AB4" w:rsidRPr="00E154A7" w:rsidRDefault="00B54AB4" w:rsidP="00B54AB4">
      <w:pPr>
        <w:pStyle w:val="a9"/>
        <w:spacing w:line="240" w:lineRule="auto"/>
        <w:rPr>
          <w:szCs w:val="28"/>
        </w:rPr>
      </w:pPr>
      <w:r w:rsidRPr="00E154A7">
        <w:rPr>
          <w:szCs w:val="28"/>
        </w:rPr>
        <w:t>Стратегия социально-экономического развития города Заринска направлена на улучшение неудовлетворительных и сохранение высоких п</w:t>
      </w:r>
      <w:r w:rsidRPr="00E154A7">
        <w:rPr>
          <w:szCs w:val="28"/>
        </w:rPr>
        <w:t>о</w:t>
      </w:r>
      <w:r w:rsidRPr="00E154A7">
        <w:rPr>
          <w:szCs w:val="28"/>
        </w:rPr>
        <w:t>казателей развития инвестиционного климата и социальной сферы. Комплекс планируемых преобразований должен оказать положительное влияние на развитие различных сфер деятельности города Заринска в среднесрочной и долгосрочной перспективе. Реализация Стратегии социально-экономического развития города, достижение поставленных в ней целей изменят условия и повысят качество жизни населения. В экономике города при сохранении в</w:t>
      </w:r>
      <w:r w:rsidRPr="00E154A7">
        <w:rPr>
          <w:szCs w:val="28"/>
        </w:rPr>
        <w:t>е</w:t>
      </w:r>
      <w:r w:rsidRPr="00E154A7">
        <w:rPr>
          <w:szCs w:val="28"/>
        </w:rPr>
        <w:lastRenderedPageBreak/>
        <w:t>дущей роли обрабатывающей промышленности, должен повыситься уровень развития предпринимательства и получить развитие туристическая отрасль.</w:t>
      </w:r>
    </w:p>
    <w:p w14:paraId="131D1AF5" w14:textId="77777777" w:rsidR="00B54AB4" w:rsidRPr="00E154A7" w:rsidRDefault="00B54AB4" w:rsidP="00B54AB4">
      <w:pPr>
        <w:pStyle w:val="a9"/>
        <w:spacing w:line="240" w:lineRule="auto"/>
        <w:rPr>
          <w:szCs w:val="28"/>
        </w:rPr>
      </w:pPr>
      <w:r w:rsidRPr="00E154A7">
        <w:rPr>
          <w:szCs w:val="28"/>
        </w:rPr>
        <w:t>Повышение уровня доходов является одним из основных критериев к</w:t>
      </w:r>
      <w:r w:rsidRPr="00E154A7">
        <w:rPr>
          <w:szCs w:val="28"/>
        </w:rPr>
        <w:t>а</w:t>
      </w:r>
      <w:r w:rsidRPr="00E154A7">
        <w:rPr>
          <w:szCs w:val="28"/>
        </w:rPr>
        <w:t>чества жизни населения, поэтому основные усилия администрации города будут направлены на обеспечение занятости населения и снижение доли населения с доходами ниже величины прожиточного минимума.</w:t>
      </w:r>
    </w:p>
    <w:p w14:paraId="5E9FEFF6" w14:textId="77777777" w:rsidR="00B54AB4" w:rsidRPr="00E154A7" w:rsidRDefault="00B54AB4" w:rsidP="00B54AB4">
      <w:pPr>
        <w:ind w:firstLine="567"/>
        <w:jc w:val="both"/>
        <w:rPr>
          <w:sz w:val="28"/>
          <w:szCs w:val="28"/>
        </w:rPr>
      </w:pPr>
      <w:r w:rsidRPr="00E154A7">
        <w:rPr>
          <w:sz w:val="28"/>
          <w:szCs w:val="28"/>
        </w:rPr>
        <w:t>Важнейшим ориентиром в сфере образования города Заринска является повышение доступности качественного образования, соответствующего п</w:t>
      </w:r>
      <w:r w:rsidRPr="00E154A7">
        <w:rPr>
          <w:sz w:val="28"/>
          <w:szCs w:val="28"/>
        </w:rPr>
        <w:t>о</w:t>
      </w:r>
      <w:r w:rsidRPr="00E154A7">
        <w:rPr>
          <w:sz w:val="28"/>
          <w:szCs w:val="28"/>
        </w:rPr>
        <w:t>требностям инновационного развития экономики, современным потребн</w:t>
      </w:r>
      <w:r w:rsidRPr="00E154A7">
        <w:rPr>
          <w:sz w:val="28"/>
          <w:szCs w:val="28"/>
        </w:rPr>
        <w:t>о</w:t>
      </w:r>
      <w:r w:rsidRPr="00E154A7">
        <w:rPr>
          <w:sz w:val="28"/>
          <w:szCs w:val="28"/>
        </w:rPr>
        <w:t xml:space="preserve">стям общества и каждого гражданина. </w:t>
      </w:r>
    </w:p>
    <w:p w14:paraId="38C58ABB" w14:textId="77777777" w:rsidR="00B54AB4" w:rsidRPr="00E154A7" w:rsidRDefault="00B54AB4" w:rsidP="00B54AB4">
      <w:pPr>
        <w:pStyle w:val="35"/>
        <w:spacing w:after="0"/>
        <w:ind w:left="0" w:firstLine="567"/>
        <w:jc w:val="both"/>
        <w:rPr>
          <w:rFonts w:ascii="Times New Roman" w:hAnsi="Times New Roman"/>
          <w:sz w:val="28"/>
          <w:szCs w:val="28"/>
        </w:rPr>
      </w:pPr>
      <w:r w:rsidRPr="00E154A7">
        <w:rPr>
          <w:rFonts w:ascii="Times New Roman" w:hAnsi="Times New Roman"/>
          <w:sz w:val="28"/>
          <w:szCs w:val="28"/>
        </w:rPr>
        <w:t>В сфере здравоохранения будут реализованы меры по укреплению зд</w:t>
      </w:r>
      <w:r w:rsidRPr="00E154A7">
        <w:rPr>
          <w:rFonts w:ascii="Times New Roman" w:hAnsi="Times New Roman"/>
          <w:sz w:val="28"/>
          <w:szCs w:val="28"/>
        </w:rPr>
        <w:t>о</w:t>
      </w:r>
      <w:r w:rsidRPr="00E154A7">
        <w:rPr>
          <w:rFonts w:ascii="Times New Roman" w:hAnsi="Times New Roman"/>
          <w:sz w:val="28"/>
          <w:szCs w:val="28"/>
        </w:rPr>
        <w:t>ровья населения, в первую очередь, за счет мер по усилению профилактич</w:t>
      </w:r>
      <w:r w:rsidRPr="00E154A7">
        <w:rPr>
          <w:rFonts w:ascii="Times New Roman" w:hAnsi="Times New Roman"/>
          <w:sz w:val="28"/>
          <w:szCs w:val="28"/>
        </w:rPr>
        <w:t>е</w:t>
      </w:r>
      <w:r w:rsidRPr="00E154A7">
        <w:rPr>
          <w:rFonts w:ascii="Times New Roman" w:hAnsi="Times New Roman"/>
          <w:sz w:val="28"/>
          <w:szCs w:val="28"/>
        </w:rPr>
        <w:t xml:space="preserve">ской направленности здравоохранения, позволяющих формировать здоровое поколение населения города Заринска. </w:t>
      </w:r>
    </w:p>
    <w:p w14:paraId="0D680406" w14:textId="727BD7BA" w:rsidR="00B54AB4" w:rsidRPr="00E154A7" w:rsidRDefault="00B54AB4" w:rsidP="00B54AB4">
      <w:pPr>
        <w:pStyle w:val="af0"/>
        <w:tabs>
          <w:tab w:val="left" w:pos="1134"/>
        </w:tabs>
        <w:spacing w:after="0" w:line="240" w:lineRule="auto"/>
        <w:ind w:left="0" w:firstLine="567"/>
        <w:jc w:val="both"/>
        <w:rPr>
          <w:rFonts w:ascii="Times New Roman" w:hAnsi="Times New Roman"/>
          <w:sz w:val="28"/>
          <w:szCs w:val="28"/>
        </w:rPr>
      </w:pPr>
      <w:r w:rsidRPr="00E154A7">
        <w:rPr>
          <w:rFonts w:ascii="Times New Roman" w:eastAsia="Times New Roman" w:hAnsi="Times New Roman"/>
          <w:sz w:val="28"/>
          <w:szCs w:val="28"/>
          <w:lang w:eastAsia="ru-RU"/>
        </w:rPr>
        <w:t>Одним из ключевых направлений формирования у населения города устойчивой потребности в здоровом образе жизни, улучшение своего здор</w:t>
      </w:r>
      <w:r w:rsidRPr="00E154A7">
        <w:rPr>
          <w:rFonts w:ascii="Times New Roman" w:eastAsia="Times New Roman" w:hAnsi="Times New Roman"/>
          <w:sz w:val="28"/>
          <w:szCs w:val="28"/>
          <w:lang w:eastAsia="ru-RU"/>
        </w:rPr>
        <w:t>о</w:t>
      </w:r>
      <w:r w:rsidRPr="00E154A7">
        <w:rPr>
          <w:rFonts w:ascii="Times New Roman" w:eastAsia="Times New Roman" w:hAnsi="Times New Roman"/>
          <w:sz w:val="28"/>
          <w:szCs w:val="28"/>
          <w:lang w:eastAsia="ru-RU"/>
        </w:rPr>
        <w:t>вья за счет привлечения к систематическим занятиям физической культур</w:t>
      </w:r>
      <w:r w:rsidR="009237D4">
        <w:rPr>
          <w:rFonts w:ascii="Times New Roman" w:eastAsia="Times New Roman" w:hAnsi="Times New Roman"/>
          <w:sz w:val="28"/>
          <w:szCs w:val="28"/>
          <w:lang w:eastAsia="ru-RU"/>
        </w:rPr>
        <w:t>ой</w:t>
      </w:r>
      <w:r w:rsidRPr="00E154A7">
        <w:rPr>
          <w:rFonts w:ascii="Times New Roman" w:eastAsia="Times New Roman" w:hAnsi="Times New Roman"/>
          <w:sz w:val="28"/>
          <w:szCs w:val="28"/>
          <w:lang w:eastAsia="ru-RU"/>
        </w:rPr>
        <w:t xml:space="preserve"> и спорт</w:t>
      </w:r>
      <w:r w:rsidR="009237D4">
        <w:rPr>
          <w:rFonts w:ascii="Times New Roman" w:eastAsia="Times New Roman" w:hAnsi="Times New Roman"/>
          <w:sz w:val="28"/>
          <w:szCs w:val="28"/>
          <w:lang w:eastAsia="ru-RU"/>
        </w:rPr>
        <w:t>ом</w:t>
      </w:r>
      <w:r w:rsidRPr="00E154A7">
        <w:rPr>
          <w:rFonts w:ascii="Times New Roman" w:eastAsia="Times New Roman" w:hAnsi="Times New Roman"/>
          <w:sz w:val="28"/>
          <w:szCs w:val="28"/>
          <w:lang w:eastAsia="ru-RU"/>
        </w:rPr>
        <w:t xml:space="preserve">, является наличие материально-технической спортивной базы. </w:t>
      </w:r>
    </w:p>
    <w:p w14:paraId="6A6F16B8" w14:textId="77777777" w:rsidR="00B54AB4" w:rsidRPr="00E154A7" w:rsidRDefault="00B54AB4" w:rsidP="00B54AB4">
      <w:pPr>
        <w:widowControl w:val="0"/>
        <w:autoSpaceDE w:val="0"/>
        <w:autoSpaceDN w:val="0"/>
        <w:adjustRightInd w:val="0"/>
        <w:ind w:firstLine="567"/>
        <w:jc w:val="both"/>
        <w:rPr>
          <w:sz w:val="28"/>
          <w:szCs w:val="28"/>
        </w:rPr>
      </w:pPr>
      <w:r w:rsidRPr="00E154A7">
        <w:rPr>
          <w:sz w:val="28"/>
          <w:szCs w:val="28"/>
        </w:rPr>
        <w:t>Повышение инвестиционной привлекательности города Заринска вкл</w:t>
      </w:r>
      <w:r w:rsidRPr="00E154A7">
        <w:rPr>
          <w:sz w:val="28"/>
          <w:szCs w:val="28"/>
        </w:rPr>
        <w:t>ю</w:t>
      </w:r>
      <w:r w:rsidRPr="00E154A7">
        <w:rPr>
          <w:sz w:val="28"/>
          <w:szCs w:val="28"/>
        </w:rPr>
        <w:t>чает в себя привлечение средств инвесторов для реализации производстве</w:t>
      </w:r>
      <w:r w:rsidRPr="00E154A7">
        <w:rPr>
          <w:sz w:val="28"/>
          <w:szCs w:val="28"/>
        </w:rPr>
        <w:t>н</w:t>
      </w:r>
      <w:r w:rsidRPr="00E154A7">
        <w:rPr>
          <w:sz w:val="28"/>
          <w:szCs w:val="28"/>
        </w:rPr>
        <w:t>ных проектов, создания инфраструктуры и условий для их работы. Наличие природно-экологического потенциала, делают город Заринск привлекател</w:t>
      </w:r>
      <w:r w:rsidRPr="00E154A7">
        <w:rPr>
          <w:sz w:val="28"/>
          <w:szCs w:val="28"/>
        </w:rPr>
        <w:t>ь</w:t>
      </w:r>
      <w:r w:rsidRPr="00E154A7">
        <w:rPr>
          <w:sz w:val="28"/>
          <w:szCs w:val="28"/>
        </w:rPr>
        <w:t>ной инвестиционной площадкой, в первую очередь, для перерабатывающих производств.</w:t>
      </w:r>
    </w:p>
    <w:p w14:paraId="42C7880E" w14:textId="77777777" w:rsidR="00B54AB4" w:rsidRPr="00E154A7" w:rsidRDefault="00B54AB4" w:rsidP="00B54AB4">
      <w:pPr>
        <w:pStyle w:val="ConsPlusNormal"/>
        <w:ind w:firstLine="540"/>
        <w:jc w:val="both"/>
        <w:rPr>
          <w:rFonts w:ascii="Times New Roman" w:hAnsi="Times New Roman" w:cs="Times New Roman"/>
          <w:sz w:val="28"/>
          <w:szCs w:val="28"/>
        </w:rPr>
      </w:pPr>
      <w:r w:rsidRPr="00E154A7">
        <w:rPr>
          <w:rFonts w:ascii="Times New Roman" w:hAnsi="Times New Roman" w:cs="Times New Roman"/>
          <w:sz w:val="28"/>
          <w:szCs w:val="28"/>
        </w:rPr>
        <w:t>Приоритетными направлениями в промышленности города Заринска останутся сохранение устойчивых темпов роста производства, повышение ее конкурентоспособности на внутреннем и внешнем рынке. К числу главных задач будет отнесено инновационное наполнение промышленного произво</w:t>
      </w:r>
      <w:r w:rsidRPr="00E154A7">
        <w:rPr>
          <w:rFonts w:ascii="Times New Roman" w:hAnsi="Times New Roman" w:cs="Times New Roman"/>
          <w:sz w:val="28"/>
          <w:szCs w:val="28"/>
        </w:rPr>
        <w:t>д</w:t>
      </w:r>
      <w:r w:rsidRPr="00E154A7">
        <w:rPr>
          <w:rFonts w:ascii="Times New Roman" w:hAnsi="Times New Roman" w:cs="Times New Roman"/>
          <w:sz w:val="28"/>
          <w:szCs w:val="28"/>
        </w:rPr>
        <w:t>ства, включающее использование прогрессивных технологий и оборудов</w:t>
      </w:r>
      <w:r w:rsidRPr="00E154A7">
        <w:rPr>
          <w:rFonts w:ascii="Times New Roman" w:hAnsi="Times New Roman" w:cs="Times New Roman"/>
          <w:sz w:val="28"/>
          <w:szCs w:val="28"/>
        </w:rPr>
        <w:t>а</w:t>
      </w:r>
      <w:r w:rsidRPr="00E154A7">
        <w:rPr>
          <w:rFonts w:ascii="Times New Roman" w:hAnsi="Times New Roman" w:cs="Times New Roman"/>
          <w:sz w:val="28"/>
          <w:szCs w:val="28"/>
        </w:rPr>
        <w:t>ния. Для формирования конкурентоспособных производств необходимо те</w:t>
      </w:r>
      <w:r w:rsidRPr="00E154A7">
        <w:rPr>
          <w:rFonts w:ascii="Times New Roman" w:hAnsi="Times New Roman" w:cs="Times New Roman"/>
          <w:sz w:val="28"/>
          <w:szCs w:val="28"/>
        </w:rPr>
        <w:t>х</w:t>
      </w:r>
      <w:r w:rsidRPr="00E154A7">
        <w:rPr>
          <w:rFonts w:ascii="Times New Roman" w:hAnsi="Times New Roman" w:cs="Times New Roman"/>
          <w:sz w:val="28"/>
          <w:szCs w:val="28"/>
        </w:rPr>
        <w:t>ническое перевооружение, модернизация действующих производств, влож</w:t>
      </w:r>
      <w:r w:rsidRPr="00E154A7">
        <w:rPr>
          <w:rFonts w:ascii="Times New Roman" w:hAnsi="Times New Roman" w:cs="Times New Roman"/>
          <w:sz w:val="28"/>
          <w:szCs w:val="28"/>
        </w:rPr>
        <w:t>е</w:t>
      </w:r>
      <w:r w:rsidRPr="00E154A7">
        <w:rPr>
          <w:rFonts w:ascii="Times New Roman" w:hAnsi="Times New Roman" w:cs="Times New Roman"/>
          <w:sz w:val="28"/>
          <w:szCs w:val="28"/>
        </w:rPr>
        <w:t>ние инвестиций, внедрение инноваций, внедрение системы менеджмента и качества, высококвалифицированные специалисты всех уровней, соотве</w:t>
      </w:r>
      <w:r w:rsidRPr="00E154A7">
        <w:rPr>
          <w:rFonts w:ascii="Times New Roman" w:hAnsi="Times New Roman" w:cs="Times New Roman"/>
          <w:sz w:val="28"/>
          <w:szCs w:val="28"/>
        </w:rPr>
        <w:t>т</w:t>
      </w:r>
      <w:r w:rsidRPr="00E154A7">
        <w:rPr>
          <w:rFonts w:ascii="Times New Roman" w:hAnsi="Times New Roman" w:cs="Times New Roman"/>
          <w:sz w:val="28"/>
          <w:szCs w:val="28"/>
        </w:rPr>
        <w:t>ствующие современным требованиям условия труда, конкурентоспособный уровень оплаты труда, финансовое оздоровление организаций, содействие продвижению продукции предприятий.</w:t>
      </w:r>
    </w:p>
    <w:p w14:paraId="7BBB5A8C" w14:textId="77777777" w:rsidR="00B54AB4" w:rsidRPr="00E154A7" w:rsidRDefault="00B54AB4" w:rsidP="00B54AB4">
      <w:pPr>
        <w:pStyle w:val="af0"/>
        <w:widowControl w:val="0"/>
        <w:autoSpaceDE w:val="0"/>
        <w:autoSpaceDN w:val="0"/>
        <w:adjustRightInd w:val="0"/>
        <w:spacing w:after="0" w:line="240" w:lineRule="auto"/>
        <w:ind w:left="0" w:firstLine="567"/>
        <w:jc w:val="both"/>
        <w:rPr>
          <w:rFonts w:ascii="Times New Roman" w:hAnsi="Times New Roman"/>
          <w:sz w:val="28"/>
          <w:szCs w:val="28"/>
        </w:rPr>
      </w:pPr>
      <w:r w:rsidRPr="00E154A7">
        <w:rPr>
          <w:rFonts w:ascii="Times New Roman" w:hAnsi="Times New Roman"/>
          <w:sz w:val="28"/>
          <w:szCs w:val="28"/>
        </w:rPr>
        <w:t xml:space="preserve">Одним из ключевых условий, улучшающим качество жизни населения, является стабильное обеспечение предоставления жилищно-коммунальных услуг высокого качества. </w:t>
      </w:r>
    </w:p>
    <w:p w14:paraId="5D8DA86A" w14:textId="77777777" w:rsidR="00B54AB4" w:rsidRPr="00E154A7" w:rsidRDefault="00B54AB4" w:rsidP="00B54AB4">
      <w:pPr>
        <w:ind w:firstLine="709"/>
        <w:jc w:val="both"/>
        <w:rPr>
          <w:sz w:val="28"/>
          <w:szCs w:val="28"/>
        </w:rPr>
      </w:pPr>
      <w:r w:rsidRPr="00E154A7">
        <w:rPr>
          <w:sz w:val="28"/>
          <w:szCs w:val="28"/>
        </w:rPr>
        <w:t>Повышение конкурентоспособности экономики города, привлечение инвестиций в развитие базовых отраслей и инфраструктурные проекты с</w:t>
      </w:r>
      <w:r w:rsidRPr="00E154A7">
        <w:rPr>
          <w:sz w:val="28"/>
          <w:szCs w:val="28"/>
        </w:rPr>
        <w:t>о</w:t>
      </w:r>
      <w:r w:rsidRPr="00E154A7">
        <w:rPr>
          <w:sz w:val="28"/>
          <w:szCs w:val="28"/>
        </w:rPr>
        <w:t>здадут условия для развития рынка потребительских товаров и услуг.</w:t>
      </w:r>
    </w:p>
    <w:p w14:paraId="1E82D894" w14:textId="77777777" w:rsidR="00B54AB4" w:rsidRPr="00E154A7" w:rsidRDefault="00B54AB4" w:rsidP="00B54AB4">
      <w:pPr>
        <w:pStyle w:val="a9"/>
        <w:spacing w:line="240" w:lineRule="auto"/>
        <w:rPr>
          <w:szCs w:val="28"/>
        </w:rPr>
      </w:pPr>
      <w:r w:rsidRPr="00E154A7">
        <w:rPr>
          <w:szCs w:val="28"/>
        </w:rPr>
        <w:t>Принцип открытости и подотчетности органов местного самоуправл</w:t>
      </w:r>
      <w:r w:rsidRPr="00E154A7">
        <w:rPr>
          <w:szCs w:val="28"/>
        </w:rPr>
        <w:t>е</w:t>
      </w:r>
      <w:r w:rsidRPr="00E154A7">
        <w:rPr>
          <w:szCs w:val="28"/>
        </w:rPr>
        <w:t>ния, предполагает создание механизмов прозрачности деятельности и и</w:t>
      </w:r>
      <w:r w:rsidRPr="00E154A7">
        <w:rPr>
          <w:szCs w:val="28"/>
        </w:rPr>
        <w:t>н</w:t>
      </w:r>
      <w:r w:rsidRPr="00E154A7">
        <w:rPr>
          <w:szCs w:val="28"/>
        </w:rPr>
        <w:t xml:space="preserve">струментов обратной связи, позволяющих гражданам взаимодействовать с </w:t>
      </w:r>
      <w:r w:rsidRPr="00E154A7">
        <w:rPr>
          <w:szCs w:val="28"/>
        </w:rPr>
        <w:lastRenderedPageBreak/>
        <w:t>органами местного самоуправления. «Цифровое государственное управл</w:t>
      </w:r>
      <w:r w:rsidRPr="00E154A7">
        <w:rPr>
          <w:szCs w:val="28"/>
        </w:rPr>
        <w:t>е</w:t>
      </w:r>
      <w:r w:rsidRPr="00E154A7">
        <w:rPr>
          <w:szCs w:val="28"/>
        </w:rPr>
        <w:t>ние» предусматривает решение задач по обеспечению предоставления при</w:t>
      </w:r>
      <w:r w:rsidRPr="00E154A7">
        <w:rPr>
          <w:szCs w:val="28"/>
        </w:rPr>
        <w:t>о</w:t>
      </w:r>
      <w:r w:rsidRPr="00E154A7">
        <w:rPr>
          <w:szCs w:val="28"/>
        </w:rPr>
        <w:t>ритетных массовых социально значимых муниципальных услуг, востреб</w:t>
      </w:r>
      <w:r w:rsidRPr="00E154A7">
        <w:rPr>
          <w:szCs w:val="28"/>
        </w:rPr>
        <w:t>о</w:t>
      </w:r>
      <w:r w:rsidRPr="00E154A7">
        <w:rPr>
          <w:szCs w:val="28"/>
        </w:rPr>
        <w:t>ванных сервисов в цифровом виде; внедрению цифровых платформ и серв</w:t>
      </w:r>
      <w:r w:rsidRPr="00E154A7">
        <w:rPr>
          <w:szCs w:val="28"/>
        </w:rPr>
        <w:t>и</w:t>
      </w:r>
      <w:r w:rsidRPr="00E154A7">
        <w:rPr>
          <w:szCs w:val="28"/>
        </w:rPr>
        <w:t>сов, позволяющих повысить эффективность муниципального управления; обеспечению автоматизации контрольно-надзорной деятельности.</w:t>
      </w:r>
    </w:p>
    <w:p w14:paraId="1CBB7917" w14:textId="77777777" w:rsidR="00B54AB4" w:rsidRPr="00E154A7" w:rsidRDefault="00B54AB4" w:rsidP="00B54AB4">
      <w:pPr>
        <w:pStyle w:val="35"/>
        <w:spacing w:after="0"/>
        <w:ind w:left="0" w:right="-6" w:firstLine="567"/>
        <w:jc w:val="both"/>
        <w:rPr>
          <w:rFonts w:ascii="Times New Roman" w:hAnsi="Times New Roman"/>
          <w:sz w:val="28"/>
          <w:szCs w:val="28"/>
        </w:rPr>
      </w:pPr>
      <w:r w:rsidRPr="00E154A7">
        <w:rPr>
          <w:rFonts w:ascii="Times New Roman" w:hAnsi="Times New Roman"/>
          <w:sz w:val="28"/>
          <w:szCs w:val="28"/>
        </w:rPr>
        <w:t>В перспективе политика в сфере межбюджетных отношений будет направлена на стимулирование органов местного самоуправления к наращ</w:t>
      </w:r>
      <w:r w:rsidRPr="00E154A7">
        <w:rPr>
          <w:rFonts w:ascii="Times New Roman" w:hAnsi="Times New Roman"/>
          <w:sz w:val="28"/>
          <w:szCs w:val="28"/>
        </w:rPr>
        <w:t>и</w:t>
      </w:r>
      <w:r w:rsidRPr="00E154A7">
        <w:rPr>
          <w:rFonts w:ascii="Times New Roman" w:hAnsi="Times New Roman"/>
          <w:sz w:val="28"/>
          <w:szCs w:val="28"/>
        </w:rPr>
        <w:t>ванию налогового потенциала города за счет инвентаризации и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w:t>
      </w:r>
    </w:p>
    <w:p w14:paraId="7889B1D8" w14:textId="77777777" w:rsidR="00A42CCF" w:rsidRPr="00E154A7" w:rsidRDefault="00B54AB4" w:rsidP="00B54AB4">
      <w:pPr>
        <w:pStyle w:val="35"/>
        <w:spacing w:after="0"/>
        <w:ind w:left="0" w:right="-6" w:firstLine="567"/>
        <w:jc w:val="both"/>
        <w:rPr>
          <w:rFonts w:ascii="Times New Roman" w:hAnsi="Times New Roman"/>
          <w:sz w:val="28"/>
          <w:szCs w:val="28"/>
        </w:rPr>
        <w:sectPr w:rsidR="00A42CCF" w:rsidRPr="00E154A7" w:rsidSect="00D14C1D">
          <w:pgSz w:w="11907" w:h="16840" w:code="9"/>
          <w:pgMar w:top="1134" w:right="851" w:bottom="1134" w:left="1701" w:header="397" w:footer="737" w:gutter="0"/>
          <w:cols w:space="720"/>
          <w:titlePg/>
          <w:docGrid w:linePitch="299"/>
        </w:sectPr>
      </w:pPr>
      <w:r w:rsidRPr="00E154A7">
        <w:rPr>
          <w:rFonts w:ascii="Times New Roman" w:hAnsi="Times New Roman"/>
          <w:sz w:val="28"/>
          <w:szCs w:val="28"/>
        </w:rPr>
        <w:t>К 2035 г. повысится социальная и производственно-деловая привлек</w:t>
      </w:r>
      <w:r w:rsidRPr="00E154A7">
        <w:rPr>
          <w:rFonts w:ascii="Times New Roman" w:hAnsi="Times New Roman"/>
          <w:sz w:val="28"/>
          <w:szCs w:val="28"/>
        </w:rPr>
        <w:t>а</w:t>
      </w:r>
      <w:r w:rsidRPr="00E154A7">
        <w:rPr>
          <w:rFonts w:ascii="Times New Roman" w:hAnsi="Times New Roman"/>
          <w:sz w:val="28"/>
          <w:szCs w:val="28"/>
        </w:rPr>
        <w:t>тельность города Заринска, он превратится в территорию комфортного пр</w:t>
      </w:r>
      <w:r w:rsidRPr="00E154A7">
        <w:rPr>
          <w:rFonts w:ascii="Times New Roman" w:hAnsi="Times New Roman"/>
          <w:sz w:val="28"/>
          <w:szCs w:val="28"/>
        </w:rPr>
        <w:t>о</w:t>
      </w:r>
      <w:r w:rsidRPr="00E154A7">
        <w:rPr>
          <w:rFonts w:ascii="Times New Roman" w:hAnsi="Times New Roman"/>
          <w:sz w:val="28"/>
          <w:szCs w:val="28"/>
        </w:rPr>
        <w:t>живания и ведения бизнеса. Ожидаемые показатели реализации стратегии представлены в приложении 1.</w:t>
      </w:r>
    </w:p>
    <w:p w14:paraId="33598FFD" w14:textId="77777777" w:rsidR="00B54AB4" w:rsidRPr="00E154A7" w:rsidRDefault="00B54AB4" w:rsidP="00B54AB4">
      <w:pPr>
        <w:pStyle w:val="1"/>
        <w:rPr>
          <w:sz w:val="28"/>
          <w:szCs w:val="28"/>
        </w:rPr>
      </w:pPr>
      <w:bookmarkStart w:id="46" w:name="_Toc448502101"/>
      <w:bookmarkStart w:id="47" w:name="_Toc125944239"/>
      <w:bookmarkStart w:id="48" w:name="_Toc126791846"/>
      <w:r w:rsidRPr="00E154A7">
        <w:rPr>
          <w:sz w:val="28"/>
          <w:szCs w:val="28"/>
        </w:rPr>
        <w:lastRenderedPageBreak/>
        <w:t>III. Сценарии социально-экономического развития муниципального о</w:t>
      </w:r>
      <w:r w:rsidRPr="00E154A7">
        <w:rPr>
          <w:sz w:val="28"/>
          <w:szCs w:val="28"/>
        </w:rPr>
        <w:t>б</w:t>
      </w:r>
      <w:r w:rsidRPr="00E154A7">
        <w:rPr>
          <w:sz w:val="28"/>
          <w:szCs w:val="28"/>
        </w:rPr>
        <w:t>разования, сроки и этапы реализации Стратегии</w:t>
      </w:r>
      <w:bookmarkEnd w:id="46"/>
      <w:bookmarkEnd w:id="47"/>
      <w:bookmarkEnd w:id="48"/>
    </w:p>
    <w:p w14:paraId="0DF5A824" w14:textId="77777777" w:rsidR="00B54AB4" w:rsidRPr="00E154A7" w:rsidRDefault="00B54AB4" w:rsidP="00B54AB4">
      <w:pPr>
        <w:ind w:firstLine="709"/>
        <w:jc w:val="both"/>
        <w:rPr>
          <w:sz w:val="28"/>
          <w:szCs w:val="28"/>
        </w:rPr>
      </w:pPr>
      <w:r w:rsidRPr="00E154A7">
        <w:rPr>
          <w:sz w:val="28"/>
          <w:szCs w:val="28"/>
        </w:rPr>
        <w:t>Три наиболее вероятных типа сценариев долгосрочного развития гор</w:t>
      </w:r>
      <w:r w:rsidRPr="00E154A7">
        <w:rPr>
          <w:sz w:val="28"/>
          <w:szCs w:val="28"/>
        </w:rPr>
        <w:t>о</w:t>
      </w:r>
      <w:r w:rsidRPr="00E154A7">
        <w:rPr>
          <w:sz w:val="28"/>
          <w:szCs w:val="28"/>
        </w:rPr>
        <w:t>да Заринска до 2035 года, были сформированы на основе анализа различных сочетаний ключевых внутренних и внешних факторов, а также на основе сценариев прогноза социально-экономического развития города на средн</w:t>
      </w:r>
      <w:r w:rsidRPr="00E154A7">
        <w:rPr>
          <w:sz w:val="28"/>
          <w:szCs w:val="28"/>
        </w:rPr>
        <w:t>е</w:t>
      </w:r>
      <w:r w:rsidRPr="00E154A7">
        <w:rPr>
          <w:sz w:val="28"/>
          <w:szCs w:val="28"/>
        </w:rPr>
        <w:t>срочный период и с учетом сценариев, определенных Стратегией Алтайского края.</w:t>
      </w:r>
    </w:p>
    <w:p w14:paraId="24402EA4" w14:textId="77777777" w:rsidR="00B54AB4" w:rsidRPr="00E154A7" w:rsidRDefault="00B54AB4" w:rsidP="00B54AB4">
      <w:pPr>
        <w:ind w:firstLine="709"/>
        <w:jc w:val="both"/>
        <w:rPr>
          <w:sz w:val="28"/>
          <w:szCs w:val="28"/>
        </w:rPr>
      </w:pPr>
      <w:r w:rsidRPr="00E154A7">
        <w:rPr>
          <w:b/>
          <w:sz w:val="28"/>
          <w:szCs w:val="28"/>
        </w:rPr>
        <w:t>Консервативный сценарий</w:t>
      </w:r>
      <w:r w:rsidRPr="00E154A7">
        <w:rPr>
          <w:sz w:val="28"/>
          <w:szCs w:val="28"/>
        </w:rPr>
        <w:t xml:space="preserve"> предполагает реализацию только части запланированных проектов в связи существенным ухудшением социально-экономических условий в Алтайском крае и/или Российской Федерации в ц</w:t>
      </w:r>
      <w:r w:rsidRPr="00E154A7">
        <w:rPr>
          <w:sz w:val="28"/>
          <w:szCs w:val="28"/>
        </w:rPr>
        <w:t>е</w:t>
      </w:r>
      <w:r w:rsidRPr="00E154A7">
        <w:rPr>
          <w:sz w:val="28"/>
          <w:szCs w:val="28"/>
        </w:rPr>
        <w:t>лом – ужесточение санкционного режима, ускорение инфляции, рост стоим</w:t>
      </w:r>
      <w:r w:rsidRPr="00E154A7">
        <w:rPr>
          <w:sz w:val="28"/>
          <w:szCs w:val="28"/>
        </w:rPr>
        <w:t>о</w:t>
      </w:r>
      <w:r w:rsidRPr="00E154A7">
        <w:rPr>
          <w:sz w:val="28"/>
          <w:szCs w:val="28"/>
        </w:rPr>
        <w:t>сти финансовых ресурсов. Инвестиционная и экономическая активность б</w:t>
      </w:r>
      <w:r w:rsidRPr="00E154A7">
        <w:rPr>
          <w:sz w:val="28"/>
          <w:szCs w:val="28"/>
        </w:rPr>
        <w:t>у</w:t>
      </w:r>
      <w:r w:rsidRPr="00E154A7">
        <w:rPr>
          <w:sz w:val="28"/>
          <w:szCs w:val="28"/>
        </w:rPr>
        <w:t xml:space="preserve">дет низкой. Сокращение численности населения города будет происходить более высокими темпами. </w:t>
      </w:r>
    </w:p>
    <w:p w14:paraId="4D4A20F2" w14:textId="77777777" w:rsidR="00B54AB4" w:rsidRPr="00E154A7" w:rsidRDefault="00B54AB4" w:rsidP="00B54AB4">
      <w:pPr>
        <w:ind w:firstLine="709"/>
        <w:jc w:val="both"/>
        <w:rPr>
          <w:sz w:val="28"/>
          <w:szCs w:val="28"/>
        </w:rPr>
      </w:pPr>
      <w:r w:rsidRPr="00E154A7">
        <w:rPr>
          <w:sz w:val="28"/>
          <w:szCs w:val="28"/>
        </w:rPr>
        <w:t>В рамках данных условий региональная политика будет ориентирована на нивелирование негативного воздействия внешнеэкономических факторов, предполагается сохранение сложившейся структуры экономики, медленное изменение или отсутствие позитивных преобразований в экономике региона.</w:t>
      </w:r>
    </w:p>
    <w:p w14:paraId="2FDEB5D0" w14:textId="77777777" w:rsidR="00B54AB4" w:rsidRPr="00E154A7" w:rsidRDefault="00B54AB4" w:rsidP="00B54AB4">
      <w:pPr>
        <w:ind w:firstLine="709"/>
        <w:jc w:val="both"/>
        <w:rPr>
          <w:sz w:val="28"/>
          <w:szCs w:val="28"/>
        </w:rPr>
      </w:pPr>
      <w:r w:rsidRPr="00E154A7">
        <w:rPr>
          <w:sz w:val="28"/>
          <w:szCs w:val="28"/>
        </w:rPr>
        <w:t>Консервативный сценарий не предполагает реализацию крупных и</w:t>
      </w:r>
      <w:r w:rsidRPr="00E154A7">
        <w:rPr>
          <w:sz w:val="28"/>
          <w:szCs w:val="28"/>
        </w:rPr>
        <w:t>н</w:t>
      </w:r>
      <w:r w:rsidRPr="00E154A7">
        <w:rPr>
          <w:sz w:val="28"/>
          <w:szCs w:val="28"/>
        </w:rPr>
        <w:t>фраструктурных проектов, а в виду ограниченности бюджетных ресурсов развитие инфраструктуры будет происходить медленными темпами</w:t>
      </w:r>
    </w:p>
    <w:p w14:paraId="0DF1B47F" w14:textId="77777777" w:rsidR="00B54AB4" w:rsidRPr="00E154A7" w:rsidRDefault="00B54AB4" w:rsidP="00B54AB4">
      <w:pPr>
        <w:ind w:firstLine="709"/>
        <w:jc w:val="both"/>
        <w:rPr>
          <w:sz w:val="28"/>
          <w:szCs w:val="28"/>
        </w:rPr>
      </w:pPr>
      <w:r w:rsidRPr="00E154A7">
        <w:rPr>
          <w:sz w:val="28"/>
          <w:szCs w:val="28"/>
        </w:rPr>
        <w:t>При развитии экономики по консервативному сценарию крупные инв</w:t>
      </w:r>
      <w:r w:rsidRPr="00E154A7">
        <w:rPr>
          <w:sz w:val="28"/>
          <w:szCs w:val="28"/>
        </w:rPr>
        <w:t>е</w:t>
      </w:r>
      <w:r w:rsidRPr="00E154A7">
        <w:rPr>
          <w:sz w:val="28"/>
          <w:szCs w:val="28"/>
        </w:rPr>
        <w:t>стиционные проекты под влиянием действующей негативной ситуации в условиях замедления темпов роста экономики будут отложены на неопред</w:t>
      </w:r>
      <w:r w:rsidRPr="00E154A7">
        <w:rPr>
          <w:sz w:val="28"/>
          <w:szCs w:val="28"/>
        </w:rPr>
        <w:t>е</w:t>
      </w:r>
      <w:r w:rsidRPr="00E154A7">
        <w:rPr>
          <w:sz w:val="28"/>
          <w:szCs w:val="28"/>
        </w:rPr>
        <w:t>ленный период до стабилизации экономической ситуации в стране.</w:t>
      </w:r>
    </w:p>
    <w:p w14:paraId="0CA62E01" w14:textId="77777777" w:rsidR="00B54AB4" w:rsidRPr="00E154A7" w:rsidRDefault="00B54AB4" w:rsidP="00B54AB4">
      <w:pPr>
        <w:ind w:firstLine="709"/>
        <w:jc w:val="both"/>
        <w:rPr>
          <w:sz w:val="28"/>
          <w:szCs w:val="28"/>
        </w:rPr>
      </w:pPr>
      <w:r w:rsidRPr="00E154A7">
        <w:rPr>
          <w:sz w:val="28"/>
          <w:szCs w:val="28"/>
        </w:rPr>
        <w:t>Сложившаяся в стране неблагоприятная финансово-экономическая с</w:t>
      </w:r>
      <w:r w:rsidRPr="00E154A7">
        <w:rPr>
          <w:sz w:val="28"/>
          <w:szCs w:val="28"/>
        </w:rPr>
        <w:t>и</w:t>
      </w:r>
      <w:r w:rsidRPr="00E154A7">
        <w:rPr>
          <w:sz w:val="28"/>
          <w:szCs w:val="28"/>
        </w:rPr>
        <w:t>туация продолжит оказывать влияние на уровень инфляции и сокращение бюджетных расходов. Реальная заработная плата будет иметь отрицательную либо около нулевую динамику. Социальные обязательства будут выполнят</w:t>
      </w:r>
      <w:r w:rsidRPr="00E154A7">
        <w:rPr>
          <w:sz w:val="28"/>
          <w:szCs w:val="28"/>
        </w:rPr>
        <w:t>ь</w:t>
      </w:r>
      <w:r w:rsidRPr="00E154A7">
        <w:rPr>
          <w:sz w:val="28"/>
          <w:szCs w:val="28"/>
        </w:rPr>
        <w:t>ся в полном объеме.</w:t>
      </w:r>
    </w:p>
    <w:p w14:paraId="5E3F82E0" w14:textId="77777777" w:rsidR="00B54AB4" w:rsidRPr="00E154A7" w:rsidRDefault="00B54AB4" w:rsidP="00B54AB4">
      <w:pPr>
        <w:ind w:firstLine="709"/>
        <w:jc w:val="both"/>
        <w:rPr>
          <w:sz w:val="28"/>
          <w:szCs w:val="28"/>
        </w:rPr>
      </w:pPr>
      <w:r w:rsidRPr="00E154A7">
        <w:rPr>
          <w:sz w:val="28"/>
          <w:szCs w:val="28"/>
        </w:rPr>
        <w:t>Консервативный вариант развития является наихудшим, при котором основная задача власти – сохранить имеющиеся социальную, коммунальную, транспортную инфраструктуры и имеющиеся позиции города Заринска в рейтинге ключевых показатели социально-экономического развития районов и городов Алтайского края.</w:t>
      </w:r>
    </w:p>
    <w:p w14:paraId="458CB327" w14:textId="77777777" w:rsidR="00B54AB4" w:rsidRPr="00E154A7" w:rsidRDefault="00B54AB4" w:rsidP="00B54AB4">
      <w:pPr>
        <w:ind w:firstLine="709"/>
        <w:jc w:val="both"/>
        <w:rPr>
          <w:sz w:val="28"/>
          <w:szCs w:val="28"/>
        </w:rPr>
      </w:pPr>
      <w:r w:rsidRPr="00E154A7">
        <w:rPr>
          <w:b/>
          <w:sz w:val="28"/>
          <w:szCs w:val="28"/>
        </w:rPr>
        <w:t>Базовый (умеренно-оптимистичный) сценарий</w:t>
      </w:r>
      <w:r w:rsidRPr="00E154A7">
        <w:rPr>
          <w:sz w:val="28"/>
          <w:szCs w:val="28"/>
        </w:rPr>
        <w:t xml:space="preserve"> предполагает сохр</w:t>
      </w:r>
      <w:r w:rsidRPr="00E154A7">
        <w:rPr>
          <w:sz w:val="28"/>
          <w:szCs w:val="28"/>
        </w:rPr>
        <w:t>а</w:t>
      </w:r>
      <w:r w:rsidRPr="00E154A7">
        <w:rPr>
          <w:sz w:val="28"/>
          <w:szCs w:val="28"/>
        </w:rPr>
        <w:t>нение текущих макроэкономических тенденций, условий (без резких колеб</w:t>
      </w:r>
      <w:r w:rsidRPr="00E154A7">
        <w:rPr>
          <w:sz w:val="28"/>
          <w:szCs w:val="28"/>
        </w:rPr>
        <w:t>а</w:t>
      </w:r>
      <w:r w:rsidRPr="00E154A7">
        <w:rPr>
          <w:sz w:val="28"/>
          <w:szCs w:val="28"/>
        </w:rPr>
        <w:t>ний или с незначительными колебаниями). Развитие города будет происх</w:t>
      </w:r>
      <w:r w:rsidRPr="00E154A7">
        <w:rPr>
          <w:sz w:val="28"/>
          <w:szCs w:val="28"/>
        </w:rPr>
        <w:t>о</w:t>
      </w:r>
      <w:r w:rsidRPr="00E154A7">
        <w:rPr>
          <w:sz w:val="28"/>
          <w:szCs w:val="28"/>
        </w:rPr>
        <w:t>дить под влиянием сложившихся тенденций, в условиях замедления и пл</w:t>
      </w:r>
      <w:r w:rsidRPr="00E154A7">
        <w:rPr>
          <w:sz w:val="28"/>
          <w:szCs w:val="28"/>
        </w:rPr>
        <w:t>а</w:t>
      </w:r>
      <w:r w:rsidRPr="00E154A7">
        <w:rPr>
          <w:sz w:val="28"/>
          <w:szCs w:val="28"/>
        </w:rPr>
        <w:t>номерного снижения темпов инфляции и умеренного наращивания темпов экономического роста в среднесрочной перспективе. Рост доходов федерал</w:t>
      </w:r>
      <w:r w:rsidRPr="00E154A7">
        <w:rPr>
          <w:sz w:val="28"/>
          <w:szCs w:val="28"/>
        </w:rPr>
        <w:t>ь</w:t>
      </w:r>
      <w:r w:rsidRPr="00E154A7">
        <w:rPr>
          <w:sz w:val="28"/>
          <w:szCs w:val="28"/>
        </w:rPr>
        <w:t>ного и регионального бюджетов позволит продолжить реализацию крупных инфраструктурных проектов и завершить их в намеченные сроки.</w:t>
      </w:r>
    </w:p>
    <w:p w14:paraId="41C1A899" w14:textId="77777777" w:rsidR="00B54AB4" w:rsidRPr="00E154A7" w:rsidRDefault="00B54AB4" w:rsidP="00B54AB4">
      <w:pPr>
        <w:ind w:firstLine="709"/>
        <w:jc w:val="both"/>
        <w:rPr>
          <w:sz w:val="28"/>
          <w:szCs w:val="28"/>
        </w:rPr>
      </w:pPr>
      <w:r w:rsidRPr="00E154A7">
        <w:rPr>
          <w:sz w:val="28"/>
          <w:szCs w:val="28"/>
        </w:rPr>
        <w:lastRenderedPageBreak/>
        <w:t>Мероприятия по улучшению условий ведения бизнеса будут реализ</w:t>
      </w:r>
      <w:r w:rsidRPr="00E154A7">
        <w:rPr>
          <w:sz w:val="28"/>
          <w:szCs w:val="28"/>
        </w:rPr>
        <w:t>о</w:t>
      </w:r>
      <w:r w:rsidRPr="00E154A7">
        <w:rPr>
          <w:sz w:val="28"/>
          <w:szCs w:val="28"/>
        </w:rPr>
        <w:t>вываться. Что приведет к улучшению инвестиционной и экономической а</w:t>
      </w:r>
      <w:r w:rsidRPr="00E154A7">
        <w:rPr>
          <w:sz w:val="28"/>
          <w:szCs w:val="28"/>
        </w:rPr>
        <w:t>к</w:t>
      </w:r>
      <w:r w:rsidRPr="00E154A7">
        <w:rPr>
          <w:sz w:val="28"/>
          <w:szCs w:val="28"/>
        </w:rPr>
        <w:t>тивности частного сектора экономики.</w:t>
      </w:r>
    </w:p>
    <w:p w14:paraId="3D6DCFB9" w14:textId="77777777" w:rsidR="00B54AB4" w:rsidRPr="00E154A7" w:rsidRDefault="00B54AB4" w:rsidP="00B54AB4">
      <w:pPr>
        <w:ind w:firstLine="709"/>
        <w:jc w:val="both"/>
        <w:rPr>
          <w:sz w:val="28"/>
          <w:szCs w:val="28"/>
        </w:rPr>
      </w:pPr>
      <w:r w:rsidRPr="00E154A7">
        <w:rPr>
          <w:sz w:val="28"/>
          <w:szCs w:val="28"/>
        </w:rPr>
        <w:t>В рамках данного сценария при сохранении текущих демографических тенденций численность населения города будет незначительно сокращаться. Качество государственных услуг и эффективность государственного упра</w:t>
      </w:r>
      <w:r w:rsidRPr="00E154A7">
        <w:rPr>
          <w:sz w:val="28"/>
          <w:szCs w:val="28"/>
        </w:rPr>
        <w:t>в</w:t>
      </w:r>
      <w:r w:rsidRPr="00E154A7">
        <w:rPr>
          <w:sz w:val="28"/>
          <w:szCs w:val="28"/>
        </w:rPr>
        <w:t>ления будут постепенно повышаться.</w:t>
      </w:r>
    </w:p>
    <w:p w14:paraId="38C6B364" w14:textId="77777777" w:rsidR="00B54AB4" w:rsidRPr="00E154A7" w:rsidRDefault="00B54AB4" w:rsidP="00B54AB4">
      <w:pPr>
        <w:ind w:firstLine="709"/>
        <w:jc w:val="both"/>
        <w:rPr>
          <w:sz w:val="28"/>
          <w:szCs w:val="28"/>
        </w:rPr>
      </w:pPr>
      <w:r w:rsidRPr="00E154A7">
        <w:rPr>
          <w:b/>
          <w:sz w:val="28"/>
          <w:szCs w:val="28"/>
        </w:rPr>
        <w:t>Целевой сценарий</w:t>
      </w:r>
      <w:r w:rsidRPr="00E154A7">
        <w:rPr>
          <w:sz w:val="28"/>
          <w:szCs w:val="28"/>
        </w:rPr>
        <w:t xml:space="preserve"> основан на базе умеренно-оптимистичного вариа</w:t>
      </w:r>
      <w:r w:rsidRPr="00E154A7">
        <w:rPr>
          <w:sz w:val="28"/>
          <w:szCs w:val="28"/>
        </w:rPr>
        <w:t>н</w:t>
      </w:r>
      <w:r w:rsidRPr="00E154A7">
        <w:rPr>
          <w:sz w:val="28"/>
          <w:szCs w:val="28"/>
        </w:rPr>
        <w:t>та и предполагает активное развитие территории. В условиях достаточно бл</w:t>
      </w:r>
      <w:r w:rsidRPr="00E154A7">
        <w:rPr>
          <w:sz w:val="28"/>
          <w:szCs w:val="28"/>
        </w:rPr>
        <w:t>а</w:t>
      </w:r>
      <w:r w:rsidRPr="00E154A7">
        <w:rPr>
          <w:sz w:val="28"/>
          <w:szCs w:val="28"/>
        </w:rPr>
        <w:t>гоприятной социально-экономической ситуации в Алтайском крае и в целом в Российской Федерации ожидается реализация всех намеченных инвестиц</w:t>
      </w:r>
      <w:r w:rsidRPr="00E154A7">
        <w:rPr>
          <w:sz w:val="28"/>
          <w:szCs w:val="28"/>
        </w:rPr>
        <w:t>и</w:t>
      </w:r>
      <w:r w:rsidRPr="00E154A7">
        <w:rPr>
          <w:sz w:val="28"/>
          <w:szCs w:val="28"/>
        </w:rPr>
        <w:t>онных и инфраструктурных проектов в полном объеме и в намеченные ср</w:t>
      </w:r>
      <w:r w:rsidRPr="00E154A7">
        <w:rPr>
          <w:sz w:val="28"/>
          <w:szCs w:val="28"/>
        </w:rPr>
        <w:t>о</w:t>
      </w:r>
      <w:r w:rsidRPr="00E154A7">
        <w:rPr>
          <w:sz w:val="28"/>
          <w:szCs w:val="28"/>
        </w:rPr>
        <w:t>ки. Сценарий характеризуется интенсификацией факторов экономического роста и отличается повышенной устойчивостью к изменениям макроэкон</w:t>
      </w:r>
      <w:r w:rsidRPr="00E154A7">
        <w:rPr>
          <w:sz w:val="28"/>
          <w:szCs w:val="28"/>
        </w:rPr>
        <w:t>о</w:t>
      </w:r>
      <w:r w:rsidRPr="00E154A7">
        <w:rPr>
          <w:sz w:val="28"/>
          <w:szCs w:val="28"/>
        </w:rPr>
        <w:t>мической ситуации.</w:t>
      </w:r>
    </w:p>
    <w:p w14:paraId="39DCCC3C" w14:textId="77777777" w:rsidR="00B54AB4" w:rsidRPr="00E154A7" w:rsidRDefault="00B54AB4" w:rsidP="00B54AB4">
      <w:pPr>
        <w:ind w:firstLine="709"/>
        <w:jc w:val="both"/>
        <w:rPr>
          <w:sz w:val="28"/>
          <w:szCs w:val="28"/>
        </w:rPr>
      </w:pPr>
      <w:r w:rsidRPr="00E154A7">
        <w:rPr>
          <w:sz w:val="28"/>
          <w:szCs w:val="28"/>
        </w:rPr>
        <w:t>Целевой сценарий является оптимальным вариантом социально-экономического развития Города Заринска, обеспечивающим достижение установленных приоритетов и целей стратегии.</w:t>
      </w:r>
    </w:p>
    <w:p w14:paraId="6693E985" w14:textId="77777777" w:rsidR="00B54AB4" w:rsidRPr="00E154A7" w:rsidRDefault="00B54AB4" w:rsidP="00B54AB4">
      <w:pPr>
        <w:ind w:firstLine="709"/>
        <w:jc w:val="both"/>
        <w:rPr>
          <w:sz w:val="28"/>
          <w:szCs w:val="28"/>
        </w:rPr>
      </w:pPr>
      <w:r w:rsidRPr="00E154A7">
        <w:rPr>
          <w:sz w:val="28"/>
          <w:szCs w:val="28"/>
        </w:rPr>
        <w:t>Сценарий предполагает существенное увеличение основных социал</w:t>
      </w:r>
      <w:r w:rsidRPr="00E154A7">
        <w:rPr>
          <w:sz w:val="28"/>
          <w:szCs w:val="28"/>
        </w:rPr>
        <w:t>ь</w:t>
      </w:r>
      <w:r w:rsidRPr="00E154A7">
        <w:rPr>
          <w:sz w:val="28"/>
          <w:szCs w:val="28"/>
        </w:rPr>
        <w:t>но-экономических показателей развития города Заринска и улучшение поз</w:t>
      </w:r>
      <w:r w:rsidRPr="00E154A7">
        <w:rPr>
          <w:sz w:val="28"/>
          <w:szCs w:val="28"/>
        </w:rPr>
        <w:t>и</w:t>
      </w:r>
      <w:r w:rsidRPr="00E154A7">
        <w:rPr>
          <w:sz w:val="28"/>
          <w:szCs w:val="28"/>
        </w:rPr>
        <w:t>ций среди городов и районов Алтайского края. Это будет возможно в резул</w:t>
      </w:r>
      <w:r w:rsidRPr="00E154A7">
        <w:rPr>
          <w:sz w:val="28"/>
          <w:szCs w:val="28"/>
        </w:rPr>
        <w:t>ь</w:t>
      </w:r>
      <w:r w:rsidRPr="00E154A7">
        <w:rPr>
          <w:sz w:val="28"/>
          <w:szCs w:val="28"/>
        </w:rPr>
        <w:t>тате использования в полной мере конкурентных преимуществ города.</w:t>
      </w:r>
    </w:p>
    <w:p w14:paraId="53727758" w14:textId="77777777" w:rsidR="00B54AB4" w:rsidRPr="00E154A7" w:rsidRDefault="00B54AB4" w:rsidP="00B54AB4">
      <w:pPr>
        <w:ind w:firstLine="709"/>
        <w:jc w:val="both"/>
        <w:rPr>
          <w:sz w:val="28"/>
          <w:szCs w:val="28"/>
        </w:rPr>
      </w:pPr>
      <w:r w:rsidRPr="00E154A7">
        <w:rPr>
          <w:sz w:val="28"/>
          <w:szCs w:val="28"/>
        </w:rPr>
        <w:t>По аналогии с базовым сценарием, целевой предусматривает незнач</w:t>
      </w:r>
      <w:r w:rsidRPr="00E154A7">
        <w:rPr>
          <w:sz w:val="28"/>
          <w:szCs w:val="28"/>
        </w:rPr>
        <w:t>и</w:t>
      </w:r>
      <w:r w:rsidRPr="00E154A7">
        <w:rPr>
          <w:sz w:val="28"/>
          <w:szCs w:val="28"/>
        </w:rPr>
        <w:t>тельное сокращение численности населения города Заринска или его сохр</w:t>
      </w:r>
      <w:r w:rsidRPr="00E154A7">
        <w:rPr>
          <w:sz w:val="28"/>
          <w:szCs w:val="28"/>
        </w:rPr>
        <w:t>а</w:t>
      </w:r>
      <w:r w:rsidRPr="00E154A7">
        <w:rPr>
          <w:sz w:val="28"/>
          <w:szCs w:val="28"/>
        </w:rPr>
        <w:t>нение на прежнем уровне. По мере оживления и наращивания темпов экон</w:t>
      </w:r>
      <w:r w:rsidRPr="00E154A7">
        <w:rPr>
          <w:sz w:val="28"/>
          <w:szCs w:val="28"/>
        </w:rPr>
        <w:t>о</w:t>
      </w:r>
      <w:r w:rsidRPr="00E154A7">
        <w:rPr>
          <w:sz w:val="28"/>
          <w:szCs w:val="28"/>
        </w:rPr>
        <w:t>мического роста ожидается планомерное улучшение ситуации на рынке тр</w:t>
      </w:r>
      <w:r w:rsidRPr="00E154A7">
        <w:rPr>
          <w:sz w:val="28"/>
          <w:szCs w:val="28"/>
        </w:rPr>
        <w:t>у</w:t>
      </w:r>
      <w:r w:rsidRPr="00E154A7">
        <w:rPr>
          <w:sz w:val="28"/>
          <w:szCs w:val="28"/>
        </w:rPr>
        <w:t>да города Заринска: уровень регистрируемой безработицы в 2035 году до</w:t>
      </w:r>
      <w:r w:rsidRPr="00E154A7">
        <w:rPr>
          <w:sz w:val="28"/>
          <w:szCs w:val="28"/>
        </w:rPr>
        <w:t>л</w:t>
      </w:r>
      <w:r w:rsidRPr="00E154A7">
        <w:rPr>
          <w:sz w:val="28"/>
          <w:szCs w:val="28"/>
        </w:rPr>
        <w:t xml:space="preserve">жен приблизиться к </w:t>
      </w:r>
      <w:proofErr w:type="spellStart"/>
      <w:r w:rsidRPr="00E154A7">
        <w:rPr>
          <w:sz w:val="28"/>
          <w:szCs w:val="28"/>
        </w:rPr>
        <w:t>среднекраевому</w:t>
      </w:r>
      <w:proofErr w:type="spellEnd"/>
      <w:r w:rsidRPr="00E154A7">
        <w:rPr>
          <w:sz w:val="28"/>
          <w:szCs w:val="28"/>
        </w:rPr>
        <w:t xml:space="preserve"> значению. А размер заработной платы (в номинальном выражении) в 2035 году может увеличиться относительно 2021 года в 2,8 раза.</w:t>
      </w:r>
    </w:p>
    <w:p w14:paraId="6959579D" w14:textId="77777777" w:rsidR="00B54AB4" w:rsidRPr="00E154A7" w:rsidRDefault="00B54AB4" w:rsidP="00B54AB4">
      <w:pPr>
        <w:ind w:firstLine="709"/>
        <w:jc w:val="both"/>
        <w:rPr>
          <w:sz w:val="28"/>
          <w:szCs w:val="28"/>
        </w:rPr>
      </w:pPr>
      <w:r w:rsidRPr="00E154A7">
        <w:rPr>
          <w:sz w:val="28"/>
          <w:szCs w:val="28"/>
        </w:rPr>
        <w:t>В рамках данного сценария с учетом имеющихся конкурентных пр</w:t>
      </w:r>
      <w:r w:rsidRPr="00E154A7">
        <w:rPr>
          <w:sz w:val="28"/>
          <w:szCs w:val="28"/>
        </w:rPr>
        <w:t>е</w:t>
      </w:r>
      <w:r w:rsidRPr="00E154A7">
        <w:rPr>
          <w:sz w:val="28"/>
          <w:szCs w:val="28"/>
        </w:rPr>
        <w:t>имуществ предполагается ускоренное развитие в обрабатывающей промы</w:t>
      </w:r>
      <w:r w:rsidRPr="00E154A7">
        <w:rPr>
          <w:sz w:val="28"/>
          <w:szCs w:val="28"/>
        </w:rPr>
        <w:t>ш</w:t>
      </w:r>
      <w:r w:rsidRPr="00E154A7">
        <w:rPr>
          <w:sz w:val="28"/>
          <w:szCs w:val="28"/>
        </w:rPr>
        <w:t xml:space="preserve">ленности, сфере услуг. Планируется увеличение числа занятых в реальном секторе экономики. Основное количество новых рабочих мест должно быть сформировано в обрабатывающей промышленности и сфере услуг. </w:t>
      </w:r>
    </w:p>
    <w:p w14:paraId="23830A6A" w14:textId="77777777" w:rsidR="00B54AB4" w:rsidRPr="00E154A7" w:rsidRDefault="00B54AB4" w:rsidP="00B54AB4">
      <w:pPr>
        <w:ind w:firstLine="709"/>
        <w:jc w:val="both"/>
        <w:rPr>
          <w:sz w:val="28"/>
          <w:szCs w:val="28"/>
        </w:rPr>
      </w:pPr>
      <w:r w:rsidRPr="00E154A7">
        <w:rPr>
          <w:sz w:val="28"/>
          <w:szCs w:val="28"/>
        </w:rPr>
        <w:t>Сценарий опирается на модернизацию и расширение инфраструктуры и характеризуется повышением уровня экономической связанности пр</w:t>
      </w:r>
      <w:r w:rsidRPr="00E154A7">
        <w:rPr>
          <w:sz w:val="28"/>
          <w:szCs w:val="28"/>
        </w:rPr>
        <w:t>о</w:t>
      </w:r>
      <w:r w:rsidRPr="00E154A7">
        <w:rPr>
          <w:sz w:val="28"/>
          <w:szCs w:val="28"/>
        </w:rPr>
        <w:t xml:space="preserve">странства региона и улучшением транспортной доступности муниципальных образований. </w:t>
      </w:r>
    </w:p>
    <w:p w14:paraId="753338F4" w14:textId="77777777" w:rsidR="00B54AB4" w:rsidRPr="00E154A7" w:rsidRDefault="00B54AB4" w:rsidP="00B54AB4">
      <w:pPr>
        <w:ind w:firstLine="709"/>
        <w:jc w:val="both"/>
        <w:rPr>
          <w:sz w:val="28"/>
          <w:szCs w:val="28"/>
        </w:rPr>
      </w:pPr>
      <w:r w:rsidRPr="00E154A7">
        <w:rPr>
          <w:sz w:val="28"/>
          <w:szCs w:val="28"/>
        </w:rPr>
        <w:t>В сфере государственного управления программно-целевой и проек</w:t>
      </w:r>
      <w:r w:rsidRPr="00E154A7">
        <w:rPr>
          <w:sz w:val="28"/>
          <w:szCs w:val="28"/>
        </w:rPr>
        <w:t>т</w:t>
      </w:r>
      <w:r w:rsidRPr="00E154A7">
        <w:rPr>
          <w:sz w:val="28"/>
          <w:szCs w:val="28"/>
        </w:rPr>
        <w:t>ный подход, в том числе использование новых передовых управленческих технологий и принципов управления «на результат», обеспечат максимально рациональное и эффективное управление финансовыми, материальными и человеческими ресурсами. Этот сценарий предполагает в наибольшей степ</w:t>
      </w:r>
      <w:r w:rsidRPr="00E154A7">
        <w:rPr>
          <w:sz w:val="28"/>
          <w:szCs w:val="28"/>
        </w:rPr>
        <w:t>е</w:t>
      </w:r>
      <w:r w:rsidRPr="00E154A7">
        <w:rPr>
          <w:sz w:val="28"/>
          <w:szCs w:val="28"/>
        </w:rPr>
        <w:t>ни результативное сотрудничество органов государственной власти и инст</w:t>
      </w:r>
      <w:r w:rsidRPr="00E154A7">
        <w:rPr>
          <w:sz w:val="28"/>
          <w:szCs w:val="28"/>
        </w:rPr>
        <w:t>и</w:t>
      </w:r>
      <w:r w:rsidRPr="00E154A7">
        <w:rPr>
          <w:sz w:val="28"/>
          <w:szCs w:val="28"/>
        </w:rPr>
        <w:lastRenderedPageBreak/>
        <w:t>тутов гражданского общества в вопросах социально-экономического разв</w:t>
      </w:r>
      <w:r w:rsidRPr="00E154A7">
        <w:rPr>
          <w:sz w:val="28"/>
          <w:szCs w:val="28"/>
        </w:rPr>
        <w:t>и</w:t>
      </w:r>
      <w:r w:rsidRPr="00E154A7">
        <w:rPr>
          <w:sz w:val="28"/>
          <w:szCs w:val="28"/>
        </w:rPr>
        <w:t xml:space="preserve">тия города Заринска. </w:t>
      </w:r>
    </w:p>
    <w:p w14:paraId="491CEE8A" w14:textId="77777777" w:rsidR="00B54AB4" w:rsidRPr="00E154A7" w:rsidRDefault="00B54AB4" w:rsidP="00B54AB4">
      <w:pPr>
        <w:ind w:firstLine="709"/>
        <w:jc w:val="both"/>
        <w:rPr>
          <w:sz w:val="28"/>
          <w:szCs w:val="28"/>
        </w:rPr>
      </w:pPr>
    </w:p>
    <w:p w14:paraId="75F7EE62" w14:textId="77777777" w:rsidR="00B54AB4" w:rsidRPr="00E154A7" w:rsidRDefault="00B54AB4" w:rsidP="00B54AB4">
      <w:pPr>
        <w:ind w:firstLine="709"/>
        <w:jc w:val="center"/>
        <w:rPr>
          <w:b/>
          <w:sz w:val="28"/>
          <w:szCs w:val="28"/>
        </w:rPr>
      </w:pPr>
      <w:r w:rsidRPr="00E154A7">
        <w:rPr>
          <w:b/>
          <w:sz w:val="28"/>
          <w:szCs w:val="28"/>
        </w:rPr>
        <w:t>Сроки и этапы реализации Стратегии</w:t>
      </w:r>
    </w:p>
    <w:p w14:paraId="43812607" w14:textId="77777777" w:rsidR="00B54AB4" w:rsidRPr="00E154A7" w:rsidRDefault="00B54AB4" w:rsidP="00B54AB4">
      <w:pPr>
        <w:ind w:firstLine="709"/>
        <w:jc w:val="both"/>
        <w:rPr>
          <w:sz w:val="28"/>
          <w:szCs w:val="28"/>
        </w:rPr>
      </w:pPr>
      <w:r w:rsidRPr="00E154A7">
        <w:rPr>
          <w:sz w:val="28"/>
          <w:szCs w:val="28"/>
        </w:rPr>
        <w:t xml:space="preserve">При разработке стратегии за основу принят Целевой сценарий развития города Заринска, основанный на человеко-ориентированном подходе. </w:t>
      </w:r>
    </w:p>
    <w:p w14:paraId="4C9CC145" w14:textId="431FFABF" w:rsidR="00B54AB4" w:rsidRPr="00E154A7" w:rsidRDefault="00B54AB4" w:rsidP="00B54AB4">
      <w:pPr>
        <w:ind w:firstLine="709"/>
        <w:jc w:val="both"/>
        <w:rPr>
          <w:sz w:val="28"/>
          <w:szCs w:val="28"/>
        </w:rPr>
      </w:pPr>
      <w:r w:rsidRPr="00E154A7">
        <w:rPr>
          <w:sz w:val="28"/>
          <w:szCs w:val="28"/>
        </w:rPr>
        <w:t>Реализация Стратегии будет осуществляться в течение 15 лет в период с 202</w:t>
      </w:r>
      <w:r w:rsidR="009237D4">
        <w:rPr>
          <w:sz w:val="28"/>
          <w:szCs w:val="28"/>
        </w:rPr>
        <w:t>3</w:t>
      </w:r>
      <w:r w:rsidRPr="00E154A7">
        <w:rPr>
          <w:sz w:val="28"/>
          <w:szCs w:val="28"/>
        </w:rPr>
        <w:t xml:space="preserve"> по 2035 гг., и будет опираться на стратегию социально-экономического развития Алтайского края до 2035 года.</w:t>
      </w:r>
    </w:p>
    <w:p w14:paraId="34AF4F08" w14:textId="77777777" w:rsidR="00B54AB4" w:rsidRPr="00E154A7" w:rsidRDefault="00B54AB4" w:rsidP="00B54AB4">
      <w:pPr>
        <w:ind w:firstLine="709"/>
        <w:jc w:val="both"/>
        <w:rPr>
          <w:sz w:val="28"/>
          <w:szCs w:val="28"/>
        </w:rPr>
      </w:pPr>
      <w:r w:rsidRPr="00E154A7">
        <w:rPr>
          <w:sz w:val="28"/>
          <w:szCs w:val="28"/>
        </w:rPr>
        <w:t xml:space="preserve">Стратегия социально-экономического развития города Заринска до 2035 года предусматривает 3 этапа реализации: </w:t>
      </w:r>
    </w:p>
    <w:p w14:paraId="4477AD03" w14:textId="1097EF7F" w:rsidR="00B54AB4" w:rsidRPr="00E154A7" w:rsidRDefault="00B54AB4" w:rsidP="00B54AB4">
      <w:pPr>
        <w:ind w:firstLine="709"/>
        <w:jc w:val="both"/>
        <w:rPr>
          <w:sz w:val="28"/>
          <w:szCs w:val="28"/>
        </w:rPr>
      </w:pPr>
      <w:r w:rsidRPr="00E154A7">
        <w:rPr>
          <w:sz w:val="28"/>
          <w:szCs w:val="28"/>
          <w:lang w:val="en-US"/>
        </w:rPr>
        <w:t>I</w:t>
      </w:r>
      <w:r w:rsidRPr="00E154A7">
        <w:rPr>
          <w:sz w:val="28"/>
          <w:szCs w:val="28"/>
        </w:rPr>
        <w:t xml:space="preserve"> этап: 202</w:t>
      </w:r>
      <w:r w:rsidR="009237D4">
        <w:rPr>
          <w:sz w:val="28"/>
          <w:szCs w:val="28"/>
        </w:rPr>
        <w:t>3</w:t>
      </w:r>
      <w:r w:rsidRPr="00E154A7">
        <w:rPr>
          <w:sz w:val="28"/>
          <w:szCs w:val="28"/>
        </w:rPr>
        <w:t xml:space="preserve"> – 202</w:t>
      </w:r>
      <w:r w:rsidR="009237D4">
        <w:rPr>
          <w:sz w:val="28"/>
          <w:szCs w:val="28"/>
        </w:rPr>
        <w:t>4</w:t>
      </w:r>
      <w:r w:rsidRPr="00E154A7">
        <w:rPr>
          <w:sz w:val="28"/>
          <w:szCs w:val="28"/>
        </w:rPr>
        <w:t xml:space="preserve"> гг.;</w:t>
      </w:r>
    </w:p>
    <w:p w14:paraId="3E353464" w14:textId="77777777" w:rsidR="00B54AB4" w:rsidRPr="00E154A7" w:rsidRDefault="00B54AB4" w:rsidP="00B54AB4">
      <w:pPr>
        <w:ind w:firstLine="709"/>
        <w:jc w:val="both"/>
        <w:rPr>
          <w:sz w:val="28"/>
          <w:szCs w:val="28"/>
        </w:rPr>
      </w:pPr>
      <w:r w:rsidRPr="00E154A7">
        <w:rPr>
          <w:sz w:val="28"/>
          <w:szCs w:val="28"/>
          <w:lang w:val="en-US"/>
        </w:rPr>
        <w:t>II</w:t>
      </w:r>
      <w:r w:rsidRPr="00E154A7">
        <w:rPr>
          <w:sz w:val="28"/>
          <w:szCs w:val="28"/>
        </w:rPr>
        <w:t xml:space="preserve"> этап: 2025 – 2030 гг.;</w:t>
      </w:r>
    </w:p>
    <w:p w14:paraId="1A27B42D" w14:textId="77777777" w:rsidR="00B54AB4" w:rsidRPr="00E154A7" w:rsidRDefault="00B54AB4" w:rsidP="00B54AB4">
      <w:pPr>
        <w:ind w:firstLine="709"/>
        <w:jc w:val="both"/>
        <w:rPr>
          <w:sz w:val="28"/>
          <w:szCs w:val="28"/>
        </w:rPr>
      </w:pPr>
      <w:r w:rsidRPr="00E154A7">
        <w:rPr>
          <w:sz w:val="28"/>
          <w:szCs w:val="28"/>
          <w:lang w:val="en-US"/>
        </w:rPr>
        <w:t>III</w:t>
      </w:r>
      <w:r w:rsidRPr="00E154A7">
        <w:rPr>
          <w:sz w:val="28"/>
          <w:szCs w:val="28"/>
        </w:rPr>
        <w:t xml:space="preserve"> этап: 2031 – 2035 гг.</w:t>
      </w:r>
    </w:p>
    <w:p w14:paraId="0037DFA5" w14:textId="77777777" w:rsidR="00B54AB4" w:rsidRPr="00E154A7" w:rsidRDefault="00B54AB4" w:rsidP="00B54AB4">
      <w:pPr>
        <w:ind w:firstLine="709"/>
        <w:jc w:val="both"/>
        <w:rPr>
          <w:sz w:val="28"/>
          <w:szCs w:val="28"/>
        </w:rPr>
      </w:pPr>
      <w:r w:rsidRPr="00E154A7">
        <w:rPr>
          <w:sz w:val="28"/>
          <w:szCs w:val="28"/>
        </w:rPr>
        <w:t>При переходе к каждому последующему этапу реализации стратегии, при необходимости, будет осуществляться уточнение основных параметров стратегии и плана мероприятий по реализации стратегии на основе достигн</w:t>
      </w:r>
      <w:r w:rsidRPr="00E154A7">
        <w:rPr>
          <w:sz w:val="28"/>
          <w:szCs w:val="28"/>
        </w:rPr>
        <w:t>у</w:t>
      </w:r>
      <w:r w:rsidRPr="00E154A7">
        <w:rPr>
          <w:sz w:val="28"/>
          <w:szCs w:val="28"/>
        </w:rPr>
        <w:t>тых по итогам предыдущего этапа результатов.</w:t>
      </w:r>
    </w:p>
    <w:p w14:paraId="7A8B6061" w14:textId="30923E8B" w:rsidR="00B54AB4" w:rsidRPr="00E154A7" w:rsidRDefault="00B54AB4" w:rsidP="00B54AB4">
      <w:pPr>
        <w:ind w:firstLine="709"/>
        <w:jc w:val="both"/>
        <w:rPr>
          <w:sz w:val="28"/>
          <w:szCs w:val="28"/>
        </w:rPr>
      </w:pPr>
      <w:r w:rsidRPr="00E154A7">
        <w:rPr>
          <w:b/>
          <w:sz w:val="28"/>
          <w:szCs w:val="28"/>
          <w:lang w:val="en-US"/>
        </w:rPr>
        <w:t>I</w:t>
      </w:r>
      <w:r w:rsidRPr="00E154A7">
        <w:rPr>
          <w:b/>
          <w:sz w:val="28"/>
          <w:szCs w:val="28"/>
        </w:rPr>
        <w:t xml:space="preserve"> этап</w:t>
      </w:r>
      <w:r w:rsidRPr="00E154A7">
        <w:rPr>
          <w:sz w:val="28"/>
          <w:szCs w:val="28"/>
        </w:rPr>
        <w:t xml:space="preserve"> реализации стратегии 202</w:t>
      </w:r>
      <w:r w:rsidR="009237D4">
        <w:rPr>
          <w:sz w:val="28"/>
          <w:szCs w:val="28"/>
        </w:rPr>
        <w:t>3</w:t>
      </w:r>
      <w:r w:rsidRPr="00E154A7">
        <w:rPr>
          <w:sz w:val="28"/>
          <w:szCs w:val="28"/>
        </w:rPr>
        <w:t xml:space="preserve"> – 2024 гг. будет направлен на разр</w:t>
      </w:r>
      <w:r w:rsidRPr="00E154A7">
        <w:rPr>
          <w:sz w:val="28"/>
          <w:szCs w:val="28"/>
        </w:rPr>
        <w:t>а</w:t>
      </w:r>
      <w:r w:rsidRPr="00E154A7">
        <w:rPr>
          <w:sz w:val="28"/>
          <w:szCs w:val="28"/>
        </w:rPr>
        <w:t>ботку и внедрение основных инструментов и механизмов ее реализации. Принятие новой стратегии потребует синхронизации мероприятий краевых и государственных программ с приоритетами развития города Заринска, об</w:t>
      </w:r>
      <w:r w:rsidRPr="00E154A7">
        <w:rPr>
          <w:sz w:val="28"/>
          <w:szCs w:val="28"/>
        </w:rPr>
        <w:t>о</w:t>
      </w:r>
      <w:r w:rsidRPr="00E154A7">
        <w:rPr>
          <w:sz w:val="28"/>
          <w:szCs w:val="28"/>
        </w:rPr>
        <w:t>значенными в ней. В начале данного этапа будет структурирована система краевых и государственных программ, сформированы, скорректированы пр</w:t>
      </w:r>
      <w:r w:rsidRPr="00E154A7">
        <w:rPr>
          <w:sz w:val="28"/>
          <w:szCs w:val="28"/>
        </w:rPr>
        <w:t>о</w:t>
      </w:r>
      <w:r w:rsidRPr="00E154A7">
        <w:rPr>
          <w:sz w:val="28"/>
          <w:szCs w:val="28"/>
        </w:rPr>
        <w:t>граммы развития ключевых экономических направлений.</w:t>
      </w:r>
    </w:p>
    <w:p w14:paraId="4FFD6638" w14:textId="2390C6DD" w:rsidR="00B54AB4" w:rsidRPr="00E154A7" w:rsidRDefault="00B54AB4" w:rsidP="00B54AB4">
      <w:pPr>
        <w:ind w:firstLine="709"/>
        <w:jc w:val="both"/>
        <w:rPr>
          <w:sz w:val="28"/>
          <w:szCs w:val="28"/>
        </w:rPr>
      </w:pPr>
      <w:r w:rsidRPr="00E154A7">
        <w:rPr>
          <w:sz w:val="28"/>
          <w:szCs w:val="28"/>
        </w:rPr>
        <w:t>Важнейшими задачами на данном этапе станут: создание комфортных условий для привлечения инвестиций, реализация уже намеченных инвест</w:t>
      </w:r>
      <w:r w:rsidRPr="00E154A7">
        <w:rPr>
          <w:sz w:val="28"/>
          <w:szCs w:val="28"/>
        </w:rPr>
        <w:t>и</w:t>
      </w:r>
      <w:r w:rsidRPr="00E154A7">
        <w:rPr>
          <w:sz w:val="28"/>
          <w:szCs w:val="28"/>
        </w:rPr>
        <w:t>ционных проектов, модернизация инфраструктуры. Качество институтов с</w:t>
      </w:r>
      <w:r w:rsidRPr="00E154A7">
        <w:rPr>
          <w:sz w:val="28"/>
          <w:szCs w:val="28"/>
        </w:rPr>
        <w:t>о</w:t>
      </w:r>
      <w:r w:rsidRPr="00E154A7">
        <w:rPr>
          <w:sz w:val="28"/>
          <w:szCs w:val="28"/>
        </w:rPr>
        <w:t xml:space="preserve">циальной сферы, доступность </w:t>
      </w:r>
      <w:proofErr w:type="spellStart"/>
      <w:r w:rsidRPr="00E154A7">
        <w:rPr>
          <w:sz w:val="28"/>
          <w:szCs w:val="28"/>
        </w:rPr>
        <w:t>соцуслуг</w:t>
      </w:r>
      <w:proofErr w:type="spellEnd"/>
      <w:r w:rsidRPr="00E154A7">
        <w:rPr>
          <w:sz w:val="28"/>
          <w:szCs w:val="28"/>
        </w:rPr>
        <w:t xml:space="preserve"> будут повышаться. Основной вклад в экономический рост будут вносить отрасли традиционной специализации г</w:t>
      </w:r>
      <w:r w:rsidRPr="00E154A7">
        <w:rPr>
          <w:sz w:val="28"/>
          <w:szCs w:val="28"/>
        </w:rPr>
        <w:t>о</w:t>
      </w:r>
      <w:r w:rsidRPr="00E154A7">
        <w:rPr>
          <w:sz w:val="28"/>
          <w:szCs w:val="28"/>
        </w:rPr>
        <w:t>рода.</w:t>
      </w:r>
    </w:p>
    <w:p w14:paraId="474759AB" w14:textId="1BAD2CA0" w:rsidR="00B54AB4" w:rsidRPr="00E154A7" w:rsidRDefault="00B54AB4" w:rsidP="00B54AB4">
      <w:pPr>
        <w:ind w:firstLine="709"/>
        <w:jc w:val="both"/>
        <w:rPr>
          <w:sz w:val="28"/>
          <w:szCs w:val="28"/>
        </w:rPr>
      </w:pPr>
      <w:r w:rsidRPr="00E154A7">
        <w:rPr>
          <w:b/>
          <w:sz w:val="28"/>
          <w:szCs w:val="28"/>
          <w:lang w:val="en-US"/>
        </w:rPr>
        <w:t>II</w:t>
      </w:r>
      <w:r w:rsidRPr="00E154A7">
        <w:rPr>
          <w:b/>
          <w:sz w:val="28"/>
          <w:szCs w:val="28"/>
        </w:rPr>
        <w:t xml:space="preserve"> этап </w:t>
      </w:r>
      <w:r w:rsidRPr="00E154A7">
        <w:rPr>
          <w:sz w:val="28"/>
          <w:szCs w:val="28"/>
        </w:rPr>
        <w:t>реализации стратегии 2025</w:t>
      </w:r>
      <w:r w:rsidR="0049280F" w:rsidRPr="00E154A7">
        <w:rPr>
          <w:sz w:val="28"/>
          <w:szCs w:val="28"/>
        </w:rPr>
        <w:t>-</w:t>
      </w:r>
      <w:r w:rsidRPr="00E154A7">
        <w:rPr>
          <w:sz w:val="28"/>
          <w:szCs w:val="28"/>
        </w:rPr>
        <w:t>2030 гг. На протяжении данного п</w:t>
      </w:r>
      <w:r w:rsidRPr="00E154A7">
        <w:rPr>
          <w:sz w:val="28"/>
          <w:szCs w:val="28"/>
        </w:rPr>
        <w:t>е</w:t>
      </w:r>
      <w:r w:rsidRPr="00E154A7">
        <w:rPr>
          <w:sz w:val="28"/>
          <w:szCs w:val="28"/>
        </w:rPr>
        <w:t xml:space="preserve">риода будет произведена </w:t>
      </w:r>
      <w:proofErr w:type="spellStart"/>
      <w:r w:rsidRPr="00E154A7">
        <w:rPr>
          <w:sz w:val="28"/>
          <w:szCs w:val="28"/>
        </w:rPr>
        <w:t>донастройка</w:t>
      </w:r>
      <w:proofErr w:type="spellEnd"/>
      <w:r w:rsidRPr="00E154A7">
        <w:rPr>
          <w:sz w:val="28"/>
          <w:szCs w:val="28"/>
        </w:rPr>
        <w:t xml:space="preserve"> инструментов и механизмов реализ</w:t>
      </w:r>
      <w:r w:rsidRPr="00E154A7">
        <w:rPr>
          <w:sz w:val="28"/>
          <w:szCs w:val="28"/>
        </w:rPr>
        <w:t>а</w:t>
      </w:r>
      <w:r w:rsidRPr="00E154A7">
        <w:rPr>
          <w:sz w:val="28"/>
          <w:szCs w:val="28"/>
        </w:rPr>
        <w:t>ции Стратегии</w:t>
      </w:r>
      <w:r w:rsidRPr="00E154A7">
        <w:rPr>
          <w:strike/>
          <w:sz w:val="28"/>
          <w:szCs w:val="28"/>
        </w:rPr>
        <w:t xml:space="preserve">, </w:t>
      </w:r>
      <w:r w:rsidRPr="00E154A7">
        <w:rPr>
          <w:sz w:val="28"/>
          <w:szCs w:val="28"/>
        </w:rPr>
        <w:t>с учетом анализа эффективности полученных результатов на первом этапе.</w:t>
      </w:r>
    </w:p>
    <w:p w14:paraId="1747E178" w14:textId="54AADF9A" w:rsidR="00B54AB4" w:rsidRPr="00E154A7" w:rsidRDefault="00B54AB4" w:rsidP="00B54AB4">
      <w:pPr>
        <w:ind w:firstLine="709"/>
        <w:jc w:val="both"/>
        <w:rPr>
          <w:sz w:val="28"/>
          <w:szCs w:val="28"/>
        </w:rPr>
      </w:pPr>
      <w:r w:rsidRPr="00E154A7">
        <w:rPr>
          <w:sz w:val="28"/>
          <w:szCs w:val="28"/>
        </w:rPr>
        <w:t xml:space="preserve">Второй этап реализации Стратегии станет </w:t>
      </w:r>
      <w:r w:rsidRPr="00E154A7">
        <w:rPr>
          <w:sz w:val="28"/>
          <w:szCs w:val="28"/>
          <w:shd w:val="clear" w:color="auto" w:fill="FFFFFF" w:themeFill="background1"/>
        </w:rPr>
        <w:t>периодом интенсивного ра</w:t>
      </w:r>
      <w:r w:rsidRPr="00E154A7">
        <w:rPr>
          <w:sz w:val="28"/>
          <w:szCs w:val="28"/>
          <w:shd w:val="clear" w:color="auto" w:fill="FFFFFF" w:themeFill="background1"/>
        </w:rPr>
        <w:t>з</w:t>
      </w:r>
      <w:r w:rsidRPr="00E154A7">
        <w:rPr>
          <w:sz w:val="28"/>
          <w:szCs w:val="28"/>
          <w:shd w:val="clear" w:color="auto" w:fill="FFFFFF" w:themeFill="background1"/>
        </w:rPr>
        <w:t>вития обрабатывающей промышленности, произойдет существенный</w:t>
      </w:r>
      <w:r w:rsidRPr="00E154A7">
        <w:rPr>
          <w:sz w:val="28"/>
          <w:szCs w:val="28"/>
        </w:rPr>
        <w:t xml:space="preserve"> рост уровня жизни населения, развитие промышленной, инженерной и социал</w:t>
      </w:r>
      <w:r w:rsidRPr="00E154A7">
        <w:rPr>
          <w:sz w:val="28"/>
          <w:szCs w:val="28"/>
        </w:rPr>
        <w:t>ь</w:t>
      </w:r>
      <w:r w:rsidRPr="00E154A7">
        <w:rPr>
          <w:sz w:val="28"/>
          <w:szCs w:val="28"/>
        </w:rPr>
        <w:t>ной инфраструктуры. Возрастает роль и вклад человеческого капитала в эк</w:t>
      </w:r>
      <w:r w:rsidRPr="00E154A7">
        <w:rPr>
          <w:sz w:val="28"/>
          <w:szCs w:val="28"/>
        </w:rPr>
        <w:t>о</w:t>
      </w:r>
      <w:r w:rsidRPr="00E154A7">
        <w:rPr>
          <w:sz w:val="28"/>
          <w:szCs w:val="28"/>
        </w:rPr>
        <w:t>номический рост. Результат реализации комплекса мер демографической п</w:t>
      </w:r>
      <w:r w:rsidRPr="00E154A7">
        <w:rPr>
          <w:sz w:val="28"/>
          <w:szCs w:val="28"/>
        </w:rPr>
        <w:t>о</w:t>
      </w:r>
      <w:r w:rsidRPr="00E154A7">
        <w:rPr>
          <w:sz w:val="28"/>
          <w:szCs w:val="28"/>
        </w:rPr>
        <w:t>литики на протяжении предыдущих периодов в полной мере проявится в этом периоде – с 2028 года численность населения будет постепенно увел</w:t>
      </w:r>
      <w:r w:rsidRPr="00E154A7">
        <w:rPr>
          <w:sz w:val="28"/>
          <w:szCs w:val="28"/>
        </w:rPr>
        <w:t>и</w:t>
      </w:r>
      <w:r w:rsidRPr="00E154A7">
        <w:rPr>
          <w:sz w:val="28"/>
          <w:szCs w:val="28"/>
        </w:rPr>
        <w:t xml:space="preserve">чиваться.  </w:t>
      </w:r>
    </w:p>
    <w:p w14:paraId="3BA18519" w14:textId="4FA285D2" w:rsidR="00B54AB4" w:rsidRPr="00E154A7" w:rsidRDefault="00B54AB4" w:rsidP="00B54AB4">
      <w:pPr>
        <w:ind w:firstLine="709"/>
        <w:jc w:val="both"/>
        <w:rPr>
          <w:sz w:val="28"/>
          <w:szCs w:val="28"/>
        </w:rPr>
      </w:pPr>
      <w:r w:rsidRPr="00E154A7">
        <w:rPr>
          <w:b/>
          <w:sz w:val="28"/>
          <w:szCs w:val="28"/>
        </w:rPr>
        <w:t>I</w:t>
      </w:r>
      <w:r w:rsidRPr="00E154A7">
        <w:rPr>
          <w:b/>
          <w:sz w:val="28"/>
          <w:szCs w:val="28"/>
          <w:lang w:val="en-US"/>
        </w:rPr>
        <w:t>II</w:t>
      </w:r>
      <w:r w:rsidRPr="00E154A7">
        <w:rPr>
          <w:b/>
          <w:sz w:val="28"/>
          <w:szCs w:val="28"/>
        </w:rPr>
        <w:t xml:space="preserve"> этап</w:t>
      </w:r>
      <w:r w:rsidRPr="00E154A7">
        <w:rPr>
          <w:sz w:val="28"/>
          <w:szCs w:val="28"/>
        </w:rPr>
        <w:t xml:space="preserve"> (2031</w:t>
      </w:r>
      <w:r w:rsidR="0049280F" w:rsidRPr="00E154A7">
        <w:rPr>
          <w:sz w:val="28"/>
          <w:szCs w:val="28"/>
        </w:rPr>
        <w:t>-</w:t>
      </w:r>
      <w:r w:rsidRPr="00E154A7">
        <w:rPr>
          <w:sz w:val="28"/>
          <w:szCs w:val="28"/>
        </w:rPr>
        <w:t>2035 гг.). На заключительном этапе реализации Страт</w:t>
      </w:r>
      <w:r w:rsidRPr="00E154A7">
        <w:rPr>
          <w:sz w:val="28"/>
          <w:szCs w:val="28"/>
        </w:rPr>
        <w:t>е</w:t>
      </w:r>
      <w:r w:rsidRPr="00E154A7">
        <w:rPr>
          <w:sz w:val="28"/>
          <w:szCs w:val="28"/>
        </w:rPr>
        <w:t xml:space="preserve">гии предусматривается достижение нового качества роста, основанного на </w:t>
      </w:r>
      <w:r w:rsidRPr="00E154A7">
        <w:rPr>
          <w:sz w:val="28"/>
          <w:szCs w:val="28"/>
        </w:rPr>
        <w:lastRenderedPageBreak/>
        <w:t>высокопроизводительном труде, развитии технологий, производстве конк</w:t>
      </w:r>
      <w:r w:rsidRPr="00E154A7">
        <w:rPr>
          <w:sz w:val="28"/>
          <w:szCs w:val="28"/>
        </w:rPr>
        <w:t>у</w:t>
      </w:r>
      <w:r w:rsidRPr="00E154A7">
        <w:rPr>
          <w:sz w:val="28"/>
          <w:szCs w:val="28"/>
        </w:rPr>
        <w:t>рентоспособной продукции и услуг с высокой добавленной стоимостью.</w:t>
      </w:r>
    </w:p>
    <w:p w14:paraId="3E7BD504" w14:textId="77777777" w:rsidR="00B54AB4" w:rsidRPr="00E154A7" w:rsidRDefault="00B54AB4" w:rsidP="00B54AB4">
      <w:pPr>
        <w:ind w:firstLine="709"/>
        <w:jc w:val="both"/>
        <w:rPr>
          <w:sz w:val="28"/>
          <w:szCs w:val="28"/>
        </w:rPr>
      </w:pPr>
      <w:r w:rsidRPr="00E154A7">
        <w:rPr>
          <w:sz w:val="28"/>
          <w:szCs w:val="28"/>
        </w:rPr>
        <w:t>На данном этапе планируется достижение необходимого уровня и</w:t>
      </w:r>
      <w:r w:rsidRPr="00E154A7">
        <w:rPr>
          <w:sz w:val="28"/>
          <w:szCs w:val="28"/>
        </w:rPr>
        <w:t>н</w:t>
      </w:r>
      <w:r w:rsidRPr="00E154A7">
        <w:rPr>
          <w:sz w:val="28"/>
          <w:szCs w:val="28"/>
        </w:rPr>
        <w:t>фраструктурной обеспеченности, формирование благоприятной, комфортной территории для проживания, стимулирующей к раскрытию творческого п</w:t>
      </w:r>
      <w:r w:rsidRPr="00E154A7">
        <w:rPr>
          <w:sz w:val="28"/>
          <w:szCs w:val="28"/>
        </w:rPr>
        <w:t>о</w:t>
      </w:r>
      <w:r w:rsidRPr="00E154A7">
        <w:rPr>
          <w:sz w:val="28"/>
          <w:szCs w:val="28"/>
        </w:rPr>
        <w:t>тенциала человека.</w:t>
      </w:r>
    </w:p>
    <w:p w14:paraId="4E619327" w14:textId="77777777" w:rsidR="00A42CCF" w:rsidRPr="00E154A7" w:rsidRDefault="00A42CCF" w:rsidP="00B54AB4">
      <w:pPr>
        <w:ind w:firstLine="709"/>
        <w:jc w:val="both"/>
        <w:rPr>
          <w:sz w:val="28"/>
          <w:szCs w:val="28"/>
        </w:rPr>
        <w:sectPr w:rsidR="00A42CCF" w:rsidRPr="00E154A7" w:rsidSect="00D14C1D">
          <w:pgSz w:w="11907" w:h="16840" w:code="9"/>
          <w:pgMar w:top="1134" w:right="851" w:bottom="1134" w:left="1701" w:header="397" w:footer="737" w:gutter="0"/>
          <w:cols w:space="720"/>
          <w:titlePg/>
          <w:docGrid w:linePitch="299"/>
        </w:sectPr>
      </w:pPr>
    </w:p>
    <w:p w14:paraId="18D1846C" w14:textId="77777777" w:rsidR="00B54AB4" w:rsidRPr="00E154A7" w:rsidRDefault="00B54AB4" w:rsidP="00B54AB4">
      <w:pPr>
        <w:pStyle w:val="1"/>
        <w:rPr>
          <w:sz w:val="28"/>
          <w:szCs w:val="28"/>
        </w:rPr>
      </w:pPr>
      <w:bookmarkStart w:id="49" w:name="_Toc125944241"/>
      <w:bookmarkStart w:id="50" w:name="_Toc126791847"/>
      <w:r w:rsidRPr="00E154A7">
        <w:rPr>
          <w:sz w:val="28"/>
          <w:szCs w:val="28"/>
        </w:rPr>
        <w:lastRenderedPageBreak/>
        <w:t>VI. Механизмы реализации Стратегии и организации управления Стр</w:t>
      </w:r>
      <w:r w:rsidRPr="00E154A7">
        <w:rPr>
          <w:sz w:val="28"/>
          <w:szCs w:val="28"/>
        </w:rPr>
        <w:t>а</w:t>
      </w:r>
      <w:r w:rsidRPr="00E154A7">
        <w:rPr>
          <w:sz w:val="28"/>
          <w:szCs w:val="28"/>
        </w:rPr>
        <w:t>тегией</w:t>
      </w:r>
      <w:bookmarkEnd w:id="49"/>
      <w:bookmarkEnd w:id="50"/>
    </w:p>
    <w:p w14:paraId="67FB3532" w14:textId="77777777" w:rsidR="00B54AB4" w:rsidRPr="00E154A7" w:rsidRDefault="00B54AB4" w:rsidP="00B54AB4">
      <w:pPr>
        <w:ind w:firstLine="567"/>
        <w:jc w:val="both"/>
        <w:rPr>
          <w:sz w:val="28"/>
          <w:szCs w:val="28"/>
        </w:rPr>
      </w:pPr>
      <w:r w:rsidRPr="00E154A7">
        <w:rPr>
          <w:sz w:val="28"/>
          <w:szCs w:val="28"/>
        </w:rPr>
        <w:t>Условием успешной реализации Стратегии является эффективное вза</w:t>
      </w:r>
      <w:r w:rsidRPr="00E154A7">
        <w:rPr>
          <w:sz w:val="28"/>
          <w:szCs w:val="28"/>
        </w:rPr>
        <w:t>и</w:t>
      </w:r>
      <w:r w:rsidRPr="00E154A7">
        <w:rPr>
          <w:sz w:val="28"/>
          <w:szCs w:val="28"/>
        </w:rPr>
        <w:t>модействие органов местного самоуправления, бизнеса и общества на при</w:t>
      </w:r>
      <w:r w:rsidRPr="00E154A7">
        <w:rPr>
          <w:sz w:val="28"/>
          <w:szCs w:val="28"/>
        </w:rPr>
        <w:t>н</w:t>
      </w:r>
      <w:r w:rsidRPr="00E154A7">
        <w:rPr>
          <w:sz w:val="28"/>
          <w:szCs w:val="28"/>
        </w:rPr>
        <w:t xml:space="preserve">ципах государственно-частного, </w:t>
      </w:r>
      <w:proofErr w:type="spellStart"/>
      <w:r w:rsidRPr="00E154A7">
        <w:rPr>
          <w:sz w:val="28"/>
          <w:szCs w:val="28"/>
        </w:rPr>
        <w:t>муниципально</w:t>
      </w:r>
      <w:proofErr w:type="spellEnd"/>
      <w:r w:rsidRPr="00E154A7">
        <w:rPr>
          <w:sz w:val="28"/>
          <w:szCs w:val="28"/>
        </w:rPr>
        <w:t xml:space="preserve"> -частного и социального партнерства в исполнении проектов и программ, обеспечивающих реализ</w:t>
      </w:r>
      <w:r w:rsidRPr="00E154A7">
        <w:rPr>
          <w:sz w:val="28"/>
          <w:szCs w:val="28"/>
        </w:rPr>
        <w:t>а</w:t>
      </w:r>
      <w:r w:rsidRPr="00E154A7">
        <w:rPr>
          <w:sz w:val="28"/>
          <w:szCs w:val="28"/>
        </w:rPr>
        <w:t>цию Стратегии. Цели, задачи и стратегические приоритеты развития города Заринска, определенные в Стратегии, конкретизируются в муниципальных программах социально-экономической направленности и планируемых к р</w:t>
      </w:r>
      <w:r w:rsidRPr="00E154A7">
        <w:rPr>
          <w:sz w:val="28"/>
          <w:szCs w:val="28"/>
        </w:rPr>
        <w:t>е</w:t>
      </w:r>
      <w:r w:rsidRPr="00E154A7">
        <w:rPr>
          <w:sz w:val="28"/>
          <w:szCs w:val="28"/>
        </w:rPr>
        <w:t>ализации проектах.</w:t>
      </w:r>
    </w:p>
    <w:p w14:paraId="2B34BC39" w14:textId="77777777" w:rsidR="00B54AB4" w:rsidRPr="00E154A7" w:rsidRDefault="00B54AB4" w:rsidP="00B54AB4">
      <w:pPr>
        <w:ind w:firstLine="567"/>
        <w:jc w:val="both"/>
        <w:rPr>
          <w:sz w:val="28"/>
          <w:szCs w:val="28"/>
        </w:rPr>
      </w:pPr>
    </w:p>
    <w:p w14:paraId="21259041" w14:textId="77777777" w:rsidR="00B54AB4" w:rsidRPr="00E154A7" w:rsidRDefault="00B54AB4" w:rsidP="00B54AB4">
      <w:pPr>
        <w:ind w:firstLine="567"/>
        <w:jc w:val="both"/>
        <w:rPr>
          <w:sz w:val="28"/>
          <w:szCs w:val="28"/>
        </w:rPr>
      </w:pPr>
      <w:r w:rsidRPr="00E154A7">
        <w:rPr>
          <w:sz w:val="28"/>
          <w:szCs w:val="28"/>
        </w:rPr>
        <w:t>Основными механизмами реализации Стратегии являются:</w:t>
      </w:r>
    </w:p>
    <w:p w14:paraId="391BD445" w14:textId="77777777" w:rsidR="00B54AB4" w:rsidRPr="00E154A7" w:rsidRDefault="00B54AB4" w:rsidP="00B54AB4">
      <w:pPr>
        <w:ind w:firstLine="567"/>
        <w:jc w:val="both"/>
        <w:rPr>
          <w:sz w:val="28"/>
          <w:szCs w:val="28"/>
        </w:rPr>
      </w:pPr>
      <w:r w:rsidRPr="00E154A7">
        <w:rPr>
          <w:sz w:val="28"/>
          <w:szCs w:val="28"/>
        </w:rPr>
        <w:t>1) формирование целостной системы стратегического планирования и управление развитием города Заринска.</w:t>
      </w:r>
    </w:p>
    <w:p w14:paraId="7BAB3FEB" w14:textId="77777777" w:rsidR="00B54AB4" w:rsidRPr="00E154A7" w:rsidRDefault="00B54AB4" w:rsidP="00B54AB4">
      <w:pPr>
        <w:ind w:firstLine="567"/>
        <w:jc w:val="both"/>
        <w:rPr>
          <w:sz w:val="28"/>
          <w:szCs w:val="28"/>
        </w:rPr>
      </w:pPr>
      <w:r w:rsidRPr="00E154A7">
        <w:rPr>
          <w:sz w:val="28"/>
          <w:szCs w:val="28"/>
        </w:rPr>
        <w:t>2) повышение эффективности муниципального управления:</w:t>
      </w:r>
    </w:p>
    <w:p w14:paraId="73C006F0" w14:textId="77777777" w:rsidR="00B54AB4" w:rsidRPr="00E154A7" w:rsidRDefault="00B54AB4" w:rsidP="00B54AB4">
      <w:pPr>
        <w:ind w:firstLine="567"/>
        <w:jc w:val="both"/>
        <w:rPr>
          <w:sz w:val="28"/>
          <w:szCs w:val="28"/>
        </w:rPr>
      </w:pPr>
      <w:r w:rsidRPr="00E154A7">
        <w:rPr>
          <w:sz w:val="28"/>
          <w:szCs w:val="28"/>
        </w:rPr>
        <w:t>- развитие институтов гражданского общества и обеспечение активного участия населения в выработке важнейших решений,</w:t>
      </w:r>
    </w:p>
    <w:p w14:paraId="28D72D09" w14:textId="77777777" w:rsidR="00B54AB4" w:rsidRPr="00E154A7" w:rsidRDefault="00B54AB4" w:rsidP="00B54AB4">
      <w:pPr>
        <w:ind w:firstLine="567"/>
        <w:jc w:val="both"/>
        <w:rPr>
          <w:sz w:val="28"/>
          <w:szCs w:val="28"/>
        </w:rPr>
      </w:pPr>
      <w:r w:rsidRPr="00E154A7">
        <w:rPr>
          <w:sz w:val="28"/>
          <w:szCs w:val="28"/>
        </w:rPr>
        <w:t>- повышение исполнительской дисциплины, мотивации и ответственн</w:t>
      </w:r>
      <w:r w:rsidRPr="00E154A7">
        <w:rPr>
          <w:sz w:val="28"/>
          <w:szCs w:val="28"/>
        </w:rPr>
        <w:t>о</w:t>
      </w:r>
      <w:r w:rsidRPr="00E154A7">
        <w:rPr>
          <w:sz w:val="28"/>
          <w:szCs w:val="28"/>
        </w:rPr>
        <w:t>сти за результат каждого муниципального служащего,</w:t>
      </w:r>
    </w:p>
    <w:p w14:paraId="61E771E2" w14:textId="77777777" w:rsidR="00B54AB4" w:rsidRPr="00E154A7" w:rsidRDefault="00B54AB4" w:rsidP="00B54AB4">
      <w:pPr>
        <w:ind w:firstLine="567"/>
        <w:jc w:val="both"/>
        <w:rPr>
          <w:sz w:val="28"/>
          <w:szCs w:val="28"/>
        </w:rPr>
      </w:pPr>
      <w:r w:rsidRPr="00E154A7">
        <w:rPr>
          <w:sz w:val="28"/>
          <w:szCs w:val="28"/>
        </w:rPr>
        <w:t>- снижение административных барьеров,</w:t>
      </w:r>
    </w:p>
    <w:p w14:paraId="0708CD1D" w14:textId="77777777" w:rsidR="00B54AB4" w:rsidRPr="00E154A7" w:rsidRDefault="00B54AB4" w:rsidP="00B54AB4">
      <w:pPr>
        <w:ind w:firstLine="567"/>
        <w:jc w:val="both"/>
        <w:rPr>
          <w:sz w:val="28"/>
          <w:szCs w:val="28"/>
        </w:rPr>
      </w:pPr>
      <w:r w:rsidRPr="00E154A7">
        <w:rPr>
          <w:sz w:val="28"/>
          <w:szCs w:val="28"/>
        </w:rPr>
        <w:t>- внедрение информационно-коммуникационных технологий в деятел</w:t>
      </w:r>
      <w:r w:rsidRPr="00E154A7">
        <w:rPr>
          <w:sz w:val="28"/>
          <w:szCs w:val="28"/>
        </w:rPr>
        <w:t>ь</w:t>
      </w:r>
      <w:r w:rsidRPr="00E154A7">
        <w:rPr>
          <w:sz w:val="28"/>
          <w:szCs w:val="28"/>
        </w:rPr>
        <w:t>ность органов местного самоуправления;</w:t>
      </w:r>
    </w:p>
    <w:p w14:paraId="77B1751F" w14:textId="77777777" w:rsidR="00B54AB4" w:rsidRPr="00E154A7" w:rsidRDefault="00B54AB4" w:rsidP="00B54AB4">
      <w:pPr>
        <w:ind w:firstLine="567"/>
        <w:jc w:val="both"/>
        <w:rPr>
          <w:sz w:val="28"/>
          <w:szCs w:val="28"/>
        </w:rPr>
      </w:pPr>
      <w:r w:rsidRPr="00E154A7">
        <w:rPr>
          <w:sz w:val="28"/>
          <w:szCs w:val="28"/>
        </w:rPr>
        <w:t>3) расширение сфер использования государственно-частного, муниц</w:t>
      </w:r>
      <w:r w:rsidRPr="00E154A7">
        <w:rPr>
          <w:sz w:val="28"/>
          <w:szCs w:val="28"/>
        </w:rPr>
        <w:t>и</w:t>
      </w:r>
      <w:r w:rsidRPr="00E154A7">
        <w:rPr>
          <w:sz w:val="28"/>
          <w:szCs w:val="28"/>
        </w:rPr>
        <w:t>пально- частного и социального партнерства.</w:t>
      </w:r>
    </w:p>
    <w:p w14:paraId="6DE7312D" w14:textId="77777777" w:rsidR="00B54AB4" w:rsidRPr="00E154A7" w:rsidRDefault="00B54AB4" w:rsidP="00B54AB4">
      <w:pPr>
        <w:ind w:firstLine="567"/>
        <w:jc w:val="both"/>
        <w:rPr>
          <w:sz w:val="28"/>
          <w:szCs w:val="28"/>
        </w:rPr>
      </w:pPr>
      <w:r w:rsidRPr="00E154A7">
        <w:rPr>
          <w:sz w:val="28"/>
          <w:szCs w:val="28"/>
        </w:rPr>
        <w:t>В рамках реализации Стратегии должна быть выработана система мер по привлечению на территорию города новых экономических агентов с ц</w:t>
      </w:r>
      <w:r w:rsidRPr="00E154A7">
        <w:rPr>
          <w:sz w:val="28"/>
          <w:szCs w:val="28"/>
        </w:rPr>
        <w:t>е</w:t>
      </w:r>
      <w:r w:rsidRPr="00E154A7">
        <w:rPr>
          <w:sz w:val="28"/>
          <w:szCs w:val="28"/>
        </w:rPr>
        <w:t xml:space="preserve">лью стимулирования экономического развития территории города Заринска, инфраструктуры, создания положительного имиджа места для проживания и ведения бизнеса. </w:t>
      </w:r>
    </w:p>
    <w:p w14:paraId="5956828F" w14:textId="77777777" w:rsidR="00B54AB4" w:rsidRPr="00E154A7" w:rsidRDefault="00B54AB4" w:rsidP="00B54AB4">
      <w:pPr>
        <w:ind w:firstLine="567"/>
        <w:jc w:val="both"/>
        <w:rPr>
          <w:sz w:val="28"/>
          <w:szCs w:val="28"/>
        </w:rPr>
      </w:pPr>
      <w:r w:rsidRPr="00E154A7">
        <w:rPr>
          <w:sz w:val="28"/>
          <w:szCs w:val="28"/>
        </w:rPr>
        <w:t>Контроль за реализацией Стратегии осуществляет глава города Зари</w:t>
      </w:r>
      <w:r w:rsidRPr="00E154A7">
        <w:rPr>
          <w:sz w:val="28"/>
          <w:szCs w:val="28"/>
        </w:rPr>
        <w:t>н</w:t>
      </w:r>
      <w:r w:rsidRPr="00E154A7">
        <w:rPr>
          <w:sz w:val="28"/>
          <w:szCs w:val="28"/>
        </w:rPr>
        <w:t xml:space="preserve">ска. </w:t>
      </w:r>
    </w:p>
    <w:p w14:paraId="66DB817D" w14:textId="77777777" w:rsidR="00B54AB4" w:rsidRPr="00E154A7" w:rsidRDefault="00B54AB4" w:rsidP="00B54AB4">
      <w:pPr>
        <w:pStyle w:val="ConsPlusNormal"/>
        <w:adjustRightInd/>
        <w:ind w:firstLine="567"/>
        <w:jc w:val="both"/>
        <w:rPr>
          <w:rFonts w:ascii="Times New Roman" w:hAnsi="Times New Roman" w:cs="Times New Roman"/>
          <w:sz w:val="28"/>
          <w:szCs w:val="28"/>
        </w:rPr>
      </w:pPr>
      <w:r w:rsidRPr="00E154A7">
        <w:rPr>
          <w:rFonts w:ascii="Times New Roman" w:hAnsi="Times New Roman" w:cs="Times New Roman"/>
          <w:sz w:val="28"/>
          <w:szCs w:val="28"/>
        </w:rPr>
        <w:t>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w:t>
      </w:r>
    </w:p>
    <w:p w14:paraId="0E037493" w14:textId="77777777" w:rsidR="00B54AB4" w:rsidRPr="00E154A7" w:rsidRDefault="00B54AB4" w:rsidP="00B54AB4">
      <w:pPr>
        <w:pStyle w:val="ConsPlusNormal"/>
        <w:adjustRightInd/>
        <w:ind w:firstLine="567"/>
        <w:jc w:val="both"/>
        <w:rPr>
          <w:rFonts w:ascii="Times New Roman" w:hAnsi="Times New Roman" w:cs="Times New Roman"/>
          <w:sz w:val="28"/>
          <w:szCs w:val="28"/>
        </w:rPr>
      </w:pPr>
      <w:r w:rsidRPr="00E154A7">
        <w:rPr>
          <w:rFonts w:ascii="Times New Roman" w:hAnsi="Times New Roman" w:cs="Times New Roman"/>
          <w:sz w:val="28"/>
          <w:szCs w:val="28"/>
        </w:rPr>
        <w:t xml:space="preserve">Уполномоченный орган формирует ежегодный </w:t>
      </w:r>
      <w:hyperlink r:id="rId22" w:anchor="Par400" w:history="1">
        <w:r w:rsidRPr="00E154A7">
          <w:rPr>
            <w:rFonts w:ascii="Times New Roman" w:hAnsi="Times New Roman" w:cs="Times New Roman"/>
            <w:sz w:val="28"/>
            <w:szCs w:val="28"/>
          </w:rPr>
          <w:t>отчет</w:t>
        </w:r>
      </w:hyperlink>
      <w:r w:rsidRPr="00E154A7">
        <w:rPr>
          <w:rFonts w:ascii="Times New Roman" w:hAnsi="Times New Roman" w:cs="Times New Roman"/>
          <w:sz w:val="28"/>
          <w:szCs w:val="28"/>
        </w:rPr>
        <w:t xml:space="preserve"> о ходе исполнения Плана мероприятий по реализации Стратегии и сводные предложения по его корректировке и представляет Главе города Заринска Алтайского края.</w:t>
      </w:r>
    </w:p>
    <w:p w14:paraId="359BEEEA" w14:textId="7DBD22AA" w:rsidR="00B54AB4" w:rsidRPr="00E154A7" w:rsidRDefault="00B54AB4" w:rsidP="00B54AB4">
      <w:pPr>
        <w:pStyle w:val="ConsPlusNormal"/>
        <w:adjustRightInd/>
        <w:ind w:firstLine="567"/>
        <w:jc w:val="both"/>
        <w:rPr>
          <w:rFonts w:ascii="Times New Roman" w:hAnsi="Times New Roman" w:cs="Times New Roman"/>
          <w:sz w:val="28"/>
          <w:szCs w:val="28"/>
        </w:rPr>
      </w:pPr>
      <w:r w:rsidRPr="00E154A7">
        <w:rPr>
          <w:rFonts w:ascii="Times New Roman" w:hAnsi="Times New Roman" w:cs="Times New Roman"/>
          <w:sz w:val="28"/>
          <w:szCs w:val="28"/>
        </w:rPr>
        <w:t xml:space="preserve">Ежегодный отчет о ходе исполнения Плана мероприятий по реализации Стратегии подлежит размещению на официальном сайте </w:t>
      </w:r>
      <w:r w:rsidR="001448D0">
        <w:rPr>
          <w:rFonts w:ascii="Times New Roman" w:hAnsi="Times New Roman" w:cs="Times New Roman"/>
          <w:sz w:val="28"/>
          <w:szCs w:val="28"/>
        </w:rPr>
        <w:t>а</w:t>
      </w:r>
      <w:r w:rsidRPr="00E154A7">
        <w:rPr>
          <w:rFonts w:ascii="Times New Roman" w:hAnsi="Times New Roman" w:cs="Times New Roman"/>
          <w:sz w:val="28"/>
          <w:szCs w:val="28"/>
        </w:rPr>
        <w:t>дминистрации г</w:t>
      </w:r>
      <w:r w:rsidRPr="00E154A7">
        <w:rPr>
          <w:rFonts w:ascii="Times New Roman" w:hAnsi="Times New Roman" w:cs="Times New Roman"/>
          <w:sz w:val="28"/>
          <w:szCs w:val="28"/>
        </w:rPr>
        <w:t>о</w:t>
      </w:r>
      <w:r w:rsidRPr="00E154A7">
        <w:rPr>
          <w:rFonts w:ascii="Times New Roman" w:hAnsi="Times New Roman" w:cs="Times New Roman"/>
          <w:sz w:val="28"/>
          <w:szCs w:val="28"/>
        </w:rPr>
        <w:t>рода Заринска Алтайского края в информационно-телекоммуникационной сети «Интернет».</w:t>
      </w:r>
    </w:p>
    <w:p w14:paraId="3A2953BC" w14:textId="77777777" w:rsidR="00B54AB4" w:rsidRPr="00E154A7" w:rsidRDefault="00B54AB4" w:rsidP="00B54AB4">
      <w:pPr>
        <w:ind w:firstLine="709"/>
        <w:jc w:val="both"/>
        <w:rPr>
          <w:sz w:val="28"/>
          <w:szCs w:val="28"/>
        </w:rPr>
      </w:pPr>
    </w:p>
    <w:p w14:paraId="0DFB33B0" w14:textId="77777777" w:rsidR="00422DB1" w:rsidRPr="00E154A7" w:rsidRDefault="00422DB1" w:rsidP="00B54AB4">
      <w:pPr>
        <w:ind w:firstLine="709"/>
        <w:jc w:val="both"/>
        <w:rPr>
          <w:sz w:val="28"/>
          <w:szCs w:val="28"/>
        </w:rPr>
        <w:sectPr w:rsidR="00422DB1" w:rsidRPr="00E154A7" w:rsidSect="00D14C1D">
          <w:pgSz w:w="11907" w:h="16840" w:code="9"/>
          <w:pgMar w:top="1134" w:right="851" w:bottom="1134" w:left="1701" w:header="397" w:footer="737" w:gutter="0"/>
          <w:cols w:space="720"/>
          <w:titlePg/>
          <w:docGrid w:linePitch="299"/>
        </w:sectPr>
      </w:pPr>
    </w:p>
    <w:p w14:paraId="29966963" w14:textId="77777777" w:rsidR="00B54AB4" w:rsidRPr="00E154A7" w:rsidRDefault="00B54AB4" w:rsidP="00B54AB4">
      <w:pPr>
        <w:pStyle w:val="1"/>
        <w:rPr>
          <w:sz w:val="28"/>
          <w:szCs w:val="28"/>
        </w:rPr>
      </w:pPr>
      <w:bookmarkStart w:id="51" w:name="_Toc125944242"/>
      <w:bookmarkStart w:id="52" w:name="_Toc126791848"/>
      <w:r w:rsidRPr="00E154A7">
        <w:rPr>
          <w:sz w:val="28"/>
          <w:szCs w:val="28"/>
        </w:rPr>
        <w:lastRenderedPageBreak/>
        <w:t>VI. Оценка финансовых ресурсов, необходимых для реализации Страт</w:t>
      </w:r>
      <w:r w:rsidRPr="00E154A7">
        <w:rPr>
          <w:sz w:val="28"/>
          <w:szCs w:val="28"/>
        </w:rPr>
        <w:t>е</w:t>
      </w:r>
      <w:r w:rsidRPr="00E154A7">
        <w:rPr>
          <w:sz w:val="28"/>
          <w:szCs w:val="28"/>
        </w:rPr>
        <w:t>гии</w:t>
      </w:r>
      <w:bookmarkEnd w:id="51"/>
      <w:bookmarkEnd w:id="52"/>
    </w:p>
    <w:p w14:paraId="0A55D45C" w14:textId="77777777" w:rsidR="00B54AB4" w:rsidRPr="00E154A7" w:rsidRDefault="00B54AB4" w:rsidP="00B54AB4">
      <w:pPr>
        <w:ind w:firstLine="567"/>
        <w:jc w:val="both"/>
        <w:rPr>
          <w:sz w:val="28"/>
          <w:szCs w:val="28"/>
        </w:rPr>
      </w:pPr>
      <w:r w:rsidRPr="00E154A7">
        <w:rPr>
          <w:sz w:val="28"/>
          <w:szCs w:val="28"/>
        </w:rPr>
        <w:t>Источниками финансирования реализации Стратегии являются бюдже</w:t>
      </w:r>
      <w:r w:rsidRPr="00E154A7">
        <w:rPr>
          <w:sz w:val="28"/>
          <w:szCs w:val="28"/>
        </w:rPr>
        <w:t>т</w:t>
      </w:r>
      <w:r w:rsidRPr="00E154A7">
        <w:rPr>
          <w:sz w:val="28"/>
          <w:szCs w:val="28"/>
        </w:rPr>
        <w:t>ные (федеральный, краевой и местный бюджеты) и внебюджетные источн</w:t>
      </w:r>
      <w:r w:rsidRPr="00E154A7">
        <w:rPr>
          <w:sz w:val="28"/>
          <w:szCs w:val="28"/>
        </w:rPr>
        <w:t>и</w:t>
      </w:r>
      <w:r w:rsidRPr="00E154A7">
        <w:rPr>
          <w:sz w:val="28"/>
          <w:szCs w:val="28"/>
        </w:rPr>
        <w:t xml:space="preserve">ки. </w:t>
      </w:r>
    </w:p>
    <w:p w14:paraId="19C07549" w14:textId="77777777" w:rsidR="00B54AB4" w:rsidRPr="00E154A7" w:rsidRDefault="00B54AB4" w:rsidP="00B54AB4">
      <w:pPr>
        <w:ind w:firstLine="567"/>
        <w:jc w:val="both"/>
        <w:rPr>
          <w:sz w:val="28"/>
          <w:szCs w:val="28"/>
        </w:rPr>
      </w:pPr>
      <w:r w:rsidRPr="00E154A7">
        <w:rPr>
          <w:sz w:val="28"/>
          <w:szCs w:val="28"/>
        </w:rPr>
        <w:t>Привлечение средств федерального и краевого бюджетов будет ос</w:t>
      </w:r>
      <w:r w:rsidRPr="00E154A7">
        <w:rPr>
          <w:sz w:val="28"/>
          <w:szCs w:val="28"/>
        </w:rPr>
        <w:t>у</w:t>
      </w:r>
      <w:r w:rsidRPr="00E154A7">
        <w:rPr>
          <w:sz w:val="28"/>
          <w:szCs w:val="28"/>
        </w:rPr>
        <w:t>ществляться посредством реализации муниципальных программ в соотве</w:t>
      </w:r>
      <w:r w:rsidRPr="00E154A7">
        <w:rPr>
          <w:sz w:val="28"/>
          <w:szCs w:val="28"/>
        </w:rPr>
        <w:t>т</w:t>
      </w:r>
      <w:r w:rsidRPr="00E154A7">
        <w:rPr>
          <w:sz w:val="28"/>
          <w:szCs w:val="28"/>
        </w:rPr>
        <w:t>ствии с бюджетным законодательством Российской Федерации и действу</w:t>
      </w:r>
      <w:r w:rsidRPr="00E154A7">
        <w:rPr>
          <w:sz w:val="28"/>
          <w:szCs w:val="28"/>
        </w:rPr>
        <w:t>ю</w:t>
      </w:r>
      <w:r w:rsidRPr="00E154A7">
        <w:rPr>
          <w:sz w:val="28"/>
          <w:szCs w:val="28"/>
        </w:rPr>
        <w:t>щими порядками финансирования государственных программ Российской Федерации и Алтайского края в пределах общего объема бюджетных асси</w:t>
      </w:r>
      <w:r w:rsidRPr="00E154A7">
        <w:rPr>
          <w:sz w:val="28"/>
          <w:szCs w:val="28"/>
        </w:rPr>
        <w:t>г</w:t>
      </w:r>
      <w:r w:rsidRPr="00E154A7">
        <w:rPr>
          <w:sz w:val="28"/>
          <w:szCs w:val="28"/>
        </w:rPr>
        <w:t>нований, утвержденных федеральным и краевым бюджетами, а также мес</w:t>
      </w:r>
      <w:r w:rsidRPr="00E154A7">
        <w:rPr>
          <w:sz w:val="28"/>
          <w:szCs w:val="28"/>
        </w:rPr>
        <w:t>т</w:t>
      </w:r>
      <w:r w:rsidRPr="00E154A7">
        <w:rPr>
          <w:sz w:val="28"/>
          <w:szCs w:val="28"/>
        </w:rPr>
        <w:t>ным бюджетом на соответствующий год и плановый период.</w:t>
      </w:r>
    </w:p>
    <w:p w14:paraId="07603D47" w14:textId="1E355F18" w:rsidR="00B54AB4" w:rsidRPr="00AB3B20" w:rsidRDefault="00B54AB4" w:rsidP="00B54AB4">
      <w:pPr>
        <w:ind w:firstLine="567"/>
        <w:jc w:val="both"/>
        <w:rPr>
          <w:sz w:val="28"/>
          <w:szCs w:val="28"/>
        </w:rPr>
      </w:pPr>
      <w:r w:rsidRPr="00AB3B20">
        <w:rPr>
          <w:sz w:val="28"/>
          <w:szCs w:val="28"/>
        </w:rPr>
        <w:t>Всего на реализацию Стратегии в 202</w:t>
      </w:r>
      <w:r w:rsidR="00AB3B20" w:rsidRPr="00AB3B20">
        <w:rPr>
          <w:sz w:val="28"/>
          <w:szCs w:val="28"/>
        </w:rPr>
        <w:t>3</w:t>
      </w:r>
      <w:r w:rsidRPr="00AB3B20">
        <w:rPr>
          <w:sz w:val="28"/>
          <w:szCs w:val="28"/>
        </w:rPr>
        <w:t xml:space="preserve">-2035 гг. планируется привлечь </w:t>
      </w:r>
      <w:r w:rsidR="00AB3B20" w:rsidRPr="00AB3B20">
        <w:rPr>
          <w:sz w:val="28"/>
          <w:szCs w:val="28"/>
        </w:rPr>
        <w:t>8021,2</w:t>
      </w:r>
      <w:r w:rsidRPr="00AB3B20">
        <w:rPr>
          <w:sz w:val="28"/>
          <w:szCs w:val="28"/>
        </w:rPr>
        <w:t xml:space="preserve"> млн. руб. инвестиций.</w:t>
      </w:r>
    </w:p>
    <w:p w14:paraId="121B7269" w14:textId="77777777" w:rsidR="00B54AB4" w:rsidRPr="00E154A7" w:rsidRDefault="00B54AB4" w:rsidP="00B54AB4">
      <w:pPr>
        <w:ind w:firstLine="567"/>
        <w:jc w:val="both"/>
        <w:rPr>
          <w:sz w:val="28"/>
          <w:szCs w:val="28"/>
        </w:rPr>
      </w:pPr>
      <w:r w:rsidRPr="00AB3B20">
        <w:rPr>
          <w:sz w:val="28"/>
          <w:szCs w:val="28"/>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города Заринска. Ключевые инвестиционные</w:t>
      </w:r>
      <w:r w:rsidRPr="00E154A7">
        <w:rPr>
          <w:sz w:val="28"/>
          <w:szCs w:val="28"/>
        </w:rPr>
        <w:t xml:space="preserve"> проекты предста</w:t>
      </w:r>
      <w:r w:rsidRPr="00E154A7">
        <w:rPr>
          <w:sz w:val="28"/>
          <w:szCs w:val="28"/>
        </w:rPr>
        <w:t>в</w:t>
      </w:r>
      <w:r w:rsidRPr="00E154A7">
        <w:rPr>
          <w:sz w:val="28"/>
          <w:szCs w:val="28"/>
        </w:rPr>
        <w:t>лены в приложении 2.</w:t>
      </w:r>
    </w:p>
    <w:p w14:paraId="4200E0AA" w14:textId="77777777" w:rsidR="00B54AB4" w:rsidRPr="00E154A7" w:rsidRDefault="00B54AB4" w:rsidP="00B54AB4">
      <w:pPr>
        <w:ind w:firstLine="567"/>
        <w:jc w:val="both"/>
        <w:rPr>
          <w:sz w:val="28"/>
          <w:szCs w:val="28"/>
        </w:rPr>
      </w:pPr>
      <w:r w:rsidRPr="00E154A7">
        <w:rPr>
          <w:sz w:val="28"/>
          <w:szCs w:val="28"/>
        </w:rPr>
        <w:t>Запланированные меры по улучшению инвестиционного климата и ож</w:t>
      </w:r>
      <w:r w:rsidRPr="00E154A7">
        <w:rPr>
          <w:sz w:val="28"/>
          <w:szCs w:val="28"/>
        </w:rPr>
        <w:t>и</w:t>
      </w:r>
      <w:r w:rsidRPr="00E154A7">
        <w:rPr>
          <w:sz w:val="28"/>
          <w:szCs w:val="28"/>
        </w:rPr>
        <w:t>даемые параметры инвестиционно-финансовых ресурсов создадут необход</w:t>
      </w:r>
      <w:r w:rsidRPr="00E154A7">
        <w:rPr>
          <w:sz w:val="28"/>
          <w:szCs w:val="28"/>
        </w:rPr>
        <w:t>и</w:t>
      </w:r>
      <w:r w:rsidRPr="00E154A7">
        <w:rPr>
          <w:sz w:val="28"/>
          <w:szCs w:val="28"/>
        </w:rPr>
        <w:t>мую основу для реализации целей и приоритетов Стратегии.</w:t>
      </w:r>
    </w:p>
    <w:p w14:paraId="36B7AE47" w14:textId="77777777" w:rsidR="00B54AB4" w:rsidRPr="00E154A7" w:rsidRDefault="00B54AB4" w:rsidP="00B54AB4">
      <w:pPr>
        <w:rPr>
          <w:sz w:val="28"/>
          <w:szCs w:val="28"/>
        </w:rPr>
      </w:pPr>
    </w:p>
    <w:p w14:paraId="3FA5AF70" w14:textId="77777777" w:rsidR="00B54AB4" w:rsidRPr="00E154A7" w:rsidRDefault="00B54AB4" w:rsidP="00B54AB4">
      <w:pPr>
        <w:ind w:firstLine="567"/>
        <w:jc w:val="both"/>
        <w:rPr>
          <w:sz w:val="28"/>
          <w:szCs w:val="28"/>
        </w:rPr>
        <w:sectPr w:rsidR="00B54AB4" w:rsidRPr="00E154A7" w:rsidSect="00422DB1">
          <w:pgSz w:w="11907" w:h="16840" w:code="9"/>
          <w:pgMar w:top="1134" w:right="851" w:bottom="1134" w:left="1701" w:header="397" w:footer="737" w:gutter="0"/>
          <w:cols w:space="720"/>
          <w:titlePg/>
          <w:docGrid w:linePitch="299"/>
        </w:sectPr>
      </w:pPr>
    </w:p>
    <w:p w14:paraId="524826C4" w14:textId="77777777" w:rsidR="00B54AB4" w:rsidRPr="00E154A7" w:rsidRDefault="00B54AB4" w:rsidP="00B54AB4">
      <w:pPr>
        <w:ind w:firstLine="567"/>
        <w:jc w:val="center"/>
        <w:rPr>
          <w:sz w:val="28"/>
          <w:szCs w:val="28"/>
        </w:rPr>
      </w:pPr>
    </w:p>
    <w:p w14:paraId="35040731" w14:textId="77777777" w:rsidR="00B54AB4" w:rsidRPr="00E154A7" w:rsidRDefault="00B54AB4" w:rsidP="00B54AB4">
      <w:pPr>
        <w:ind w:firstLine="567"/>
        <w:jc w:val="center"/>
        <w:rPr>
          <w:sz w:val="28"/>
          <w:szCs w:val="28"/>
        </w:rPr>
      </w:pPr>
    </w:p>
    <w:p w14:paraId="7694C268" w14:textId="3A50EB2A" w:rsidR="00B54AB4" w:rsidRPr="00E154A7" w:rsidRDefault="00B54AB4" w:rsidP="00B54AB4">
      <w:pPr>
        <w:ind w:firstLine="567"/>
        <w:jc w:val="center"/>
        <w:rPr>
          <w:sz w:val="28"/>
          <w:szCs w:val="28"/>
        </w:rPr>
      </w:pPr>
    </w:p>
    <w:p w14:paraId="4D5A8A64" w14:textId="257BF9E4" w:rsidR="00B54AB4" w:rsidRPr="00E154A7" w:rsidRDefault="00B54AB4" w:rsidP="00B54AB4">
      <w:pPr>
        <w:ind w:firstLine="567"/>
        <w:jc w:val="center"/>
        <w:rPr>
          <w:sz w:val="28"/>
          <w:szCs w:val="28"/>
        </w:rPr>
      </w:pPr>
    </w:p>
    <w:p w14:paraId="202E7852" w14:textId="31CAA91F" w:rsidR="00B54AB4" w:rsidRPr="00E154A7" w:rsidRDefault="00B54AB4" w:rsidP="00B54AB4">
      <w:pPr>
        <w:ind w:firstLine="567"/>
        <w:jc w:val="center"/>
        <w:rPr>
          <w:sz w:val="28"/>
          <w:szCs w:val="28"/>
        </w:rPr>
      </w:pPr>
    </w:p>
    <w:p w14:paraId="46C6E11B" w14:textId="56B6904A" w:rsidR="00B54AB4" w:rsidRPr="00E154A7" w:rsidRDefault="00B54AB4" w:rsidP="00B54AB4">
      <w:pPr>
        <w:ind w:firstLine="567"/>
        <w:jc w:val="center"/>
        <w:rPr>
          <w:sz w:val="28"/>
          <w:szCs w:val="28"/>
        </w:rPr>
      </w:pPr>
    </w:p>
    <w:p w14:paraId="34CA4BAA" w14:textId="4FC577FF" w:rsidR="00B54AB4" w:rsidRPr="00E154A7" w:rsidRDefault="00B54AB4" w:rsidP="00B54AB4">
      <w:pPr>
        <w:ind w:firstLine="567"/>
        <w:jc w:val="center"/>
        <w:rPr>
          <w:sz w:val="28"/>
          <w:szCs w:val="28"/>
        </w:rPr>
      </w:pPr>
    </w:p>
    <w:p w14:paraId="6599572A" w14:textId="46B1C4D1" w:rsidR="00B54AB4" w:rsidRPr="00E154A7" w:rsidRDefault="00B54AB4" w:rsidP="00B54AB4">
      <w:pPr>
        <w:ind w:firstLine="567"/>
        <w:jc w:val="center"/>
        <w:rPr>
          <w:sz w:val="28"/>
          <w:szCs w:val="28"/>
        </w:rPr>
      </w:pPr>
    </w:p>
    <w:p w14:paraId="2CD8689C" w14:textId="0531E49E" w:rsidR="00B54AB4" w:rsidRPr="00E154A7" w:rsidRDefault="00B54AB4" w:rsidP="00B54AB4">
      <w:pPr>
        <w:ind w:firstLine="567"/>
        <w:jc w:val="center"/>
        <w:rPr>
          <w:sz w:val="28"/>
          <w:szCs w:val="28"/>
        </w:rPr>
      </w:pPr>
    </w:p>
    <w:p w14:paraId="661C40DC" w14:textId="64F1325A" w:rsidR="00B54AB4" w:rsidRPr="00E154A7" w:rsidRDefault="00B54AB4" w:rsidP="00B54AB4">
      <w:pPr>
        <w:ind w:firstLine="567"/>
        <w:jc w:val="center"/>
        <w:rPr>
          <w:sz w:val="28"/>
          <w:szCs w:val="28"/>
        </w:rPr>
      </w:pPr>
    </w:p>
    <w:p w14:paraId="14259F42" w14:textId="77777777" w:rsidR="00B54AB4" w:rsidRPr="00E154A7" w:rsidRDefault="00B54AB4" w:rsidP="00B54AB4">
      <w:pPr>
        <w:ind w:firstLine="567"/>
        <w:jc w:val="center"/>
        <w:rPr>
          <w:sz w:val="28"/>
          <w:szCs w:val="28"/>
        </w:rPr>
      </w:pPr>
    </w:p>
    <w:p w14:paraId="43F3074B" w14:textId="77777777" w:rsidR="00B54AB4" w:rsidRPr="00E154A7" w:rsidRDefault="00B54AB4" w:rsidP="00B54AB4">
      <w:pPr>
        <w:ind w:firstLine="567"/>
        <w:jc w:val="center"/>
        <w:rPr>
          <w:sz w:val="28"/>
          <w:szCs w:val="28"/>
        </w:rPr>
      </w:pPr>
    </w:p>
    <w:p w14:paraId="5D6B974B" w14:textId="77777777" w:rsidR="00B54AB4" w:rsidRPr="00E154A7" w:rsidRDefault="00B54AB4" w:rsidP="00B54AB4">
      <w:pPr>
        <w:ind w:firstLine="567"/>
        <w:jc w:val="center"/>
        <w:rPr>
          <w:sz w:val="28"/>
          <w:szCs w:val="28"/>
        </w:rPr>
      </w:pPr>
    </w:p>
    <w:p w14:paraId="03980A4A" w14:textId="77777777" w:rsidR="00B54AB4" w:rsidRPr="00E154A7" w:rsidRDefault="00B54AB4" w:rsidP="00B54AB4">
      <w:pPr>
        <w:ind w:firstLine="567"/>
        <w:jc w:val="center"/>
        <w:rPr>
          <w:sz w:val="28"/>
          <w:szCs w:val="28"/>
        </w:rPr>
      </w:pPr>
    </w:p>
    <w:p w14:paraId="22C8602D" w14:textId="77777777" w:rsidR="00E01ACD" w:rsidRPr="00E154A7" w:rsidRDefault="00E01ACD" w:rsidP="00E01ACD">
      <w:pPr>
        <w:ind w:firstLine="567"/>
        <w:jc w:val="center"/>
        <w:rPr>
          <w:sz w:val="28"/>
          <w:szCs w:val="28"/>
        </w:rPr>
      </w:pPr>
    </w:p>
    <w:p w14:paraId="7C1E5C29" w14:textId="77777777" w:rsidR="0053448B" w:rsidRPr="00E154A7" w:rsidRDefault="00E01ACD" w:rsidP="00CF4B88">
      <w:pPr>
        <w:pStyle w:val="1"/>
        <w:rPr>
          <w:sz w:val="28"/>
          <w:szCs w:val="28"/>
        </w:rPr>
      </w:pPr>
      <w:bookmarkStart w:id="53" w:name="_Toc126785332"/>
      <w:bookmarkStart w:id="54" w:name="_Toc126785492"/>
      <w:bookmarkStart w:id="55" w:name="_Toc126791849"/>
      <w:r w:rsidRPr="00E154A7">
        <w:rPr>
          <w:sz w:val="28"/>
          <w:szCs w:val="28"/>
        </w:rPr>
        <w:t>Приложения</w:t>
      </w:r>
      <w:bookmarkEnd w:id="53"/>
      <w:bookmarkEnd w:id="54"/>
      <w:bookmarkEnd w:id="55"/>
    </w:p>
    <w:sectPr w:rsidR="0053448B" w:rsidRPr="00E154A7" w:rsidSect="00D14C1D">
      <w:pgSz w:w="11907" w:h="16840" w:code="9"/>
      <w:pgMar w:top="1134" w:right="851" w:bottom="1134" w:left="1701" w:header="397"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FC40F" w14:textId="77777777" w:rsidR="00906DF7" w:rsidRDefault="00906DF7">
      <w:r>
        <w:separator/>
      </w:r>
    </w:p>
  </w:endnote>
  <w:endnote w:type="continuationSeparator" w:id="0">
    <w:p w14:paraId="0477A86E" w14:textId="77777777" w:rsidR="00906DF7" w:rsidRDefault="0090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B91F" w14:textId="77777777" w:rsidR="00906DF7" w:rsidRDefault="00906DF7">
      <w:r>
        <w:separator/>
      </w:r>
    </w:p>
  </w:footnote>
  <w:footnote w:type="continuationSeparator" w:id="0">
    <w:p w14:paraId="012B2595" w14:textId="77777777" w:rsidR="00906DF7" w:rsidRDefault="0090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76574"/>
      <w:docPartObj>
        <w:docPartGallery w:val="Page Numbers (Top of Page)"/>
        <w:docPartUnique/>
      </w:docPartObj>
    </w:sdtPr>
    <w:sdtEndPr/>
    <w:sdtContent>
      <w:p w14:paraId="4B6E0831" w14:textId="5C80CC18" w:rsidR="00396B89" w:rsidRDefault="00396B89">
        <w:pPr>
          <w:pStyle w:val="a4"/>
          <w:jc w:val="center"/>
        </w:pPr>
        <w:r>
          <w:fldChar w:fldCharType="begin"/>
        </w:r>
        <w:r>
          <w:instrText>PAGE   \* MERGEFORMAT</w:instrText>
        </w:r>
        <w:r>
          <w:fldChar w:fldCharType="separate"/>
        </w:r>
        <w:r w:rsidR="008A7637">
          <w:rPr>
            <w:noProof/>
          </w:rPr>
          <w:t>3</w:t>
        </w:r>
        <w:r>
          <w:fldChar w:fldCharType="end"/>
        </w:r>
      </w:p>
    </w:sdtContent>
  </w:sdt>
  <w:p w14:paraId="38E48141" w14:textId="77777777" w:rsidR="00396B89" w:rsidRDefault="00396B89" w:rsidP="00C93A7D">
    <w:pPr>
      <w:ind w:right="566"/>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01609"/>
      <w:docPartObj>
        <w:docPartGallery w:val="Page Numbers (Top of Page)"/>
        <w:docPartUnique/>
      </w:docPartObj>
    </w:sdtPr>
    <w:sdtEndPr/>
    <w:sdtContent>
      <w:p w14:paraId="309F591C" w14:textId="2E8E1C25" w:rsidR="00396B89" w:rsidRDefault="00396B89">
        <w:pPr>
          <w:pStyle w:val="a4"/>
          <w:jc w:val="center"/>
        </w:pPr>
        <w:r>
          <w:fldChar w:fldCharType="begin"/>
        </w:r>
        <w:r>
          <w:instrText>PAGE   \* MERGEFORMAT</w:instrText>
        </w:r>
        <w:r>
          <w:fldChar w:fldCharType="separate"/>
        </w:r>
        <w:r w:rsidR="008A7637">
          <w:rPr>
            <w:noProof/>
          </w:rPr>
          <w:t>60</w:t>
        </w:r>
        <w:r>
          <w:fldChar w:fldCharType="end"/>
        </w:r>
      </w:p>
    </w:sdtContent>
  </w:sdt>
  <w:p w14:paraId="0FFD8409" w14:textId="77777777" w:rsidR="00396B89" w:rsidRDefault="00396B89">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518488"/>
      <w:docPartObj>
        <w:docPartGallery w:val="Page Numbers (Top of Page)"/>
        <w:docPartUnique/>
      </w:docPartObj>
    </w:sdtPr>
    <w:sdtEndPr/>
    <w:sdtContent>
      <w:p w14:paraId="79CC4B1E" w14:textId="73A6F635" w:rsidR="00396B89" w:rsidRDefault="00396B89">
        <w:pPr>
          <w:pStyle w:val="a4"/>
          <w:jc w:val="center"/>
        </w:pPr>
        <w:r>
          <w:fldChar w:fldCharType="begin"/>
        </w:r>
        <w:r>
          <w:instrText>PAGE   \* MERGEFORMAT</w:instrText>
        </w:r>
        <w:r>
          <w:fldChar w:fldCharType="separate"/>
        </w:r>
        <w:r w:rsidR="008A7637">
          <w:rPr>
            <w:noProof/>
          </w:rPr>
          <w:t>62</w:t>
        </w:r>
        <w:r>
          <w:fldChar w:fldCharType="end"/>
        </w:r>
      </w:p>
    </w:sdtContent>
  </w:sdt>
  <w:p w14:paraId="57BB6CC0" w14:textId="77777777" w:rsidR="00396B89" w:rsidRDefault="00396B89" w:rsidP="00C93A7D">
    <w:pPr>
      <w:ind w:right="566"/>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9BF"/>
    <w:multiLevelType w:val="hybridMultilevel"/>
    <w:tmpl w:val="3B46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6E"/>
    <w:rsid w:val="000007E0"/>
    <w:rsid w:val="00000CAE"/>
    <w:rsid w:val="0000247F"/>
    <w:rsid w:val="000040BE"/>
    <w:rsid w:val="00006389"/>
    <w:rsid w:val="00006C0B"/>
    <w:rsid w:val="00011D31"/>
    <w:rsid w:val="00011F7D"/>
    <w:rsid w:val="00012274"/>
    <w:rsid w:val="000132F5"/>
    <w:rsid w:val="000147E5"/>
    <w:rsid w:val="00014E8B"/>
    <w:rsid w:val="000162DA"/>
    <w:rsid w:val="000176B0"/>
    <w:rsid w:val="000206EC"/>
    <w:rsid w:val="000211F7"/>
    <w:rsid w:val="00021781"/>
    <w:rsid w:val="00022565"/>
    <w:rsid w:val="00022D88"/>
    <w:rsid w:val="00023C8C"/>
    <w:rsid w:val="00023EA8"/>
    <w:rsid w:val="00024FEC"/>
    <w:rsid w:val="00025276"/>
    <w:rsid w:val="00025A10"/>
    <w:rsid w:val="00026805"/>
    <w:rsid w:val="00027C3A"/>
    <w:rsid w:val="00030027"/>
    <w:rsid w:val="00030108"/>
    <w:rsid w:val="00030324"/>
    <w:rsid w:val="00030C58"/>
    <w:rsid w:val="00031C42"/>
    <w:rsid w:val="00031E71"/>
    <w:rsid w:val="000323A9"/>
    <w:rsid w:val="000327B7"/>
    <w:rsid w:val="0003461A"/>
    <w:rsid w:val="00034946"/>
    <w:rsid w:val="00035908"/>
    <w:rsid w:val="00035AF2"/>
    <w:rsid w:val="000414BD"/>
    <w:rsid w:val="00041635"/>
    <w:rsid w:val="00042768"/>
    <w:rsid w:val="000433B1"/>
    <w:rsid w:val="00043667"/>
    <w:rsid w:val="00045243"/>
    <w:rsid w:val="0004646C"/>
    <w:rsid w:val="000469F3"/>
    <w:rsid w:val="00046D2C"/>
    <w:rsid w:val="000511BE"/>
    <w:rsid w:val="000524DB"/>
    <w:rsid w:val="00053304"/>
    <w:rsid w:val="000545F3"/>
    <w:rsid w:val="000555AB"/>
    <w:rsid w:val="00055D5C"/>
    <w:rsid w:val="000564DA"/>
    <w:rsid w:val="000574D3"/>
    <w:rsid w:val="00057758"/>
    <w:rsid w:val="00057CAF"/>
    <w:rsid w:val="00057D01"/>
    <w:rsid w:val="00061D7A"/>
    <w:rsid w:val="0006226C"/>
    <w:rsid w:val="00063A17"/>
    <w:rsid w:val="00063CC8"/>
    <w:rsid w:val="00064842"/>
    <w:rsid w:val="00064A3E"/>
    <w:rsid w:val="00067C93"/>
    <w:rsid w:val="000710F3"/>
    <w:rsid w:val="0007233B"/>
    <w:rsid w:val="00072A3F"/>
    <w:rsid w:val="00074198"/>
    <w:rsid w:val="00074AEE"/>
    <w:rsid w:val="00074CFB"/>
    <w:rsid w:val="0007636F"/>
    <w:rsid w:val="00076C4A"/>
    <w:rsid w:val="000804DC"/>
    <w:rsid w:val="000813A7"/>
    <w:rsid w:val="00081423"/>
    <w:rsid w:val="00083E26"/>
    <w:rsid w:val="00086A0C"/>
    <w:rsid w:val="000872B6"/>
    <w:rsid w:val="00090EEB"/>
    <w:rsid w:val="00091F89"/>
    <w:rsid w:val="00092D0A"/>
    <w:rsid w:val="000947D9"/>
    <w:rsid w:val="0009518A"/>
    <w:rsid w:val="00097097"/>
    <w:rsid w:val="0009793C"/>
    <w:rsid w:val="000A037E"/>
    <w:rsid w:val="000A0F31"/>
    <w:rsid w:val="000A2514"/>
    <w:rsid w:val="000A2E7C"/>
    <w:rsid w:val="000A3A86"/>
    <w:rsid w:val="000A3EA0"/>
    <w:rsid w:val="000A3FB2"/>
    <w:rsid w:val="000A56FB"/>
    <w:rsid w:val="000A63D9"/>
    <w:rsid w:val="000A6401"/>
    <w:rsid w:val="000A6A12"/>
    <w:rsid w:val="000A7DA4"/>
    <w:rsid w:val="000B1CFB"/>
    <w:rsid w:val="000B2112"/>
    <w:rsid w:val="000B3F47"/>
    <w:rsid w:val="000B4486"/>
    <w:rsid w:val="000B4F02"/>
    <w:rsid w:val="000B5EFC"/>
    <w:rsid w:val="000B6050"/>
    <w:rsid w:val="000B62F1"/>
    <w:rsid w:val="000C07FA"/>
    <w:rsid w:val="000C0F6F"/>
    <w:rsid w:val="000C40D5"/>
    <w:rsid w:val="000C61D3"/>
    <w:rsid w:val="000D019F"/>
    <w:rsid w:val="000D12A5"/>
    <w:rsid w:val="000D13C8"/>
    <w:rsid w:val="000D247B"/>
    <w:rsid w:val="000D2DF7"/>
    <w:rsid w:val="000D3983"/>
    <w:rsid w:val="000D3F9A"/>
    <w:rsid w:val="000D586C"/>
    <w:rsid w:val="000D5B06"/>
    <w:rsid w:val="000D5B60"/>
    <w:rsid w:val="000E0739"/>
    <w:rsid w:val="000E0FC9"/>
    <w:rsid w:val="000E0FF4"/>
    <w:rsid w:val="000E28B4"/>
    <w:rsid w:val="000E400A"/>
    <w:rsid w:val="000E4205"/>
    <w:rsid w:val="000E6BE5"/>
    <w:rsid w:val="000E7C07"/>
    <w:rsid w:val="000F1751"/>
    <w:rsid w:val="000F43C9"/>
    <w:rsid w:val="000F4609"/>
    <w:rsid w:val="000F75D3"/>
    <w:rsid w:val="000F7898"/>
    <w:rsid w:val="00100AC6"/>
    <w:rsid w:val="00101AE9"/>
    <w:rsid w:val="00101D6D"/>
    <w:rsid w:val="001031B4"/>
    <w:rsid w:val="00103D2D"/>
    <w:rsid w:val="001054FC"/>
    <w:rsid w:val="001055EB"/>
    <w:rsid w:val="00107322"/>
    <w:rsid w:val="0011021D"/>
    <w:rsid w:val="00111AB4"/>
    <w:rsid w:val="00111EA0"/>
    <w:rsid w:val="0011219B"/>
    <w:rsid w:val="00113850"/>
    <w:rsid w:val="001143B9"/>
    <w:rsid w:val="00114AB0"/>
    <w:rsid w:val="00115A41"/>
    <w:rsid w:val="001164AC"/>
    <w:rsid w:val="001172B5"/>
    <w:rsid w:val="001173A0"/>
    <w:rsid w:val="001206EC"/>
    <w:rsid w:val="00120B98"/>
    <w:rsid w:val="001240EC"/>
    <w:rsid w:val="00124B28"/>
    <w:rsid w:val="001258E1"/>
    <w:rsid w:val="00125C62"/>
    <w:rsid w:val="00126638"/>
    <w:rsid w:val="0012728A"/>
    <w:rsid w:val="00127FA5"/>
    <w:rsid w:val="00130855"/>
    <w:rsid w:val="00130BDF"/>
    <w:rsid w:val="00131D59"/>
    <w:rsid w:val="001324FD"/>
    <w:rsid w:val="0013259E"/>
    <w:rsid w:val="00133567"/>
    <w:rsid w:val="001344C4"/>
    <w:rsid w:val="0013755F"/>
    <w:rsid w:val="00137FAB"/>
    <w:rsid w:val="00140B70"/>
    <w:rsid w:val="001429C7"/>
    <w:rsid w:val="001448D0"/>
    <w:rsid w:val="0014580B"/>
    <w:rsid w:val="00145ABE"/>
    <w:rsid w:val="00145CA8"/>
    <w:rsid w:val="001514DE"/>
    <w:rsid w:val="00151FB0"/>
    <w:rsid w:val="001539BD"/>
    <w:rsid w:val="00153ECC"/>
    <w:rsid w:val="001545B4"/>
    <w:rsid w:val="00154646"/>
    <w:rsid w:val="00154D28"/>
    <w:rsid w:val="00154D9A"/>
    <w:rsid w:val="00154DC1"/>
    <w:rsid w:val="00155B07"/>
    <w:rsid w:val="00155C9C"/>
    <w:rsid w:val="00155DA7"/>
    <w:rsid w:val="00155F57"/>
    <w:rsid w:val="00156389"/>
    <w:rsid w:val="001566A1"/>
    <w:rsid w:val="00157E55"/>
    <w:rsid w:val="0016288D"/>
    <w:rsid w:val="001628E2"/>
    <w:rsid w:val="00163177"/>
    <w:rsid w:val="00163875"/>
    <w:rsid w:val="00172979"/>
    <w:rsid w:val="00173148"/>
    <w:rsid w:val="0017467F"/>
    <w:rsid w:val="001746B8"/>
    <w:rsid w:val="00174824"/>
    <w:rsid w:val="001749E7"/>
    <w:rsid w:val="00174FA3"/>
    <w:rsid w:val="00177BDB"/>
    <w:rsid w:val="0018086D"/>
    <w:rsid w:val="00181FFF"/>
    <w:rsid w:val="00182BBC"/>
    <w:rsid w:val="00183613"/>
    <w:rsid w:val="001836C9"/>
    <w:rsid w:val="00183D2D"/>
    <w:rsid w:val="00186B45"/>
    <w:rsid w:val="0018703F"/>
    <w:rsid w:val="00187E73"/>
    <w:rsid w:val="0019063F"/>
    <w:rsid w:val="00190A0A"/>
    <w:rsid w:val="00191BEF"/>
    <w:rsid w:val="00192A76"/>
    <w:rsid w:val="001952C7"/>
    <w:rsid w:val="00195ED1"/>
    <w:rsid w:val="00196DCE"/>
    <w:rsid w:val="00197D29"/>
    <w:rsid w:val="001A040B"/>
    <w:rsid w:val="001A08C8"/>
    <w:rsid w:val="001A1B20"/>
    <w:rsid w:val="001A1E4E"/>
    <w:rsid w:val="001A2431"/>
    <w:rsid w:val="001A2B2C"/>
    <w:rsid w:val="001A50B4"/>
    <w:rsid w:val="001A51A8"/>
    <w:rsid w:val="001A62F6"/>
    <w:rsid w:val="001A63D7"/>
    <w:rsid w:val="001A67D4"/>
    <w:rsid w:val="001A6B7A"/>
    <w:rsid w:val="001A6C82"/>
    <w:rsid w:val="001A77D8"/>
    <w:rsid w:val="001A7927"/>
    <w:rsid w:val="001B01D8"/>
    <w:rsid w:val="001B2748"/>
    <w:rsid w:val="001B349A"/>
    <w:rsid w:val="001B398F"/>
    <w:rsid w:val="001B65D6"/>
    <w:rsid w:val="001B75FB"/>
    <w:rsid w:val="001C09E0"/>
    <w:rsid w:val="001C2BA5"/>
    <w:rsid w:val="001C31C7"/>
    <w:rsid w:val="001C36A4"/>
    <w:rsid w:val="001C36BB"/>
    <w:rsid w:val="001C5986"/>
    <w:rsid w:val="001C5F24"/>
    <w:rsid w:val="001C65DA"/>
    <w:rsid w:val="001C685D"/>
    <w:rsid w:val="001C7757"/>
    <w:rsid w:val="001C7D1D"/>
    <w:rsid w:val="001D0100"/>
    <w:rsid w:val="001D22BD"/>
    <w:rsid w:val="001D23A3"/>
    <w:rsid w:val="001D3138"/>
    <w:rsid w:val="001D5449"/>
    <w:rsid w:val="001D5DA2"/>
    <w:rsid w:val="001D6550"/>
    <w:rsid w:val="001D6DE6"/>
    <w:rsid w:val="001D733B"/>
    <w:rsid w:val="001D76C6"/>
    <w:rsid w:val="001E1C2D"/>
    <w:rsid w:val="001E1D99"/>
    <w:rsid w:val="001E2B0D"/>
    <w:rsid w:val="001E3C83"/>
    <w:rsid w:val="001E4D56"/>
    <w:rsid w:val="001E7536"/>
    <w:rsid w:val="001E7714"/>
    <w:rsid w:val="001E7EEC"/>
    <w:rsid w:val="001F0493"/>
    <w:rsid w:val="001F10F7"/>
    <w:rsid w:val="001F1F5A"/>
    <w:rsid w:val="001F2019"/>
    <w:rsid w:val="001F21F7"/>
    <w:rsid w:val="001F3A4B"/>
    <w:rsid w:val="001F3C10"/>
    <w:rsid w:val="001F4484"/>
    <w:rsid w:val="001F603C"/>
    <w:rsid w:val="001F60C3"/>
    <w:rsid w:val="001F735A"/>
    <w:rsid w:val="00200CDE"/>
    <w:rsid w:val="00202350"/>
    <w:rsid w:val="00203B0B"/>
    <w:rsid w:val="00206074"/>
    <w:rsid w:val="00206468"/>
    <w:rsid w:val="00206D9F"/>
    <w:rsid w:val="002105E8"/>
    <w:rsid w:val="00211EEA"/>
    <w:rsid w:val="00212456"/>
    <w:rsid w:val="00212D20"/>
    <w:rsid w:val="0021513D"/>
    <w:rsid w:val="0021578A"/>
    <w:rsid w:val="002161EC"/>
    <w:rsid w:val="00216855"/>
    <w:rsid w:val="00220613"/>
    <w:rsid w:val="00220F0C"/>
    <w:rsid w:val="00220FDD"/>
    <w:rsid w:val="00221277"/>
    <w:rsid w:val="00221FD0"/>
    <w:rsid w:val="00223F15"/>
    <w:rsid w:val="002241A4"/>
    <w:rsid w:val="00224B4A"/>
    <w:rsid w:val="00225A53"/>
    <w:rsid w:val="0022609A"/>
    <w:rsid w:val="002265F6"/>
    <w:rsid w:val="0022686D"/>
    <w:rsid w:val="00231768"/>
    <w:rsid w:val="00232888"/>
    <w:rsid w:val="00233479"/>
    <w:rsid w:val="002338EB"/>
    <w:rsid w:val="00235733"/>
    <w:rsid w:val="00236130"/>
    <w:rsid w:val="00237184"/>
    <w:rsid w:val="00237DE3"/>
    <w:rsid w:val="00237F5F"/>
    <w:rsid w:val="00243FFF"/>
    <w:rsid w:val="00244262"/>
    <w:rsid w:val="002461F8"/>
    <w:rsid w:val="00246A8B"/>
    <w:rsid w:val="00246AA3"/>
    <w:rsid w:val="002472CE"/>
    <w:rsid w:val="00250C2E"/>
    <w:rsid w:val="0025225B"/>
    <w:rsid w:val="00252C22"/>
    <w:rsid w:val="00253484"/>
    <w:rsid w:val="0025387C"/>
    <w:rsid w:val="00253C2A"/>
    <w:rsid w:val="0025448E"/>
    <w:rsid w:val="0025635C"/>
    <w:rsid w:val="00257209"/>
    <w:rsid w:val="0026113C"/>
    <w:rsid w:val="0026189F"/>
    <w:rsid w:val="00261C4C"/>
    <w:rsid w:val="00262816"/>
    <w:rsid w:val="002628B6"/>
    <w:rsid w:val="00263241"/>
    <w:rsid w:val="0026484B"/>
    <w:rsid w:val="002649D1"/>
    <w:rsid w:val="002666AA"/>
    <w:rsid w:val="002673D3"/>
    <w:rsid w:val="0026779A"/>
    <w:rsid w:val="002677C4"/>
    <w:rsid w:val="002678C9"/>
    <w:rsid w:val="0027099A"/>
    <w:rsid w:val="0027186B"/>
    <w:rsid w:val="002730E6"/>
    <w:rsid w:val="00273C28"/>
    <w:rsid w:val="00273CDB"/>
    <w:rsid w:val="00274B3D"/>
    <w:rsid w:val="0027514E"/>
    <w:rsid w:val="00275B9F"/>
    <w:rsid w:val="00275C5A"/>
    <w:rsid w:val="00276BBA"/>
    <w:rsid w:val="00277A97"/>
    <w:rsid w:val="00277F8E"/>
    <w:rsid w:val="002805D1"/>
    <w:rsid w:val="002819A4"/>
    <w:rsid w:val="002822B0"/>
    <w:rsid w:val="0028287D"/>
    <w:rsid w:val="00282DE5"/>
    <w:rsid w:val="00283E35"/>
    <w:rsid w:val="00285034"/>
    <w:rsid w:val="002853F3"/>
    <w:rsid w:val="0028551F"/>
    <w:rsid w:val="002866FF"/>
    <w:rsid w:val="002869FA"/>
    <w:rsid w:val="00287ED8"/>
    <w:rsid w:val="0029385C"/>
    <w:rsid w:val="00294476"/>
    <w:rsid w:val="00296BB3"/>
    <w:rsid w:val="002A00DA"/>
    <w:rsid w:val="002A3014"/>
    <w:rsid w:val="002A35ED"/>
    <w:rsid w:val="002A4DB4"/>
    <w:rsid w:val="002A5D69"/>
    <w:rsid w:val="002B03F1"/>
    <w:rsid w:val="002B0756"/>
    <w:rsid w:val="002B0820"/>
    <w:rsid w:val="002B125F"/>
    <w:rsid w:val="002B1694"/>
    <w:rsid w:val="002B1AFA"/>
    <w:rsid w:val="002B1E7A"/>
    <w:rsid w:val="002B2CE7"/>
    <w:rsid w:val="002B3999"/>
    <w:rsid w:val="002B3F6C"/>
    <w:rsid w:val="002B45BF"/>
    <w:rsid w:val="002B5225"/>
    <w:rsid w:val="002B5330"/>
    <w:rsid w:val="002B56B0"/>
    <w:rsid w:val="002B5B53"/>
    <w:rsid w:val="002B622F"/>
    <w:rsid w:val="002B7A63"/>
    <w:rsid w:val="002C1BE2"/>
    <w:rsid w:val="002C2F4A"/>
    <w:rsid w:val="002C356B"/>
    <w:rsid w:val="002C3AA3"/>
    <w:rsid w:val="002C5787"/>
    <w:rsid w:val="002C732A"/>
    <w:rsid w:val="002C79DD"/>
    <w:rsid w:val="002C7BE8"/>
    <w:rsid w:val="002C7CE2"/>
    <w:rsid w:val="002D0315"/>
    <w:rsid w:val="002D0A97"/>
    <w:rsid w:val="002D19A4"/>
    <w:rsid w:val="002D2493"/>
    <w:rsid w:val="002D2BE9"/>
    <w:rsid w:val="002D2D47"/>
    <w:rsid w:val="002D3380"/>
    <w:rsid w:val="002D3616"/>
    <w:rsid w:val="002D43FE"/>
    <w:rsid w:val="002D47CE"/>
    <w:rsid w:val="002D4882"/>
    <w:rsid w:val="002D52B7"/>
    <w:rsid w:val="002D5CFE"/>
    <w:rsid w:val="002D640C"/>
    <w:rsid w:val="002D6443"/>
    <w:rsid w:val="002D66F3"/>
    <w:rsid w:val="002E1877"/>
    <w:rsid w:val="002E1C5D"/>
    <w:rsid w:val="002E1D0E"/>
    <w:rsid w:val="002E299F"/>
    <w:rsid w:val="002E390C"/>
    <w:rsid w:val="002E3EAA"/>
    <w:rsid w:val="002E4562"/>
    <w:rsid w:val="002E659E"/>
    <w:rsid w:val="002E6D75"/>
    <w:rsid w:val="002F049F"/>
    <w:rsid w:val="002F18B7"/>
    <w:rsid w:val="002F19EA"/>
    <w:rsid w:val="002F2CA7"/>
    <w:rsid w:val="002F354F"/>
    <w:rsid w:val="002F3711"/>
    <w:rsid w:val="002F5CD0"/>
    <w:rsid w:val="002F63AA"/>
    <w:rsid w:val="002F65FE"/>
    <w:rsid w:val="002F778A"/>
    <w:rsid w:val="00300B13"/>
    <w:rsid w:val="00301269"/>
    <w:rsid w:val="003043AF"/>
    <w:rsid w:val="00305BBA"/>
    <w:rsid w:val="00307A28"/>
    <w:rsid w:val="00307ACB"/>
    <w:rsid w:val="00310810"/>
    <w:rsid w:val="00310F72"/>
    <w:rsid w:val="00311634"/>
    <w:rsid w:val="00311BCF"/>
    <w:rsid w:val="003129A4"/>
    <w:rsid w:val="00314101"/>
    <w:rsid w:val="00315C82"/>
    <w:rsid w:val="00315E4C"/>
    <w:rsid w:val="00315F76"/>
    <w:rsid w:val="003167EB"/>
    <w:rsid w:val="003170B9"/>
    <w:rsid w:val="00320073"/>
    <w:rsid w:val="00320781"/>
    <w:rsid w:val="00320C59"/>
    <w:rsid w:val="0032149C"/>
    <w:rsid w:val="003216F3"/>
    <w:rsid w:val="0032261A"/>
    <w:rsid w:val="003228E6"/>
    <w:rsid w:val="0032295A"/>
    <w:rsid w:val="00323E01"/>
    <w:rsid w:val="00325B28"/>
    <w:rsid w:val="0032653C"/>
    <w:rsid w:val="003265C0"/>
    <w:rsid w:val="003268E5"/>
    <w:rsid w:val="003278FD"/>
    <w:rsid w:val="003300B4"/>
    <w:rsid w:val="00331021"/>
    <w:rsid w:val="003324A1"/>
    <w:rsid w:val="0033291F"/>
    <w:rsid w:val="003329C5"/>
    <w:rsid w:val="00334B95"/>
    <w:rsid w:val="003351A1"/>
    <w:rsid w:val="00337249"/>
    <w:rsid w:val="00337684"/>
    <w:rsid w:val="003377F0"/>
    <w:rsid w:val="00337BD0"/>
    <w:rsid w:val="00337DEE"/>
    <w:rsid w:val="003404E2"/>
    <w:rsid w:val="0034274E"/>
    <w:rsid w:val="00344827"/>
    <w:rsid w:val="00344E80"/>
    <w:rsid w:val="00345549"/>
    <w:rsid w:val="00345625"/>
    <w:rsid w:val="0034587B"/>
    <w:rsid w:val="00345D36"/>
    <w:rsid w:val="00345E95"/>
    <w:rsid w:val="003503DB"/>
    <w:rsid w:val="00350E75"/>
    <w:rsid w:val="0035198F"/>
    <w:rsid w:val="00351C01"/>
    <w:rsid w:val="003533A3"/>
    <w:rsid w:val="00354A36"/>
    <w:rsid w:val="00354DBB"/>
    <w:rsid w:val="003558A2"/>
    <w:rsid w:val="00355DE8"/>
    <w:rsid w:val="003566E7"/>
    <w:rsid w:val="003603CD"/>
    <w:rsid w:val="003605DB"/>
    <w:rsid w:val="0036152B"/>
    <w:rsid w:val="003637D7"/>
    <w:rsid w:val="00364A50"/>
    <w:rsid w:val="00364A91"/>
    <w:rsid w:val="00366548"/>
    <w:rsid w:val="0036748B"/>
    <w:rsid w:val="00367A84"/>
    <w:rsid w:val="00370B45"/>
    <w:rsid w:val="0037377A"/>
    <w:rsid w:val="00373C61"/>
    <w:rsid w:val="00373C87"/>
    <w:rsid w:val="00374EA1"/>
    <w:rsid w:val="0037781E"/>
    <w:rsid w:val="0038337A"/>
    <w:rsid w:val="003844D1"/>
    <w:rsid w:val="00384B35"/>
    <w:rsid w:val="00385A56"/>
    <w:rsid w:val="003860C9"/>
    <w:rsid w:val="00386461"/>
    <w:rsid w:val="00386E3E"/>
    <w:rsid w:val="00386EDC"/>
    <w:rsid w:val="00387BDF"/>
    <w:rsid w:val="00387F28"/>
    <w:rsid w:val="00391DA7"/>
    <w:rsid w:val="003940E0"/>
    <w:rsid w:val="00394FE0"/>
    <w:rsid w:val="003951F9"/>
    <w:rsid w:val="0039666B"/>
    <w:rsid w:val="00396B89"/>
    <w:rsid w:val="003A07CA"/>
    <w:rsid w:val="003A31F1"/>
    <w:rsid w:val="003A4B8F"/>
    <w:rsid w:val="003A4C5B"/>
    <w:rsid w:val="003A5136"/>
    <w:rsid w:val="003A6146"/>
    <w:rsid w:val="003A61F5"/>
    <w:rsid w:val="003A674B"/>
    <w:rsid w:val="003A7075"/>
    <w:rsid w:val="003A783C"/>
    <w:rsid w:val="003B00DB"/>
    <w:rsid w:val="003B011F"/>
    <w:rsid w:val="003B178A"/>
    <w:rsid w:val="003B1E13"/>
    <w:rsid w:val="003B20FF"/>
    <w:rsid w:val="003B41F8"/>
    <w:rsid w:val="003B44E6"/>
    <w:rsid w:val="003B5E7F"/>
    <w:rsid w:val="003B631B"/>
    <w:rsid w:val="003B69FF"/>
    <w:rsid w:val="003C0371"/>
    <w:rsid w:val="003C0C7E"/>
    <w:rsid w:val="003C0CFC"/>
    <w:rsid w:val="003C0D2E"/>
    <w:rsid w:val="003C139E"/>
    <w:rsid w:val="003C1430"/>
    <w:rsid w:val="003C1BA2"/>
    <w:rsid w:val="003C1CD7"/>
    <w:rsid w:val="003C1CE1"/>
    <w:rsid w:val="003C24D8"/>
    <w:rsid w:val="003C2885"/>
    <w:rsid w:val="003C3968"/>
    <w:rsid w:val="003C4704"/>
    <w:rsid w:val="003C518D"/>
    <w:rsid w:val="003D3C26"/>
    <w:rsid w:val="003D4E90"/>
    <w:rsid w:val="003D578C"/>
    <w:rsid w:val="003D5D4F"/>
    <w:rsid w:val="003D5ED0"/>
    <w:rsid w:val="003D731E"/>
    <w:rsid w:val="003D7C02"/>
    <w:rsid w:val="003E0757"/>
    <w:rsid w:val="003E07F2"/>
    <w:rsid w:val="003E0F38"/>
    <w:rsid w:val="003E1238"/>
    <w:rsid w:val="003E159C"/>
    <w:rsid w:val="003E1DB2"/>
    <w:rsid w:val="003E1E1A"/>
    <w:rsid w:val="003E2062"/>
    <w:rsid w:val="003E3140"/>
    <w:rsid w:val="003E34C6"/>
    <w:rsid w:val="003E4F23"/>
    <w:rsid w:val="003E6615"/>
    <w:rsid w:val="003F1509"/>
    <w:rsid w:val="003F29D0"/>
    <w:rsid w:val="003F2E5B"/>
    <w:rsid w:val="003F32C2"/>
    <w:rsid w:val="003F4634"/>
    <w:rsid w:val="003F6277"/>
    <w:rsid w:val="003F6876"/>
    <w:rsid w:val="003F6F13"/>
    <w:rsid w:val="003F732D"/>
    <w:rsid w:val="003F7811"/>
    <w:rsid w:val="004001C9"/>
    <w:rsid w:val="0040060F"/>
    <w:rsid w:val="004007F6"/>
    <w:rsid w:val="00400B1E"/>
    <w:rsid w:val="00400F5B"/>
    <w:rsid w:val="0040234D"/>
    <w:rsid w:val="0040280E"/>
    <w:rsid w:val="00402826"/>
    <w:rsid w:val="0040295F"/>
    <w:rsid w:val="004039AC"/>
    <w:rsid w:val="004040E0"/>
    <w:rsid w:val="00406161"/>
    <w:rsid w:val="004070CE"/>
    <w:rsid w:val="00407889"/>
    <w:rsid w:val="00407A91"/>
    <w:rsid w:val="0041121C"/>
    <w:rsid w:val="0041334D"/>
    <w:rsid w:val="00413399"/>
    <w:rsid w:val="00414716"/>
    <w:rsid w:val="004154A5"/>
    <w:rsid w:val="00415A9D"/>
    <w:rsid w:val="00416785"/>
    <w:rsid w:val="004201DB"/>
    <w:rsid w:val="00420647"/>
    <w:rsid w:val="0042151F"/>
    <w:rsid w:val="00422991"/>
    <w:rsid w:val="00422DB1"/>
    <w:rsid w:val="00422FF2"/>
    <w:rsid w:val="004249F5"/>
    <w:rsid w:val="00425A6C"/>
    <w:rsid w:val="004273CA"/>
    <w:rsid w:val="004303B5"/>
    <w:rsid w:val="004306D6"/>
    <w:rsid w:val="0043085D"/>
    <w:rsid w:val="00431655"/>
    <w:rsid w:val="004316DE"/>
    <w:rsid w:val="004337E4"/>
    <w:rsid w:val="004343B5"/>
    <w:rsid w:val="004349FC"/>
    <w:rsid w:val="00434A87"/>
    <w:rsid w:val="00434C31"/>
    <w:rsid w:val="00434CB4"/>
    <w:rsid w:val="00437F5D"/>
    <w:rsid w:val="00441BFB"/>
    <w:rsid w:val="0044218E"/>
    <w:rsid w:val="0044268D"/>
    <w:rsid w:val="00442FD8"/>
    <w:rsid w:val="00443059"/>
    <w:rsid w:val="00443656"/>
    <w:rsid w:val="0044366D"/>
    <w:rsid w:val="00444A04"/>
    <w:rsid w:val="00444BAC"/>
    <w:rsid w:val="00445C46"/>
    <w:rsid w:val="00450F0E"/>
    <w:rsid w:val="00451E9E"/>
    <w:rsid w:val="004528B0"/>
    <w:rsid w:val="00460300"/>
    <w:rsid w:val="004608B0"/>
    <w:rsid w:val="0046120D"/>
    <w:rsid w:val="0046128E"/>
    <w:rsid w:val="004618E5"/>
    <w:rsid w:val="00461FAE"/>
    <w:rsid w:val="00462580"/>
    <w:rsid w:val="00462B37"/>
    <w:rsid w:val="0046334A"/>
    <w:rsid w:val="00463415"/>
    <w:rsid w:val="0046728A"/>
    <w:rsid w:val="004678AA"/>
    <w:rsid w:val="00471259"/>
    <w:rsid w:val="00471A49"/>
    <w:rsid w:val="00473B08"/>
    <w:rsid w:val="004763AE"/>
    <w:rsid w:val="00480E2A"/>
    <w:rsid w:val="00480E4E"/>
    <w:rsid w:val="004821D7"/>
    <w:rsid w:val="00482A13"/>
    <w:rsid w:val="0048440B"/>
    <w:rsid w:val="004844EB"/>
    <w:rsid w:val="00485B59"/>
    <w:rsid w:val="00486A3F"/>
    <w:rsid w:val="00486D12"/>
    <w:rsid w:val="00487BA3"/>
    <w:rsid w:val="00487BA4"/>
    <w:rsid w:val="004909FE"/>
    <w:rsid w:val="00490AFC"/>
    <w:rsid w:val="0049152F"/>
    <w:rsid w:val="00491A21"/>
    <w:rsid w:val="0049202D"/>
    <w:rsid w:val="0049280F"/>
    <w:rsid w:val="00492B23"/>
    <w:rsid w:val="00492D51"/>
    <w:rsid w:val="004931A0"/>
    <w:rsid w:val="00493D47"/>
    <w:rsid w:val="0049483C"/>
    <w:rsid w:val="0049739D"/>
    <w:rsid w:val="004A0F71"/>
    <w:rsid w:val="004A1646"/>
    <w:rsid w:val="004A1E07"/>
    <w:rsid w:val="004A23EB"/>
    <w:rsid w:val="004A25B3"/>
    <w:rsid w:val="004A2E38"/>
    <w:rsid w:val="004A3181"/>
    <w:rsid w:val="004A3CDA"/>
    <w:rsid w:val="004A472B"/>
    <w:rsid w:val="004A6280"/>
    <w:rsid w:val="004A68D3"/>
    <w:rsid w:val="004A6F0F"/>
    <w:rsid w:val="004A746F"/>
    <w:rsid w:val="004A77C5"/>
    <w:rsid w:val="004B0E77"/>
    <w:rsid w:val="004B388D"/>
    <w:rsid w:val="004B48FD"/>
    <w:rsid w:val="004B553D"/>
    <w:rsid w:val="004B57FF"/>
    <w:rsid w:val="004B617D"/>
    <w:rsid w:val="004B7800"/>
    <w:rsid w:val="004B7CCC"/>
    <w:rsid w:val="004C1846"/>
    <w:rsid w:val="004C2E58"/>
    <w:rsid w:val="004C2F7E"/>
    <w:rsid w:val="004C3E3F"/>
    <w:rsid w:val="004C435B"/>
    <w:rsid w:val="004C4C6D"/>
    <w:rsid w:val="004C6C71"/>
    <w:rsid w:val="004C7646"/>
    <w:rsid w:val="004C78AC"/>
    <w:rsid w:val="004D0AF6"/>
    <w:rsid w:val="004D0B3A"/>
    <w:rsid w:val="004D0C28"/>
    <w:rsid w:val="004D2686"/>
    <w:rsid w:val="004D2AB9"/>
    <w:rsid w:val="004D2F1B"/>
    <w:rsid w:val="004D32B1"/>
    <w:rsid w:val="004D4663"/>
    <w:rsid w:val="004D4AC8"/>
    <w:rsid w:val="004D61B3"/>
    <w:rsid w:val="004D6719"/>
    <w:rsid w:val="004D6BE2"/>
    <w:rsid w:val="004D7C31"/>
    <w:rsid w:val="004E02B4"/>
    <w:rsid w:val="004E0341"/>
    <w:rsid w:val="004E1DAD"/>
    <w:rsid w:val="004E36B8"/>
    <w:rsid w:val="004E41ED"/>
    <w:rsid w:val="004E45CA"/>
    <w:rsid w:val="004E4CDC"/>
    <w:rsid w:val="004E6471"/>
    <w:rsid w:val="004E6F40"/>
    <w:rsid w:val="004E7772"/>
    <w:rsid w:val="004F1A3C"/>
    <w:rsid w:val="004F2A23"/>
    <w:rsid w:val="004F414E"/>
    <w:rsid w:val="004F43AE"/>
    <w:rsid w:val="004F45F7"/>
    <w:rsid w:val="004F4C05"/>
    <w:rsid w:val="004F4ED3"/>
    <w:rsid w:val="004F613C"/>
    <w:rsid w:val="004F6950"/>
    <w:rsid w:val="004F6CE6"/>
    <w:rsid w:val="004F70EB"/>
    <w:rsid w:val="004F744C"/>
    <w:rsid w:val="004F761D"/>
    <w:rsid w:val="00501780"/>
    <w:rsid w:val="00501877"/>
    <w:rsid w:val="00501C1C"/>
    <w:rsid w:val="00502090"/>
    <w:rsid w:val="00502A90"/>
    <w:rsid w:val="00502AEE"/>
    <w:rsid w:val="00503B3A"/>
    <w:rsid w:val="005053ED"/>
    <w:rsid w:val="00505AA5"/>
    <w:rsid w:val="005064BD"/>
    <w:rsid w:val="00507764"/>
    <w:rsid w:val="00507DE0"/>
    <w:rsid w:val="0051125A"/>
    <w:rsid w:val="00512859"/>
    <w:rsid w:val="00512D40"/>
    <w:rsid w:val="00512F06"/>
    <w:rsid w:val="0051374A"/>
    <w:rsid w:val="00513941"/>
    <w:rsid w:val="00515374"/>
    <w:rsid w:val="0051558B"/>
    <w:rsid w:val="00515D9F"/>
    <w:rsid w:val="0051730E"/>
    <w:rsid w:val="0052007B"/>
    <w:rsid w:val="005222DC"/>
    <w:rsid w:val="00522B0B"/>
    <w:rsid w:val="005240C7"/>
    <w:rsid w:val="00524C24"/>
    <w:rsid w:val="00525F0A"/>
    <w:rsid w:val="00527319"/>
    <w:rsid w:val="00531008"/>
    <w:rsid w:val="005332E6"/>
    <w:rsid w:val="005337CC"/>
    <w:rsid w:val="0053448B"/>
    <w:rsid w:val="00534D04"/>
    <w:rsid w:val="00536620"/>
    <w:rsid w:val="005370EB"/>
    <w:rsid w:val="0053782A"/>
    <w:rsid w:val="00537E26"/>
    <w:rsid w:val="00541362"/>
    <w:rsid w:val="00541591"/>
    <w:rsid w:val="0054172A"/>
    <w:rsid w:val="00543070"/>
    <w:rsid w:val="005433DB"/>
    <w:rsid w:val="00543BD5"/>
    <w:rsid w:val="00544042"/>
    <w:rsid w:val="00544633"/>
    <w:rsid w:val="0054474F"/>
    <w:rsid w:val="00544894"/>
    <w:rsid w:val="00544A2A"/>
    <w:rsid w:val="00544F90"/>
    <w:rsid w:val="005461A3"/>
    <w:rsid w:val="005469F7"/>
    <w:rsid w:val="00547578"/>
    <w:rsid w:val="00547C89"/>
    <w:rsid w:val="00550D73"/>
    <w:rsid w:val="00552257"/>
    <w:rsid w:val="005524D1"/>
    <w:rsid w:val="005535A5"/>
    <w:rsid w:val="00554782"/>
    <w:rsid w:val="005560D3"/>
    <w:rsid w:val="00556BD1"/>
    <w:rsid w:val="00557217"/>
    <w:rsid w:val="00557F5F"/>
    <w:rsid w:val="00560E79"/>
    <w:rsid w:val="00561BF2"/>
    <w:rsid w:val="0056348E"/>
    <w:rsid w:val="00563B7A"/>
    <w:rsid w:val="00564109"/>
    <w:rsid w:val="00564B06"/>
    <w:rsid w:val="00565488"/>
    <w:rsid w:val="005665F6"/>
    <w:rsid w:val="005668AE"/>
    <w:rsid w:val="00566961"/>
    <w:rsid w:val="005669C1"/>
    <w:rsid w:val="00566DA6"/>
    <w:rsid w:val="005723B6"/>
    <w:rsid w:val="00572578"/>
    <w:rsid w:val="005748E4"/>
    <w:rsid w:val="00575D0A"/>
    <w:rsid w:val="0057616C"/>
    <w:rsid w:val="005771FD"/>
    <w:rsid w:val="005804B4"/>
    <w:rsid w:val="00580ED0"/>
    <w:rsid w:val="00581755"/>
    <w:rsid w:val="005828C9"/>
    <w:rsid w:val="00582C2D"/>
    <w:rsid w:val="00584085"/>
    <w:rsid w:val="00584405"/>
    <w:rsid w:val="00584483"/>
    <w:rsid w:val="00587257"/>
    <w:rsid w:val="00591279"/>
    <w:rsid w:val="005941A6"/>
    <w:rsid w:val="0059424A"/>
    <w:rsid w:val="00595145"/>
    <w:rsid w:val="005959EF"/>
    <w:rsid w:val="005973A7"/>
    <w:rsid w:val="00597B6B"/>
    <w:rsid w:val="005A04FA"/>
    <w:rsid w:val="005A0B72"/>
    <w:rsid w:val="005A1C8D"/>
    <w:rsid w:val="005A218F"/>
    <w:rsid w:val="005A28FC"/>
    <w:rsid w:val="005A440D"/>
    <w:rsid w:val="005A6894"/>
    <w:rsid w:val="005A77B0"/>
    <w:rsid w:val="005A77BA"/>
    <w:rsid w:val="005B02E0"/>
    <w:rsid w:val="005B1E0B"/>
    <w:rsid w:val="005B1FED"/>
    <w:rsid w:val="005B25B4"/>
    <w:rsid w:val="005B278A"/>
    <w:rsid w:val="005B2A64"/>
    <w:rsid w:val="005B3379"/>
    <w:rsid w:val="005B3AC0"/>
    <w:rsid w:val="005B70A0"/>
    <w:rsid w:val="005B7ECD"/>
    <w:rsid w:val="005C07AE"/>
    <w:rsid w:val="005C209C"/>
    <w:rsid w:val="005C20C2"/>
    <w:rsid w:val="005C2C19"/>
    <w:rsid w:val="005C3385"/>
    <w:rsid w:val="005C41D9"/>
    <w:rsid w:val="005C500D"/>
    <w:rsid w:val="005D2CBB"/>
    <w:rsid w:val="005D37DA"/>
    <w:rsid w:val="005D382B"/>
    <w:rsid w:val="005D5F6A"/>
    <w:rsid w:val="005D6215"/>
    <w:rsid w:val="005D6A66"/>
    <w:rsid w:val="005D6E90"/>
    <w:rsid w:val="005D6F2C"/>
    <w:rsid w:val="005D78AB"/>
    <w:rsid w:val="005E019D"/>
    <w:rsid w:val="005E125D"/>
    <w:rsid w:val="005E1EF0"/>
    <w:rsid w:val="005E274B"/>
    <w:rsid w:val="005E39A4"/>
    <w:rsid w:val="005E4862"/>
    <w:rsid w:val="005E4910"/>
    <w:rsid w:val="005E6F31"/>
    <w:rsid w:val="005E7DDC"/>
    <w:rsid w:val="005F07D9"/>
    <w:rsid w:val="005F1AB7"/>
    <w:rsid w:val="005F3248"/>
    <w:rsid w:val="005F36BC"/>
    <w:rsid w:val="005F5037"/>
    <w:rsid w:val="00600B0C"/>
    <w:rsid w:val="00603548"/>
    <w:rsid w:val="00603D48"/>
    <w:rsid w:val="00607281"/>
    <w:rsid w:val="00611443"/>
    <w:rsid w:val="00611B64"/>
    <w:rsid w:val="0061255D"/>
    <w:rsid w:val="00612853"/>
    <w:rsid w:val="00613255"/>
    <w:rsid w:val="006137D9"/>
    <w:rsid w:val="0061391E"/>
    <w:rsid w:val="00614324"/>
    <w:rsid w:val="006151ED"/>
    <w:rsid w:val="006152B2"/>
    <w:rsid w:val="006162CB"/>
    <w:rsid w:val="00616AEB"/>
    <w:rsid w:val="00616D2C"/>
    <w:rsid w:val="00617207"/>
    <w:rsid w:val="0062427F"/>
    <w:rsid w:val="006242DB"/>
    <w:rsid w:val="0062690B"/>
    <w:rsid w:val="00626955"/>
    <w:rsid w:val="00626ADE"/>
    <w:rsid w:val="00626FB5"/>
    <w:rsid w:val="00630364"/>
    <w:rsid w:val="00630F1E"/>
    <w:rsid w:val="00632FFC"/>
    <w:rsid w:val="00633AFD"/>
    <w:rsid w:val="00634FE1"/>
    <w:rsid w:val="0063623F"/>
    <w:rsid w:val="00636269"/>
    <w:rsid w:val="00636671"/>
    <w:rsid w:val="00637125"/>
    <w:rsid w:val="00637165"/>
    <w:rsid w:val="00637DB9"/>
    <w:rsid w:val="00641110"/>
    <w:rsid w:val="006412CF"/>
    <w:rsid w:val="006417D5"/>
    <w:rsid w:val="00641B1D"/>
    <w:rsid w:val="0064275A"/>
    <w:rsid w:val="00644CA4"/>
    <w:rsid w:val="00645372"/>
    <w:rsid w:val="00645B06"/>
    <w:rsid w:val="006460CA"/>
    <w:rsid w:val="00646641"/>
    <w:rsid w:val="00650901"/>
    <w:rsid w:val="00650BEE"/>
    <w:rsid w:val="00650FDB"/>
    <w:rsid w:val="0065154B"/>
    <w:rsid w:val="00652829"/>
    <w:rsid w:val="006534F3"/>
    <w:rsid w:val="00653AA0"/>
    <w:rsid w:val="00654CD0"/>
    <w:rsid w:val="006564CD"/>
    <w:rsid w:val="0065653B"/>
    <w:rsid w:val="006566E3"/>
    <w:rsid w:val="00657017"/>
    <w:rsid w:val="0065781E"/>
    <w:rsid w:val="006601D8"/>
    <w:rsid w:val="006605B5"/>
    <w:rsid w:val="00661712"/>
    <w:rsid w:val="00662436"/>
    <w:rsid w:val="006625F4"/>
    <w:rsid w:val="006627A0"/>
    <w:rsid w:val="00662DF6"/>
    <w:rsid w:val="00663A0D"/>
    <w:rsid w:val="00664C69"/>
    <w:rsid w:val="0066529F"/>
    <w:rsid w:val="00665337"/>
    <w:rsid w:val="00665659"/>
    <w:rsid w:val="00665D09"/>
    <w:rsid w:val="00665FAF"/>
    <w:rsid w:val="006662D6"/>
    <w:rsid w:val="00666E90"/>
    <w:rsid w:val="006672CF"/>
    <w:rsid w:val="006679A5"/>
    <w:rsid w:val="00670C3D"/>
    <w:rsid w:val="00672085"/>
    <w:rsid w:val="00672CF3"/>
    <w:rsid w:val="006744AE"/>
    <w:rsid w:val="006745D6"/>
    <w:rsid w:val="00675331"/>
    <w:rsid w:val="0067603A"/>
    <w:rsid w:val="00681337"/>
    <w:rsid w:val="0068203F"/>
    <w:rsid w:val="00682C14"/>
    <w:rsid w:val="00684CDB"/>
    <w:rsid w:val="006861C6"/>
    <w:rsid w:val="0068636E"/>
    <w:rsid w:val="00687C10"/>
    <w:rsid w:val="00690269"/>
    <w:rsid w:val="00691D6C"/>
    <w:rsid w:val="00692576"/>
    <w:rsid w:val="006926ED"/>
    <w:rsid w:val="0069532F"/>
    <w:rsid w:val="00696260"/>
    <w:rsid w:val="006A0540"/>
    <w:rsid w:val="006A1C42"/>
    <w:rsid w:val="006A1DD6"/>
    <w:rsid w:val="006A4944"/>
    <w:rsid w:val="006A51B2"/>
    <w:rsid w:val="006A5B21"/>
    <w:rsid w:val="006A6197"/>
    <w:rsid w:val="006A742C"/>
    <w:rsid w:val="006B037E"/>
    <w:rsid w:val="006B125F"/>
    <w:rsid w:val="006B13D2"/>
    <w:rsid w:val="006B187D"/>
    <w:rsid w:val="006B188A"/>
    <w:rsid w:val="006B2DBC"/>
    <w:rsid w:val="006B563B"/>
    <w:rsid w:val="006B780B"/>
    <w:rsid w:val="006C00F8"/>
    <w:rsid w:val="006C143C"/>
    <w:rsid w:val="006C23C6"/>
    <w:rsid w:val="006C2DB3"/>
    <w:rsid w:val="006C3C01"/>
    <w:rsid w:val="006C472D"/>
    <w:rsid w:val="006C544C"/>
    <w:rsid w:val="006C5EBF"/>
    <w:rsid w:val="006C7F77"/>
    <w:rsid w:val="006D0ED7"/>
    <w:rsid w:val="006D1AD1"/>
    <w:rsid w:val="006D1BF4"/>
    <w:rsid w:val="006D2580"/>
    <w:rsid w:val="006D3DFC"/>
    <w:rsid w:val="006D5D63"/>
    <w:rsid w:val="006D68F6"/>
    <w:rsid w:val="006D7BD1"/>
    <w:rsid w:val="006E0F59"/>
    <w:rsid w:val="006E232E"/>
    <w:rsid w:val="006E2D01"/>
    <w:rsid w:val="006E3420"/>
    <w:rsid w:val="006E3EED"/>
    <w:rsid w:val="006E73F9"/>
    <w:rsid w:val="006E7682"/>
    <w:rsid w:val="006E7810"/>
    <w:rsid w:val="006E7A15"/>
    <w:rsid w:val="006F081F"/>
    <w:rsid w:val="006F123E"/>
    <w:rsid w:val="006F159C"/>
    <w:rsid w:val="006F1766"/>
    <w:rsid w:val="006F1AFE"/>
    <w:rsid w:val="006F1F1A"/>
    <w:rsid w:val="006F28BA"/>
    <w:rsid w:val="006F3746"/>
    <w:rsid w:val="006F3970"/>
    <w:rsid w:val="006F3C6B"/>
    <w:rsid w:val="006F4C96"/>
    <w:rsid w:val="006F4E4D"/>
    <w:rsid w:val="006F6602"/>
    <w:rsid w:val="006F74AA"/>
    <w:rsid w:val="00702441"/>
    <w:rsid w:val="00703291"/>
    <w:rsid w:val="007049CB"/>
    <w:rsid w:val="00706CCE"/>
    <w:rsid w:val="00706DB3"/>
    <w:rsid w:val="0070780F"/>
    <w:rsid w:val="00710CC9"/>
    <w:rsid w:val="007110A8"/>
    <w:rsid w:val="00713085"/>
    <w:rsid w:val="00713E6A"/>
    <w:rsid w:val="00714760"/>
    <w:rsid w:val="0071516A"/>
    <w:rsid w:val="007169EE"/>
    <w:rsid w:val="00716B81"/>
    <w:rsid w:val="00716B84"/>
    <w:rsid w:val="007176AC"/>
    <w:rsid w:val="00717E2D"/>
    <w:rsid w:val="007206BA"/>
    <w:rsid w:val="00720B78"/>
    <w:rsid w:val="007212AB"/>
    <w:rsid w:val="0072162F"/>
    <w:rsid w:val="00722150"/>
    <w:rsid w:val="00722459"/>
    <w:rsid w:val="00723AC2"/>
    <w:rsid w:val="00723DC7"/>
    <w:rsid w:val="00725812"/>
    <w:rsid w:val="00725E47"/>
    <w:rsid w:val="00725FA1"/>
    <w:rsid w:val="007277E1"/>
    <w:rsid w:val="00727807"/>
    <w:rsid w:val="00730B27"/>
    <w:rsid w:val="00732025"/>
    <w:rsid w:val="00733D70"/>
    <w:rsid w:val="00736C1A"/>
    <w:rsid w:val="00743315"/>
    <w:rsid w:val="00743A24"/>
    <w:rsid w:val="00744219"/>
    <w:rsid w:val="007451D2"/>
    <w:rsid w:val="00745C08"/>
    <w:rsid w:val="007464DC"/>
    <w:rsid w:val="00746DB2"/>
    <w:rsid w:val="0074761B"/>
    <w:rsid w:val="0074779A"/>
    <w:rsid w:val="00750380"/>
    <w:rsid w:val="00751E1C"/>
    <w:rsid w:val="00751EE5"/>
    <w:rsid w:val="007536B0"/>
    <w:rsid w:val="00753CFD"/>
    <w:rsid w:val="00754867"/>
    <w:rsid w:val="007574A7"/>
    <w:rsid w:val="00757ECB"/>
    <w:rsid w:val="00762B0B"/>
    <w:rsid w:val="00763FC7"/>
    <w:rsid w:val="007650BA"/>
    <w:rsid w:val="00766891"/>
    <w:rsid w:val="00766BE1"/>
    <w:rsid w:val="00770A08"/>
    <w:rsid w:val="00770BA1"/>
    <w:rsid w:val="007713AA"/>
    <w:rsid w:val="00771E4D"/>
    <w:rsid w:val="00772067"/>
    <w:rsid w:val="00772828"/>
    <w:rsid w:val="00774327"/>
    <w:rsid w:val="00774822"/>
    <w:rsid w:val="00774F28"/>
    <w:rsid w:val="00777A33"/>
    <w:rsid w:val="00780362"/>
    <w:rsid w:val="00781023"/>
    <w:rsid w:val="00782E97"/>
    <w:rsid w:val="00784135"/>
    <w:rsid w:val="0078618D"/>
    <w:rsid w:val="00786476"/>
    <w:rsid w:val="00787177"/>
    <w:rsid w:val="00787AE4"/>
    <w:rsid w:val="0079071B"/>
    <w:rsid w:val="00790C1E"/>
    <w:rsid w:val="007935F3"/>
    <w:rsid w:val="00796241"/>
    <w:rsid w:val="007A0CC7"/>
    <w:rsid w:val="007A0EC4"/>
    <w:rsid w:val="007A1B6C"/>
    <w:rsid w:val="007A2227"/>
    <w:rsid w:val="007A3409"/>
    <w:rsid w:val="007A3CEA"/>
    <w:rsid w:val="007A4BFA"/>
    <w:rsid w:val="007A6108"/>
    <w:rsid w:val="007A7321"/>
    <w:rsid w:val="007B1079"/>
    <w:rsid w:val="007B18DD"/>
    <w:rsid w:val="007B3655"/>
    <w:rsid w:val="007B5733"/>
    <w:rsid w:val="007B6B00"/>
    <w:rsid w:val="007B6CEA"/>
    <w:rsid w:val="007B6EDC"/>
    <w:rsid w:val="007B7E15"/>
    <w:rsid w:val="007C0B8B"/>
    <w:rsid w:val="007C25D3"/>
    <w:rsid w:val="007C28EE"/>
    <w:rsid w:val="007C5B99"/>
    <w:rsid w:val="007C69DF"/>
    <w:rsid w:val="007C6EAF"/>
    <w:rsid w:val="007D02E1"/>
    <w:rsid w:val="007D044B"/>
    <w:rsid w:val="007D10E6"/>
    <w:rsid w:val="007D1113"/>
    <w:rsid w:val="007D15C8"/>
    <w:rsid w:val="007D496E"/>
    <w:rsid w:val="007D4B0C"/>
    <w:rsid w:val="007D5448"/>
    <w:rsid w:val="007D612A"/>
    <w:rsid w:val="007D73F0"/>
    <w:rsid w:val="007D7DE7"/>
    <w:rsid w:val="007E0F03"/>
    <w:rsid w:val="007E14E6"/>
    <w:rsid w:val="007E20A7"/>
    <w:rsid w:val="007E222F"/>
    <w:rsid w:val="007E5ADB"/>
    <w:rsid w:val="007E62DB"/>
    <w:rsid w:val="007F3503"/>
    <w:rsid w:val="007F391D"/>
    <w:rsid w:val="007F3A25"/>
    <w:rsid w:val="007F3AEA"/>
    <w:rsid w:val="007F45CA"/>
    <w:rsid w:val="007F47D2"/>
    <w:rsid w:val="007F6216"/>
    <w:rsid w:val="007F766D"/>
    <w:rsid w:val="00802E77"/>
    <w:rsid w:val="00803FFC"/>
    <w:rsid w:val="00804CB9"/>
    <w:rsid w:val="00805722"/>
    <w:rsid w:val="00806796"/>
    <w:rsid w:val="0080738D"/>
    <w:rsid w:val="00807494"/>
    <w:rsid w:val="00810F8D"/>
    <w:rsid w:val="00811975"/>
    <w:rsid w:val="008120E8"/>
    <w:rsid w:val="00812EF9"/>
    <w:rsid w:val="00815AB9"/>
    <w:rsid w:val="00816A6A"/>
    <w:rsid w:val="0081726C"/>
    <w:rsid w:val="008172C6"/>
    <w:rsid w:val="008172EC"/>
    <w:rsid w:val="00817BFF"/>
    <w:rsid w:val="008200BE"/>
    <w:rsid w:val="00821D23"/>
    <w:rsid w:val="00822A10"/>
    <w:rsid w:val="008239DE"/>
    <w:rsid w:val="008244A4"/>
    <w:rsid w:val="0082505D"/>
    <w:rsid w:val="008259DF"/>
    <w:rsid w:val="00825F67"/>
    <w:rsid w:val="00827D14"/>
    <w:rsid w:val="00831744"/>
    <w:rsid w:val="00831D77"/>
    <w:rsid w:val="00836B65"/>
    <w:rsid w:val="00836CE5"/>
    <w:rsid w:val="00837A96"/>
    <w:rsid w:val="00841A57"/>
    <w:rsid w:val="0084201C"/>
    <w:rsid w:val="00842710"/>
    <w:rsid w:val="00843B82"/>
    <w:rsid w:val="008446E8"/>
    <w:rsid w:val="00845739"/>
    <w:rsid w:val="00845E87"/>
    <w:rsid w:val="008464E8"/>
    <w:rsid w:val="00852A78"/>
    <w:rsid w:val="0086066C"/>
    <w:rsid w:val="0086092E"/>
    <w:rsid w:val="008609DB"/>
    <w:rsid w:val="00861B3F"/>
    <w:rsid w:val="00861D91"/>
    <w:rsid w:val="00863A51"/>
    <w:rsid w:val="00863CAC"/>
    <w:rsid w:val="00863D5E"/>
    <w:rsid w:val="008647DD"/>
    <w:rsid w:val="0086526E"/>
    <w:rsid w:val="00865AD2"/>
    <w:rsid w:val="00865DCC"/>
    <w:rsid w:val="008671CD"/>
    <w:rsid w:val="00867297"/>
    <w:rsid w:val="00867799"/>
    <w:rsid w:val="00870E17"/>
    <w:rsid w:val="00870F2D"/>
    <w:rsid w:val="0087219A"/>
    <w:rsid w:val="00872FF7"/>
    <w:rsid w:val="00874483"/>
    <w:rsid w:val="008761E5"/>
    <w:rsid w:val="00881482"/>
    <w:rsid w:val="00881565"/>
    <w:rsid w:val="008824E2"/>
    <w:rsid w:val="00884726"/>
    <w:rsid w:val="00884E5A"/>
    <w:rsid w:val="008851C2"/>
    <w:rsid w:val="008852E9"/>
    <w:rsid w:val="0088658E"/>
    <w:rsid w:val="00886DDA"/>
    <w:rsid w:val="00887600"/>
    <w:rsid w:val="0089169A"/>
    <w:rsid w:val="00891DC4"/>
    <w:rsid w:val="00893C00"/>
    <w:rsid w:val="00894076"/>
    <w:rsid w:val="008958D2"/>
    <w:rsid w:val="00895FDF"/>
    <w:rsid w:val="00896EA1"/>
    <w:rsid w:val="00896ED6"/>
    <w:rsid w:val="00897AF2"/>
    <w:rsid w:val="00897ED1"/>
    <w:rsid w:val="008A0909"/>
    <w:rsid w:val="008A6608"/>
    <w:rsid w:val="008A7637"/>
    <w:rsid w:val="008B1626"/>
    <w:rsid w:val="008B219F"/>
    <w:rsid w:val="008B375E"/>
    <w:rsid w:val="008B4A69"/>
    <w:rsid w:val="008B5428"/>
    <w:rsid w:val="008B653C"/>
    <w:rsid w:val="008B6B0B"/>
    <w:rsid w:val="008B6C91"/>
    <w:rsid w:val="008C05DD"/>
    <w:rsid w:val="008C13D2"/>
    <w:rsid w:val="008C21B2"/>
    <w:rsid w:val="008C2389"/>
    <w:rsid w:val="008C3030"/>
    <w:rsid w:val="008C6ED4"/>
    <w:rsid w:val="008D1D0B"/>
    <w:rsid w:val="008D1ED1"/>
    <w:rsid w:val="008D3EF5"/>
    <w:rsid w:val="008D491F"/>
    <w:rsid w:val="008D6CA3"/>
    <w:rsid w:val="008D7725"/>
    <w:rsid w:val="008E1222"/>
    <w:rsid w:val="008E168D"/>
    <w:rsid w:val="008E209D"/>
    <w:rsid w:val="008E2613"/>
    <w:rsid w:val="008E3E8F"/>
    <w:rsid w:val="008E4A92"/>
    <w:rsid w:val="008E4D5B"/>
    <w:rsid w:val="008E6BD5"/>
    <w:rsid w:val="008F097F"/>
    <w:rsid w:val="008F0994"/>
    <w:rsid w:val="008F15C7"/>
    <w:rsid w:val="008F1EEE"/>
    <w:rsid w:val="008F4337"/>
    <w:rsid w:val="008F697A"/>
    <w:rsid w:val="008F6DAD"/>
    <w:rsid w:val="0090162A"/>
    <w:rsid w:val="00901CFC"/>
    <w:rsid w:val="00901FB1"/>
    <w:rsid w:val="00902406"/>
    <w:rsid w:val="009027F2"/>
    <w:rsid w:val="0090385E"/>
    <w:rsid w:val="00903ABE"/>
    <w:rsid w:val="00904CDE"/>
    <w:rsid w:val="00905A32"/>
    <w:rsid w:val="009061AE"/>
    <w:rsid w:val="00906DF7"/>
    <w:rsid w:val="00910CC5"/>
    <w:rsid w:val="009124B1"/>
    <w:rsid w:val="00912873"/>
    <w:rsid w:val="009153F0"/>
    <w:rsid w:val="00915AC8"/>
    <w:rsid w:val="00915DBE"/>
    <w:rsid w:val="00917CD1"/>
    <w:rsid w:val="00917CD2"/>
    <w:rsid w:val="00917F98"/>
    <w:rsid w:val="00920776"/>
    <w:rsid w:val="009216B4"/>
    <w:rsid w:val="00922BA7"/>
    <w:rsid w:val="00922CD7"/>
    <w:rsid w:val="00922CFC"/>
    <w:rsid w:val="009234E5"/>
    <w:rsid w:val="009237D4"/>
    <w:rsid w:val="00923C74"/>
    <w:rsid w:val="00924F50"/>
    <w:rsid w:val="00925B46"/>
    <w:rsid w:val="00926D5C"/>
    <w:rsid w:val="00930485"/>
    <w:rsid w:val="00930A79"/>
    <w:rsid w:val="00931296"/>
    <w:rsid w:val="009314F7"/>
    <w:rsid w:val="00932534"/>
    <w:rsid w:val="00932D1C"/>
    <w:rsid w:val="009334F5"/>
    <w:rsid w:val="00934EBA"/>
    <w:rsid w:val="0093686E"/>
    <w:rsid w:val="0093708D"/>
    <w:rsid w:val="00940DB5"/>
    <w:rsid w:val="00943381"/>
    <w:rsid w:val="00943DD2"/>
    <w:rsid w:val="00945098"/>
    <w:rsid w:val="00945EB7"/>
    <w:rsid w:val="00945F53"/>
    <w:rsid w:val="00946CB8"/>
    <w:rsid w:val="00950E62"/>
    <w:rsid w:val="009525C4"/>
    <w:rsid w:val="00953C80"/>
    <w:rsid w:val="00954A27"/>
    <w:rsid w:val="00954B55"/>
    <w:rsid w:val="00955835"/>
    <w:rsid w:val="009560D8"/>
    <w:rsid w:val="00956FF4"/>
    <w:rsid w:val="00957C55"/>
    <w:rsid w:val="00957DA4"/>
    <w:rsid w:val="00960575"/>
    <w:rsid w:val="00960C10"/>
    <w:rsid w:val="00961849"/>
    <w:rsid w:val="0096242F"/>
    <w:rsid w:val="00967106"/>
    <w:rsid w:val="00967420"/>
    <w:rsid w:val="0096774D"/>
    <w:rsid w:val="00970348"/>
    <w:rsid w:val="00970DA3"/>
    <w:rsid w:val="00971F6E"/>
    <w:rsid w:val="009722F5"/>
    <w:rsid w:val="009730BA"/>
    <w:rsid w:val="0097390C"/>
    <w:rsid w:val="00973E64"/>
    <w:rsid w:val="00974913"/>
    <w:rsid w:val="00975A4D"/>
    <w:rsid w:val="00975F9A"/>
    <w:rsid w:val="00977A9D"/>
    <w:rsid w:val="00980117"/>
    <w:rsid w:val="00980580"/>
    <w:rsid w:val="00981431"/>
    <w:rsid w:val="009818AA"/>
    <w:rsid w:val="00982354"/>
    <w:rsid w:val="009824A5"/>
    <w:rsid w:val="00982C30"/>
    <w:rsid w:val="00983808"/>
    <w:rsid w:val="009847BA"/>
    <w:rsid w:val="009864DB"/>
    <w:rsid w:val="00986575"/>
    <w:rsid w:val="009865C0"/>
    <w:rsid w:val="00990590"/>
    <w:rsid w:val="009910A4"/>
    <w:rsid w:val="00993C0A"/>
    <w:rsid w:val="009946A5"/>
    <w:rsid w:val="009960AA"/>
    <w:rsid w:val="0099736C"/>
    <w:rsid w:val="00997DF0"/>
    <w:rsid w:val="009A090C"/>
    <w:rsid w:val="009A34C5"/>
    <w:rsid w:val="009A3560"/>
    <w:rsid w:val="009A5299"/>
    <w:rsid w:val="009A569B"/>
    <w:rsid w:val="009A6544"/>
    <w:rsid w:val="009A71C8"/>
    <w:rsid w:val="009A769E"/>
    <w:rsid w:val="009A7FE6"/>
    <w:rsid w:val="009B0285"/>
    <w:rsid w:val="009B06CF"/>
    <w:rsid w:val="009B359A"/>
    <w:rsid w:val="009B41A0"/>
    <w:rsid w:val="009B52AA"/>
    <w:rsid w:val="009B54B6"/>
    <w:rsid w:val="009B5515"/>
    <w:rsid w:val="009B5BFB"/>
    <w:rsid w:val="009C0281"/>
    <w:rsid w:val="009C077F"/>
    <w:rsid w:val="009C13B2"/>
    <w:rsid w:val="009C1C74"/>
    <w:rsid w:val="009C213C"/>
    <w:rsid w:val="009C2DCC"/>
    <w:rsid w:val="009C5B6E"/>
    <w:rsid w:val="009C601B"/>
    <w:rsid w:val="009C7383"/>
    <w:rsid w:val="009D14F4"/>
    <w:rsid w:val="009D15E1"/>
    <w:rsid w:val="009D297E"/>
    <w:rsid w:val="009D5CEC"/>
    <w:rsid w:val="009D68F5"/>
    <w:rsid w:val="009D7529"/>
    <w:rsid w:val="009E0758"/>
    <w:rsid w:val="009E08C4"/>
    <w:rsid w:val="009E43EB"/>
    <w:rsid w:val="009E49A6"/>
    <w:rsid w:val="009E55FD"/>
    <w:rsid w:val="009E6272"/>
    <w:rsid w:val="009E627B"/>
    <w:rsid w:val="009E62D3"/>
    <w:rsid w:val="009F0431"/>
    <w:rsid w:val="009F1443"/>
    <w:rsid w:val="009F2457"/>
    <w:rsid w:val="009F2569"/>
    <w:rsid w:val="009F42C4"/>
    <w:rsid w:val="009F4960"/>
    <w:rsid w:val="009F4D4C"/>
    <w:rsid w:val="009F5C4C"/>
    <w:rsid w:val="009F617D"/>
    <w:rsid w:val="009F6ABB"/>
    <w:rsid w:val="009F6E91"/>
    <w:rsid w:val="009F7090"/>
    <w:rsid w:val="00A00228"/>
    <w:rsid w:val="00A01004"/>
    <w:rsid w:val="00A01526"/>
    <w:rsid w:val="00A01735"/>
    <w:rsid w:val="00A01EF0"/>
    <w:rsid w:val="00A03136"/>
    <w:rsid w:val="00A0374C"/>
    <w:rsid w:val="00A0385B"/>
    <w:rsid w:val="00A05881"/>
    <w:rsid w:val="00A10BD3"/>
    <w:rsid w:val="00A10C74"/>
    <w:rsid w:val="00A1437E"/>
    <w:rsid w:val="00A1620B"/>
    <w:rsid w:val="00A16BDE"/>
    <w:rsid w:val="00A16EBA"/>
    <w:rsid w:val="00A17049"/>
    <w:rsid w:val="00A17402"/>
    <w:rsid w:val="00A17F62"/>
    <w:rsid w:val="00A202B7"/>
    <w:rsid w:val="00A21152"/>
    <w:rsid w:val="00A21802"/>
    <w:rsid w:val="00A22D1A"/>
    <w:rsid w:val="00A23CBC"/>
    <w:rsid w:val="00A24604"/>
    <w:rsid w:val="00A25D65"/>
    <w:rsid w:val="00A30315"/>
    <w:rsid w:val="00A30ADF"/>
    <w:rsid w:val="00A30DFF"/>
    <w:rsid w:val="00A31870"/>
    <w:rsid w:val="00A32C73"/>
    <w:rsid w:val="00A33C59"/>
    <w:rsid w:val="00A34D76"/>
    <w:rsid w:val="00A34FDB"/>
    <w:rsid w:val="00A34FE6"/>
    <w:rsid w:val="00A354BB"/>
    <w:rsid w:val="00A35D40"/>
    <w:rsid w:val="00A36F93"/>
    <w:rsid w:val="00A41FD7"/>
    <w:rsid w:val="00A42CA1"/>
    <w:rsid w:val="00A42CCF"/>
    <w:rsid w:val="00A432EB"/>
    <w:rsid w:val="00A4601A"/>
    <w:rsid w:val="00A46135"/>
    <w:rsid w:val="00A46848"/>
    <w:rsid w:val="00A46E0D"/>
    <w:rsid w:val="00A476E0"/>
    <w:rsid w:val="00A47BFC"/>
    <w:rsid w:val="00A5162E"/>
    <w:rsid w:val="00A52C61"/>
    <w:rsid w:val="00A544F1"/>
    <w:rsid w:val="00A5474F"/>
    <w:rsid w:val="00A547B9"/>
    <w:rsid w:val="00A5616A"/>
    <w:rsid w:val="00A574E6"/>
    <w:rsid w:val="00A61F58"/>
    <w:rsid w:val="00A62572"/>
    <w:rsid w:val="00A6341D"/>
    <w:rsid w:val="00A64260"/>
    <w:rsid w:val="00A65674"/>
    <w:rsid w:val="00A70C3D"/>
    <w:rsid w:val="00A72E0A"/>
    <w:rsid w:val="00A73979"/>
    <w:rsid w:val="00A74280"/>
    <w:rsid w:val="00A750FE"/>
    <w:rsid w:val="00A7531F"/>
    <w:rsid w:val="00A75B34"/>
    <w:rsid w:val="00A75D3C"/>
    <w:rsid w:val="00A763EC"/>
    <w:rsid w:val="00A7646F"/>
    <w:rsid w:val="00A76C33"/>
    <w:rsid w:val="00A81185"/>
    <w:rsid w:val="00A81F96"/>
    <w:rsid w:val="00A832D6"/>
    <w:rsid w:val="00A847A2"/>
    <w:rsid w:val="00A879EB"/>
    <w:rsid w:val="00A87D14"/>
    <w:rsid w:val="00A964A3"/>
    <w:rsid w:val="00A975BB"/>
    <w:rsid w:val="00A979C1"/>
    <w:rsid w:val="00AA120F"/>
    <w:rsid w:val="00AA14BD"/>
    <w:rsid w:val="00AA279B"/>
    <w:rsid w:val="00AA2977"/>
    <w:rsid w:val="00AA34CF"/>
    <w:rsid w:val="00AA42AF"/>
    <w:rsid w:val="00AA6A59"/>
    <w:rsid w:val="00AA6BE9"/>
    <w:rsid w:val="00AA72D9"/>
    <w:rsid w:val="00AB0A1D"/>
    <w:rsid w:val="00AB1777"/>
    <w:rsid w:val="00AB1BFC"/>
    <w:rsid w:val="00AB2786"/>
    <w:rsid w:val="00AB2D89"/>
    <w:rsid w:val="00AB2E6E"/>
    <w:rsid w:val="00AB3237"/>
    <w:rsid w:val="00AB3285"/>
    <w:rsid w:val="00AB37DD"/>
    <w:rsid w:val="00AB3B20"/>
    <w:rsid w:val="00AB4506"/>
    <w:rsid w:val="00AB7206"/>
    <w:rsid w:val="00AC0713"/>
    <w:rsid w:val="00AC0F1D"/>
    <w:rsid w:val="00AC0F2E"/>
    <w:rsid w:val="00AC2DB0"/>
    <w:rsid w:val="00AC30EA"/>
    <w:rsid w:val="00AC526D"/>
    <w:rsid w:val="00AC6E0A"/>
    <w:rsid w:val="00AC74A6"/>
    <w:rsid w:val="00AD16CB"/>
    <w:rsid w:val="00AD20A4"/>
    <w:rsid w:val="00AD215D"/>
    <w:rsid w:val="00AD2611"/>
    <w:rsid w:val="00AD2964"/>
    <w:rsid w:val="00AD37E2"/>
    <w:rsid w:val="00AD3DE8"/>
    <w:rsid w:val="00AD3F8E"/>
    <w:rsid w:val="00AD40C2"/>
    <w:rsid w:val="00AD4A4A"/>
    <w:rsid w:val="00AD50CE"/>
    <w:rsid w:val="00AD6328"/>
    <w:rsid w:val="00AD69B8"/>
    <w:rsid w:val="00AE39ED"/>
    <w:rsid w:val="00AE3B8A"/>
    <w:rsid w:val="00AE3EBD"/>
    <w:rsid w:val="00AE4624"/>
    <w:rsid w:val="00AE51DB"/>
    <w:rsid w:val="00AE7078"/>
    <w:rsid w:val="00AE7A9C"/>
    <w:rsid w:val="00AF00A1"/>
    <w:rsid w:val="00AF0820"/>
    <w:rsid w:val="00AF1489"/>
    <w:rsid w:val="00AF2D05"/>
    <w:rsid w:val="00AF32DF"/>
    <w:rsid w:val="00AF34CF"/>
    <w:rsid w:val="00AF3791"/>
    <w:rsid w:val="00AF38AD"/>
    <w:rsid w:val="00AF3BF0"/>
    <w:rsid w:val="00AF460E"/>
    <w:rsid w:val="00AF4B04"/>
    <w:rsid w:val="00AF6043"/>
    <w:rsid w:val="00AF6254"/>
    <w:rsid w:val="00B00B75"/>
    <w:rsid w:val="00B021A2"/>
    <w:rsid w:val="00B0586D"/>
    <w:rsid w:val="00B06943"/>
    <w:rsid w:val="00B069BA"/>
    <w:rsid w:val="00B076E7"/>
    <w:rsid w:val="00B11835"/>
    <w:rsid w:val="00B12C99"/>
    <w:rsid w:val="00B16259"/>
    <w:rsid w:val="00B16988"/>
    <w:rsid w:val="00B16BB9"/>
    <w:rsid w:val="00B17256"/>
    <w:rsid w:val="00B20798"/>
    <w:rsid w:val="00B20F3A"/>
    <w:rsid w:val="00B22184"/>
    <w:rsid w:val="00B237E6"/>
    <w:rsid w:val="00B24C67"/>
    <w:rsid w:val="00B25448"/>
    <w:rsid w:val="00B255A0"/>
    <w:rsid w:val="00B26296"/>
    <w:rsid w:val="00B268F2"/>
    <w:rsid w:val="00B275C7"/>
    <w:rsid w:val="00B27EBA"/>
    <w:rsid w:val="00B3067B"/>
    <w:rsid w:val="00B308B3"/>
    <w:rsid w:val="00B33C9B"/>
    <w:rsid w:val="00B3452F"/>
    <w:rsid w:val="00B34FB2"/>
    <w:rsid w:val="00B4142E"/>
    <w:rsid w:val="00B426B3"/>
    <w:rsid w:val="00B42DE9"/>
    <w:rsid w:val="00B4539F"/>
    <w:rsid w:val="00B45D59"/>
    <w:rsid w:val="00B46CEB"/>
    <w:rsid w:val="00B50031"/>
    <w:rsid w:val="00B52F4F"/>
    <w:rsid w:val="00B530B2"/>
    <w:rsid w:val="00B5374D"/>
    <w:rsid w:val="00B537DF"/>
    <w:rsid w:val="00B54AB4"/>
    <w:rsid w:val="00B54E51"/>
    <w:rsid w:val="00B55A32"/>
    <w:rsid w:val="00B5644B"/>
    <w:rsid w:val="00B609A4"/>
    <w:rsid w:val="00B60BDC"/>
    <w:rsid w:val="00B61987"/>
    <w:rsid w:val="00B61A7F"/>
    <w:rsid w:val="00B62B89"/>
    <w:rsid w:val="00B637D7"/>
    <w:rsid w:val="00B64CC9"/>
    <w:rsid w:val="00B65455"/>
    <w:rsid w:val="00B66278"/>
    <w:rsid w:val="00B67149"/>
    <w:rsid w:val="00B67629"/>
    <w:rsid w:val="00B67CA2"/>
    <w:rsid w:val="00B70F74"/>
    <w:rsid w:val="00B71117"/>
    <w:rsid w:val="00B713E6"/>
    <w:rsid w:val="00B72183"/>
    <w:rsid w:val="00B751A8"/>
    <w:rsid w:val="00B75690"/>
    <w:rsid w:val="00B761EF"/>
    <w:rsid w:val="00B76366"/>
    <w:rsid w:val="00B836A8"/>
    <w:rsid w:val="00B83780"/>
    <w:rsid w:val="00B849ED"/>
    <w:rsid w:val="00B86B7F"/>
    <w:rsid w:val="00B87B18"/>
    <w:rsid w:val="00B90062"/>
    <w:rsid w:val="00B91999"/>
    <w:rsid w:val="00B94FF8"/>
    <w:rsid w:val="00B95CC5"/>
    <w:rsid w:val="00B97EA9"/>
    <w:rsid w:val="00BA03A3"/>
    <w:rsid w:val="00BA1B8C"/>
    <w:rsid w:val="00BA5B5F"/>
    <w:rsid w:val="00BA6017"/>
    <w:rsid w:val="00BA6CBB"/>
    <w:rsid w:val="00BB01E1"/>
    <w:rsid w:val="00BB0F30"/>
    <w:rsid w:val="00BB1262"/>
    <w:rsid w:val="00BB16D9"/>
    <w:rsid w:val="00BB364E"/>
    <w:rsid w:val="00BB38CF"/>
    <w:rsid w:val="00BB3A51"/>
    <w:rsid w:val="00BB3A56"/>
    <w:rsid w:val="00BB50EB"/>
    <w:rsid w:val="00BB588F"/>
    <w:rsid w:val="00BB613C"/>
    <w:rsid w:val="00BB66F1"/>
    <w:rsid w:val="00BB6AB2"/>
    <w:rsid w:val="00BC1016"/>
    <w:rsid w:val="00BC26FB"/>
    <w:rsid w:val="00BC3792"/>
    <w:rsid w:val="00BC3EB0"/>
    <w:rsid w:val="00BC47AC"/>
    <w:rsid w:val="00BC4C2C"/>
    <w:rsid w:val="00BC53DC"/>
    <w:rsid w:val="00BC53E9"/>
    <w:rsid w:val="00BC5C40"/>
    <w:rsid w:val="00BC6B0D"/>
    <w:rsid w:val="00BC7FD0"/>
    <w:rsid w:val="00BD00A4"/>
    <w:rsid w:val="00BD06E5"/>
    <w:rsid w:val="00BD0DE3"/>
    <w:rsid w:val="00BD0E14"/>
    <w:rsid w:val="00BD4DA4"/>
    <w:rsid w:val="00BD5389"/>
    <w:rsid w:val="00BD58C4"/>
    <w:rsid w:val="00BD5B2D"/>
    <w:rsid w:val="00BD6093"/>
    <w:rsid w:val="00BD650B"/>
    <w:rsid w:val="00BE0EBC"/>
    <w:rsid w:val="00BE23A2"/>
    <w:rsid w:val="00BE28B7"/>
    <w:rsid w:val="00BE2AE8"/>
    <w:rsid w:val="00BE3A37"/>
    <w:rsid w:val="00BE5454"/>
    <w:rsid w:val="00BE58B8"/>
    <w:rsid w:val="00BE590E"/>
    <w:rsid w:val="00BE5F0A"/>
    <w:rsid w:val="00BE7BA3"/>
    <w:rsid w:val="00BF039C"/>
    <w:rsid w:val="00BF0A57"/>
    <w:rsid w:val="00BF228B"/>
    <w:rsid w:val="00BF2917"/>
    <w:rsid w:val="00BF3953"/>
    <w:rsid w:val="00BF4ADF"/>
    <w:rsid w:val="00BF6CF7"/>
    <w:rsid w:val="00C01902"/>
    <w:rsid w:val="00C01D51"/>
    <w:rsid w:val="00C01EE7"/>
    <w:rsid w:val="00C0208C"/>
    <w:rsid w:val="00C03B82"/>
    <w:rsid w:val="00C04623"/>
    <w:rsid w:val="00C050A7"/>
    <w:rsid w:val="00C05654"/>
    <w:rsid w:val="00C06F41"/>
    <w:rsid w:val="00C06F88"/>
    <w:rsid w:val="00C10665"/>
    <w:rsid w:val="00C10A6C"/>
    <w:rsid w:val="00C10C1A"/>
    <w:rsid w:val="00C12D66"/>
    <w:rsid w:val="00C12D69"/>
    <w:rsid w:val="00C12EAC"/>
    <w:rsid w:val="00C1352F"/>
    <w:rsid w:val="00C136B8"/>
    <w:rsid w:val="00C13815"/>
    <w:rsid w:val="00C13BBD"/>
    <w:rsid w:val="00C13EFB"/>
    <w:rsid w:val="00C15E6E"/>
    <w:rsid w:val="00C16331"/>
    <w:rsid w:val="00C2037F"/>
    <w:rsid w:val="00C21AFE"/>
    <w:rsid w:val="00C221E9"/>
    <w:rsid w:val="00C226B1"/>
    <w:rsid w:val="00C23032"/>
    <w:rsid w:val="00C23300"/>
    <w:rsid w:val="00C24802"/>
    <w:rsid w:val="00C24D0D"/>
    <w:rsid w:val="00C25CEC"/>
    <w:rsid w:val="00C26B49"/>
    <w:rsid w:val="00C26B86"/>
    <w:rsid w:val="00C2712C"/>
    <w:rsid w:val="00C27617"/>
    <w:rsid w:val="00C27B94"/>
    <w:rsid w:val="00C319A5"/>
    <w:rsid w:val="00C32080"/>
    <w:rsid w:val="00C3366C"/>
    <w:rsid w:val="00C33D64"/>
    <w:rsid w:val="00C33D94"/>
    <w:rsid w:val="00C33E68"/>
    <w:rsid w:val="00C348A8"/>
    <w:rsid w:val="00C353CE"/>
    <w:rsid w:val="00C3758C"/>
    <w:rsid w:val="00C377FD"/>
    <w:rsid w:val="00C37846"/>
    <w:rsid w:val="00C403E7"/>
    <w:rsid w:val="00C42CD1"/>
    <w:rsid w:val="00C436BF"/>
    <w:rsid w:val="00C4393D"/>
    <w:rsid w:val="00C44713"/>
    <w:rsid w:val="00C45171"/>
    <w:rsid w:val="00C45FF1"/>
    <w:rsid w:val="00C463CC"/>
    <w:rsid w:val="00C469D7"/>
    <w:rsid w:val="00C47726"/>
    <w:rsid w:val="00C4798C"/>
    <w:rsid w:val="00C47C05"/>
    <w:rsid w:val="00C52ACA"/>
    <w:rsid w:val="00C53AF6"/>
    <w:rsid w:val="00C6219F"/>
    <w:rsid w:val="00C6263C"/>
    <w:rsid w:val="00C63476"/>
    <w:rsid w:val="00C63B86"/>
    <w:rsid w:val="00C63EDF"/>
    <w:rsid w:val="00C6683A"/>
    <w:rsid w:val="00C70921"/>
    <w:rsid w:val="00C709D7"/>
    <w:rsid w:val="00C70F41"/>
    <w:rsid w:val="00C718E3"/>
    <w:rsid w:val="00C73076"/>
    <w:rsid w:val="00C741A8"/>
    <w:rsid w:val="00C7449B"/>
    <w:rsid w:val="00C7529C"/>
    <w:rsid w:val="00C7628A"/>
    <w:rsid w:val="00C80F2B"/>
    <w:rsid w:val="00C80FD5"/>
    <w:rsid w:val="00C81A89"/>
    <w:rsid w:val="00C8270D"/>
    <w:rsid w:val="00C83456"/>
    <w:rsid w:val="00C84892"/>
    <w:rsid w:val="00C85C72"/>
    <w:rsid w:val="00C86BD4"/>
    <w:rsid w:val="00C87D07"/>
    <w:rsid w:val="00C922FD"/>
    <w:rsid w:val="00C93566"/>
    <w:rsid w:val="00C93A7D"/>
    <w:rsid w:val="00C94967"/>
    <w:rsid w:val="00C94D2B"/>
    <w:rsid w:val="00C96880"/>
    <w:rsid w:val="00C97F23"/>
    <w:rsid w:val="00CA0B41"/>
    <w:rsid w:val="00CA14BA"/>
    <w:rsid w:val="00CA19B4"/>
    <w:rsid w:val="00CA1BE9"/>
    <w:rsid w:val="00CA2901"/>
    <w:rsid w:val="00CA48A8"/>
    <w:rsid w:val="00CA4DE4"/>
    <w:rsid w:val="00CA5EDC"/>
    <w:rsid w:val="00CA627B"/>
    <w:rsid w:val="00CA66EB"/>
    <w:rsid w:val="00CB1810"/>
    <w:rsid w:val="00CB1956"/>
    <w:rsid w:val="00CB382C"/>
    <w:rsid w:val="00CB3FD1"/>
    <w:rsid w:val="00CB4777"/>
    <w:rsid w:val="00CB54A6"/>
    <w:rsid w:val="00CB5562"/>
    <w:rsid w:val="00CB5AFC"/>
    <w:rsid w:val="00CB653D"/>
    <w:rsid w:val="00CB7123"/>
    <w:rsid w:val="00CC1DB7"/>
    <w:rsid w:val="00CC1FE2"/>
    <w:rsid w:val="00CC2096"/>
    <w:rsid w:val="00CC2EDF"/>
    <w:rsid w:val="00CC3175"/>
    <w:rsid w:val="00CC37BB"/>
    <w:rsid w:val="00CC5923"/>
    <w:rsid w:val="00CC6583"/>
    <w:rsid w:val="00CC675A"/>
    <w:rsid w:val="00CD0190"/>
    <w:rsid w:val="00CD0768"/>
    <w:rsid w:val="00CD0976"/>
    <w:rsid w:val="00CD1FD6"/>
    <w:rsid w:val="00CD2F50"/>
    <w:rsid w:val="00CD5EC1"/>
    <w:rsid w:val="00CE3AE1"/>
    <w:rsid w:val="00CE4295"/>
    <w:rsid w:val="00CE492D"/>
    <w:rsid w:val="00CE50B4"/>
    <w:rsid w:val="00CE5BE1"/>
    <w:rsid w:val="00CE61E3"/>
    <w:rsid w:val="00CE6A8A"/>
    <w:rsid w:val="00CF07E1"/>
    <w:rsid w:val="00CF2521"/>
    <w:rsid w:val="00CF2F5F"/>
    <w:rsid w:val="00CF2FA1"/>
    <w:rsid w:val="00CF44A3"/>
    <w:rsid w:val="00CF4B88"/>
    <w:rsid w:val="00CF5352"/>
    <w:rsid w:val="00CF6D21"/>
    <w:rsid w:val="00D010DB"/>
    <w:rsid w:val="00D02854"/>
    <w:rsid w:val="00D031DC"/>
    <w:rsid w:val="00D051F3"/>
    <w:rsid w:val="00D077C1"/>
    <w:rsid w:val="00D07BAB"/>
    <w:rsid w:val="00D10624"/>
    <w:rsid w:val="00D10CA6"/>
    <w:rsid w:val="00D11F07"/>
    <w:rsid w:val="00D12375"/>
    <w:rsid w:val="00D12850"/>
    <w:rsid w:val="00D128FE"/>
    <w:rsid w:val="00D12B52"/>
    <w:rsid w:val="00D143D6"/>
    <w:rsid w:val="00D14C1D"/>
    <w:rsid w:val="00D14EAB"/>
    <w:rsid w:val="00D14EE5"/>
    <w:rsid w:val="00D14F80"/>
    <w:rsid w:val="00D16031"/>
    <w:rsid w:val="00D16937"/>
    <w:rsid w:val="00D20ED2"/>
    <w:rsid w:val="00D213E3"/>
    <w:rsid w:val="00D22EE7"/>
    <w:rsid w:val="00D237CE"/>
    <w:rsid w:val="00D24922"/>
    <w:rsid w:val="00D260C6"/>
    <w:rsid w:val="00D273BD"/>
    <w:rsid w:val="00D27469"/>
    <w:rsid w:val="00D30A5F"/>
    <w:rsid w:val="00D31160"/>
    <w:rsid w:val="00D315FE"/>
    <w:rsid w:val="00D323AA"/>
    <w:rsid w:val="00D32757"/>
    <w:rsid w:val="00D32C6D"/>
    <w:rsid w:val="00D333F5"/>
    <w:rsid w:val="00D346A0"/>
    <w:rsid w:val="00D34B97"/>
    <w:rsid w:val="00D358DE"/>
    <w:rsid w:val="00D3771E"/>
    <w:rsid w:val="00D37EEB"/>
    <w:rsid w:val="00D40FFD"/>
    <w:rsid w:val="00D42B4A"/>
    <w:rsid w:val="00D43630"/>
    <w:rsid w:val="00D436B4"/>
    <w:rsid w:val="00D43A78"/>
    <w:rsid w:val="00D44801"/>
    <w:rsid w:val="00D44FBF"/>
    <w:rsid w:val="00D4684E"/>
    <w:rsid w:val="00D51184"/>
    <w:rsid w:val="00D51994"/>
    <w:rsid w:val="00D521D7"/>
    <w:rsid w:val="00D5252F"/>
    <w:rsid w:val="00D538BD"/>
    <w:rsid w:val="00D541DD"/>
    <w:rsid w:val="00D549F9"/>
    <w:rsid w:val="00D54EF1"/>
    <w:rsid w:val="00D55311"/>
    <w:rsid w:val="00D5560E"/>
    <w:rsid w:val="00D55970"/>
    <w:rsid w:val="00D56B6E"/>
    <w:rsid w:val="00D56EA1"/>
    <w:rsid w:val="00D5707E"/>
    <w:rsid w:val="00D5739F"/>
    <w:rsid w:val="00D57A8E"/>
    <w:rsid w:val="00D604B3"/>
    <w:rsid w:val="00D604D2"/>
    <w:rsid w:val="00D60BB5"/>
    <w:rsid w:val="00D60C42"/>
    <w:rsid w:val="00D61587"/>
    <w:rsid w:val="00D6197E"/>
    <w:rsid w:val="00D6382F"/>
    <w:rsid w:val="00D644AD"/>
    <w:rsid w:val="00D653FC"/>
    <w:rsid w:val="00D70A33"/>
    <w:rsid w:val="00D70DAB"/>
    <w:rsid w:val="00D714BE"/>
    <w:rsid w:val="00D7199B"/>
    <w:rsid w:val="00D722C6"/>
    <w:rsid w:val="00D726C7"/>
    <w:rsid w:val="00D72E21"/>
    <w:rsid w:val="00D7320A"/>
    <w:rsid w:val="00D73EC9"/>
    <w:rsid w:val="00D749F4"/>
    <w:rsid w:val="00D77028"/>
    <w:rsid w:val="00D77FFE"/>
    <w:rsid w:val="00D80441"/>
    <w:rsid w:val="00D804E5"/>
    <w:rsid w:val="00D81530"/>
    <w:rsid w:val="00D81590"/>
    <w:rsid w:val="00D81E08"/>
    <w:rsid w:val="00D8250E"/>
    <w:rsid w:val="00D83DCC"/>
    <w:rsid w:val="00D83DF2"/>
    <w:rsid w:val="00D842A5"/>
    <w:rsid w:val="00D867C6"/>
    <w:rsid w:val="00D90569"/>
    <w:rsid w:val="00D90E9B"/>
    <w:rsid w:val="00D910AE"/>
    <w:rsid w:val="00D91351"/>
    <w:rsid w:val="00D91EAB"/>
    <w:rsid w:val="00D92357"/>
    <w:rsid w:val="00D931C8"/>
    <w:rsid w:val="00D93831"/>
    <w:rsid w:val="00D93A39"/>
    <w:rsid w:val="00D94478"/>
    <w:rsid w:val="00D94F58"/>
    <w:rsid w:val="00D96A58"/>
    <w:rsid w:val="00D96DCB"/>
    <w:rsid w:val="00DA19C2"/>
    <w:rsid w:val="00DA33C5"/>
    <w:rsid w:val="00DA3C61"/>
    <w:rsid w:val="00DA4180"/>
    <w:rsid w:val="00DA5221"/>
    <w:rsid w:val="00DA5678"/>
    <w:rsid w:val="00DA759E"/>
    <w:rsid w:val="00DA788F"/>
    <w:rsid w:val="00DA7AD1"/>
    <w:rsid w:val="00DB0D6B"/>
    <w:rsid w:val="00DB0F2C"/>
    <w:rsid w:val="00DB316A"/>
    <w:rsid w:val="00DB3612"/>
    <w:rsid w:val="00DB44AB"/>
    <w:rsid w:val="00DB46B5"/>
    <w:rsid w:val="00DB6F9D"/>
    <w:rsid w:val="00DC1EFB"/>
    <w:rsid w:val="00DC422B"/>
    <w:rsid w:val="00DC5195"/>
    <w:rsid w:val="00DC662B"/>
    <w:rsid w:val="00DD03B3"/>
    <w:rsid w:val="00DD10DD"/>
    <w:rsid w:val="00DD3694"/>
    <w:rsid w:val="00DD3719"/>
    <w:rsid w:val="00DD441E"/>
    <w:rsid w:val="00DD55AB"/>
    <w:rsid w:val="00DD5A1E"/>
    <w:rsid w:val="00DD7A20"/>
    <w:rsid w:val="00DE41CD"/>
    <w:rsid w:val="00DE6C19"/>
    <w:rsid w:val="00DF1290"/>
    <w:rsid w:val="00DF2E92"/>
    <w:rsid w:val="00DF4CC9"/>
    <w:rsid w:val="00DF79CB"/>
    <w:rsid w:val="00E00371"/>
    <w:rsid w:val="00E00900"/>
    <w:rsid w:val="00E01ACD"/>
    <w:rsid w:val="00E02B14"/>
    <w:rsid w:val="00E02C1B"/>
    <w:rsid w:val="00E0481C"/>
    <w:rsid w:val="00E05ACA"/>
    <w:rsid w:val="00E06237"/>
    <w:rsid w:val="00E11250"/>
    <w:rsid w:val="00E113FD"/>
    <w:rsid w:val="00E1213A"/>
    <w:rsid w:val="00E12B9E"/>
    <w:rsid w:val="00E14A67"/>
    <w:rsid w:val="00E15251"/>
    <w:rsid w:val="00E1536B"/>
    <w:rsid w:val="00E154A7"/>
    <w:rsid w:val="00E16505"/>
    <w:rsid w:val="00E173A3"/>
    <w:rsid w:val="00E17611"/>
    <w:rsid w:val="00E20643"/>
    <w:rsid w:val="00E20BA3"/>
    <w:rsid w:val="00E21073"/>
    <w:rsid w:val="00E21A35"/>
    <w:rsid w:val="00E22725"/>
    <w:rsid w:val="00E22FAD"/>
    <w:rsid w:val="00E235F7"/>
    <w:rsid w:val="00E23D61"/>
    <w:rsid w:val="00E26036"/>
    <w:rsid w:val="00E26561"/>
    <w:rsid w:val="00E26633"/>
    <w:rsid w:val="00E301F5"/>
    <w:rsid w:val="00E312F4"/>
    <w:rsid w:val="00E31585"/>
    <w:rsid w:val="00E31D1D"/>
    <w:rsid w:val="00E324B2"/>
    <w:rsid w:val="00E32AB0"/>
    <w:rsid w:val="00E32DF2"/>
    <w:rsid w:val="00E34EAF"/>
    <w:rsid w:val="00E363F9"/>
    <w:rsid w:val="00E366FC"/>
    <w:rsid w:val="00E40EA5"/>
    <w:rsid w:val="00E42CB0"/>
    <w:rsid w:val="00E445B5"/>
    <w:rsid w:val="00E45723"/>
    <w:rsid w:val="00E46C45"/>
    <w:rsid w:val="00E47F6A"/>
    <w:rsid w:val="00E51635"/>
    <w:rsid w:val="00E53D18"/>
    <w:rsid w:val="00E559C2"/>
    <w:rsid w:val="00E573F8"/>
    <w:rsid w:val="00E57560"/>
    <w:rsid w:val="00E57DA8"/>
    <w:rsid w:val="00E605C2"/>
    <w:rsid w:val="00E61557"/>
    <w:rsid w:val="00E6190F"/>
    <w:rsid w:val="00E61A5A"/>
    <w:rsid w:val="00E629D3"/>
    <w:rsid w:val="00E63B41"/>
    <w:rsid w:val="00E6567F"/>
    <w:rsid w:val="00E65F3E"/>
    <w:rsid w:val="00E66A02"/>
    <w:rsid w:val="00E67814"/>
    <w:rsid w:val="00E709C2"/>
    <w:rsid w:val="00E71027"/>
    <w:rsid w:val="00E71762"/>
    <w:rsid w:val="00E7256D"/>
    <w:rsid w:val="00E735AA"/>
    <w:rsid w:val="00E760D5"/>
    <w:rsid w:val="00E772BD"/>
    <w:rsid w:val="00E80309"/>
    <w:rsid w:val="00E81C42"/>
    <w:rsid w:val="00E827C5"/>
    <w:rsid w:val="00E82EFB"/>
    <w:rsid w:val="00E857EE"/>
    <w:rsid w:val="00E87510"/>
    <w:rsid w:val="00E87A0E"/>
    <w:rsid w:val="00E901C3"/>
    <w:rsid w:val="00E9106D"/>
    <w:rsid w:val="00E9110F"/>
    <w:rsid w:val="00E924E8"/>
    <w:rsid w:val="00E94955"/>
    <w:rsid w:val="00E96C9B"/>
    <w:rsid w:val="00EA2938"/>
    <w:rsid w:val="00EA3CC6"/>
    <w:rsid w:val="00EA69E4"/>
    <w:rsid w:val="00EB02F4"/>
    <w:rsid w:val="00EB1667"/>
    <w:rsid w:val="00EB2226"/>
    <w:rsid w:val="00EB2F58"/>
    <w:rsid w:val="00EB393F"/>
    <w:rsid w:val="00EB4026"/>
    <w:rsid w:val="00EB4D56"/>
    <w:rsid w:val="00EB5B28"/>
    <w:rsid w:val="00EB5E7D"/>
    <w:rsid w:val="00EB685C"/>
    <w:rsid w:val="00EB7F0A"/>
    <w:rsid w:val="00EC040A"/>
    <w:rsid w:val="00EC0B3B"/>
    <w:rsid w:val="00EC10AC"/>
    <w:rsid w:val="00EC299D"/>
    <w:rsid w:val="00EC2FDE"/>
    <w:rsid w:val="00EC3BFB"/>
    <w:rsid w:val="00EC3D73"/>
    <w:rsid w:val="00EC42CD"/>
    <w:rsid w:val="00EC4546"/>
    <w:rsid w:val="00EC4654"/>
    <w:rsid w:val="00EC590B"/>
    <w:rsid w:val="00EC6119"/>
    <w:rsid w:val="00EC780D"/>
    <w:rsid w:val="00ED0157"/>
    <w:rsid w:val="00ED06E8"/>
    <w:rsid w:val="00ED1571"/>
    <w:rsid w:val="00ED1D91"/>
    <w:rsid w:val="00ED4EF6"/>
    <w:rsid w:val="00ED5670"/>
    <w:rsid w:val="00EE1C23"/>
    <w:rsid w:val="00EE2AEE"/>
    <w:rsid w:val="00EE2D54"/>
    <w:rsid w:val="00EE5E04"/>
    <w:rsid w:val="00EE5E41"/>
    <w:rsid w:val="00EE79E0"/>
    <w:rsid w:val="00EF0154"/>
    <w:rsid w:val="00EF0563"/>
    <w:rsid w:val="00EF05D9"/>
    <w:rsid w:val="00EF117C"/>
    <w:rsid w:val="00EF1C8F"/>
    <w:rsid w:val="00EF219F"/>
    <w:rsid w:val="00EF2E48"/>
    <w:rsid w:val="00EF308B"/>
    <w:rsid w:val="00EF4192"/>
    <w:rsid w:val="00EF536D"/>
    <w:rsid w:val="00EF5606"/>
    <w:rsid w:val="00EF5D91"/>
    <w:rsid w:val="00EF67E3"/>
    <w:rsid w:val="00EF72C4"/>
    <w:rsid w:val="00F011D8"/>
    <w:rsid w:val="00F01593"/>
    <w:rsid w:val="00F040EA"/>
    <w:rsid w:val="00F05CAD"/>
    <w:rsid w:val="00F06C77"/>
    <w:rsid w:val="00F06E11"/>
    <w:rsid w:val="00F10B68"/>
    <w:rsid w:val="00F10BDF"/>
    <w:rsid w:val="00F12028"/>
    <w:rsid w:val="00F12778"/>
    <w:rsid w:val="00F13F07"/>
    <w:rsid w:val="00F1516E"/>
    <w:rsid w:val="00F15977"/>
    <w:rsid w:val="00F16296"/>
    <w:rsid w:val="00F204CF"/>
    <w:rsid w:val="00F20D25"/>
    <w:rsid w:val="00F24A3C"/>
    <w:rsid w:val="00F2531B"/>
    <w:rsid w:val="00F262FE"/>
    <w:rsid w:val="00F27835"/>
    <w:rsid w:val="00F279EE"/>
    <w:rsid w:val="00F316E6"/>
    <w:rsid w:val="00F32194"/>
    <w:rsid w:val="00F332A0"/>
    <w:rsid w:val="00F33CD2"/>
    <w:rsid w:val="00F3418C"/>
    <w:rsid w:val="00F34EBD"/>
    <w:rsid w:val="00F35585"/>
    <w:rsid w:val="00F371E4"/>
    <w:rsid w:val="00F40AEF"/>
    <w:rsid w:val="00F40B33"/>
    <w:rsid w:val="00F414F1"/>
    <w:rsid w:val="00F41E18"/>
    <w:rsid w:val="00F42B3C"/>
    <w:rsid w:val="00F43176"/>
    <w:rsid w:val="00F43CEE"/>
    <w:rsid w:val="00F4484E"/>
    <w:rsid w:val="00F4637D"/>
    <w:rsid w:val="00F47028"/>
    <w:rsid w:val="00F47419"/>
    <w:rsid w:val="00F47CE2"/>
    <w:rsid w:val="00F5183C"/>
    <w:rsid w:val="00F51B61"/>
    <w:rsid w:val="00F51D57"/>
    <w:rsid w:val="00F51F31"/>
    <w:rsid w:val="00F5376D"/>
    <w:rsid w:val="00F54A01"/>
    <w:rsid w:val="00F60A44"/>
    <w:rsid w:val="00F60ACA"/>
    <w:rsid w:val="00F60CB5"/>
    <w:rsid w:val="00F60F64"/>
    <w:rsid w:val="00F612EF"/>
    <w:rsid w:val="00F63CDA"/>
    <w:rsid w:val="00F64215"/>
    <w:rsid w:val="00F64551"/>
    <w:rsid w:val="00F648D4"/>
    <w:rsid w:val="00F65831"/>
    <w:rsid w:val="00F65FEF"/>
    <w:rsid w:val="00F660FB"/>
    <w:rsid w:val="00F6611A"/>
    <w:rsid w:val="00F679FF"/>
    <w:rsid w:val="00F67AD7"/>
    <w:rsid w:val="00F67FF0"/>
    <w:rsid w:val="00F70ACB"/>
    <w:rsid w:val="00F73908"/>
    <w:rsid w:val="00F74EDC"/>
    <w:rsid w:val="00F755E1"/>
    <w:rsid w:val="00F776D4"/>
    <w:rsid w:val="00F80C85"/>
    <w:rsid w:val="00F81708"/>
    <w:rsid w:val="00F864D1"/>
    <w:rsid w:val="00F87F60"/>
    <w:rsid w:val="00F919F8"/>
    <w:rsid w:val="00F91D3F"/>
    <w:rsid w:val="00F932A8"/>
    <w:rsid w:val="00F94C46"/>
    <w:rsid w:val="00F9620B"/>
    <w:rsid w:val="00F96828"/>
    <w:rsid w:val="00F97C89"/>
    <w:rsid w:val="00FA16AE"/>
    <w:rsid w:val="00FA2265"/>
    <w:rsid w:val="00FA30D2"/>
    <w:rsid w:val="00FA32BE"/>
    <w:rsid w:val="00FA33D3"/>
    <w:rsid w:val="00FA354E"/>
    <w:rsid w:val="00FA39FE"/>
    <w:rsid w:val="00FA4410"/>
    <w:rsid w:val="00FA4B52"/>
    <w:rsid w:val="00FA4C83"/>
    <w:rsid w:val="00FA54C0"/>
    <w:rsid w:val="00FA5E32"/>
    <w:rsid w:val="00FB18FB"/>
    <w:rsid w:val="00FB3BCE"/>
    <w:rsid w:val="00FB5077"/>
    <w:rsid w:val="00FB5EF9"/>
    <w:rsid w:val="00FB735E"/>
    <w:rsid w:val="00FB741C"/>
    <w:rsid w:val="00FC0D82"/>
    <w:rsid w:val="00FC1E8F"/>
    <w:rsid w:val="00FC24DE"/>
    <w:rsid w:val="00FC3394"/>
    <w:rsid w:val="00FC3E3D"/>
    <w:rsid w:val="00FC454A"/>
    <w:rsid w:val="00FC481D"/>
    <w:rsid w:val="00FC4B39"/>
    <w:rsid w:val="00FC58FC"/>
    <w:rsid w:val="00FC6411"/>
    <w:rsid w:val="00FD1336"/>
    <w:rsid w:val="00FD13AD"/>
    <w:rsid w:val="00FD22A8"/>
    <w:rsid w:val="00FD25D2"/>
    <w:rsid w:val="00FD3EC5"/>
    <w:rsid w:val="00FD4B33"/>
    <w:rsid w:val="00FD60B5"/>
    <w:rsid w:val="00FD74D3"/>
    <w:rsid w:val="00FE0195"/>
    <w:rsid w:val="00FE0C15"/>
    <w:rsid w:val="00FE0D7B"/>
    <w:rsid w:val="00FE0D8C"/>
    <w:rsid w:val="00FE1338"/>
    <w:rsid w:val="00FE149B"/>
    <w:rsid w:val="00FE175E"/>
    <w:rsid w:val="00FE1C51"/>
    <w:rsid w:val="00FE3394"/>
    <w:rsid w:val="00FE3412"/>
    <w:rsid w:val="00FE3FBE"/>
    <w:rsid w:val="00FE44DD"/>
    <w:rsid w:val="00FE6285"/>
    <w:rsid w:val="00FE71F0"/>
    <w:rsid w:val="00FF1701"/>
    <w:rsid w:val="00FF3C58"/>
    <w:rsid w:val="00FF3DA0"/>
    <w:rsid w:val="00FF3E09"/>
    <w:rsid w:val="00FF45A0"/>
    <w:rsid w:val="00FF4675"/>
    <w:rsid w:val="00FF48CF"/>
    <w:rsid w:val="00FF4DD0"/>
    <w:rsid w:val="00FF50F1"/>
    <w:rsid w:val="00FF6A45"/>
    <w:rsid w:val="00FF723F"/>
    <w:rsid w:val="00FF7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0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10"/>
    <w:rPr>
      <w:sz w:val="22"/>
      <w:szCs w:val="22"/>
    </w:rPr>
  </w:style>
  <w:style w:type="paragraph" w:styleId="1">
    <w:name w:val="heading 1"/>
    <w:basedOn w:val="a0"/>
    <w:next w:val="a"/>
    <w:link w:val="10"/>
    <w:uiPriority w:val="9"/>
    <w:qFormat/>
    <w:rsid w:val="00CF4B88"/>
    <w:pPr>
      <w:outlineLvl w:val="0"/>
    </w:pPr>
  </w:style>
  <w:style w:type="paragraph" w:styleId="2">
    <w:name w:val="heading 2"/>
    <w:basedOn w:val="a"/>
    <w:next w:val="a"/>
    <w:link w:val="20"/>
    <w:qFormat/>
    <w:rsid w:val="00E87510"/>
    <w:pPr>
      <w:keepNext/>
      <w:jc w:val="center"/>
      <w:outlineLvl w:val="1"/>
    </w:pPr>
    <w:rPr>
      <w:sz w:val="28"/>
      <w:szCs w:val="20"/>
    </w:rPr>
  </w:style>
  <w:style w:type="paragraph" w:styleId="3">
    <w:name w:val="heading 3"/>
    <w:basedOn w:val="a"/>
    <w:next w:val="a"/>
    <w:link w:val="30"/>
    <w:uiPriority w:val="9"/>
    <w:qFormat/>
    <w:rsid w:val="00E87510"/>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
    <w:qFormat/>
    <w:rsid w:val="00E87510"/>
    <w:pPr>
      <w:keepNext/>
      <w:spacing w:line="240" w:lineRule="exact"/>
      <w:outlineLvl w:val="3"/>
    </w:pPr>
    <w:rPr>
      <w:sz w:val="28"/>
      <w:szCs w:val="20"/>
    </w:rPr>
  </w:style>
  <w:style w:type="paragraph" w:styleId="5">
    <w:name w:val="heading 5"/>
    <w:basedOn w:val="a"/>
    <w:next w:val="a"/>
    <w:qFormat/>
    <w:rsid w:val="00E87510"/>
    <w:pPr>
      <w:keepNext/>
      <w:spacing w:line="240" w:lineRule="exact"/>
      <w:outlineLvl w:val="4"/>
    </w:pPr>
    <w:rPr>
      <w:sz w:val="24"/>
    </w:rPr>
  </w:style>
  <w:style w:type="paragraph" w:styleId="6">
    <w:name w:val="heading 6"/>
    <w:basedOn w:val="a"/>
    <w:next w:val="a"/>
    <w:qFormat/>
    <w:rsid w:val="00E87510"/>
    <w:pPr>
      <w:keepNext/>
      <w:spacing w:before="240" w:line="240" w:lineRule="exact"/>
      <w:jc w:val="both"/>
      <w:outlineLvl w:val="5"/>
    </w:pPr>
    <w:rPr>
      <w:sz w:val="28"/>
    </w:rPr>
  </w:style>
  <w:style w:type="paragraph" w:styleId="7">
    <w:name w:val="heading 7"/>
    <w:basedOn w:val="a"/>
    <w:next w:val="a"/>
    <w:qFormat/>
    <w:rsid w:val="00364A50"/>
    <w:pPr>
      <w:keepNext/>
      <w:jc w:val="center"/>
      <w:outlineLvl w:val="6"/>
    </w:pPr>
    <w:rPr>
      <w:b/>
      <w:sz w:val="28"/>
      <w:szCs w:val="28"/>
      <w:lang w:val="en-US"/>
    </w:rPr>
  </w:style>
  <w:style w:type="paragraph" w:styleId="8">
    <w:name w:val="heading 8"/>
    <w:basedOn w:val="a"/>
    <w:next w:val="a"/>
    <w:qFormat/>
    <w:rsid w:val="00E87510"/>
    <w:pPr>
      <w:keepNext/>
      <w:spacing w:before="240" w:line="240" w:lineRule="exact"/>
      <w:ind w:firstLine="142"/>
      <w:jc w:val="center"/>
      <w:outlineLvl w:val="7"/>
    </w:pPr>
    <w:rPr>
      <w:smallCaps/>
      <w:sz w:val="28"/>
    </w:rPr>
  </w:style>
  <w:style w:type="paragraph" w:styleId="9">
    <w:name w:val="heading 9"/>
    <w:basedOn w:val="a"/>
    <w:next w:val="a"/>
    <w:link w:val="90"/>
    <w:qFormat/>
    <w:rsid w:val="00354A36"/>
    <w:pPr>
      <w:keepNext/>
      <w:widowControl w:val="0"/>
      <w:ind w:left="993"/>
      <w:outlineLvl w:val="8"/>
    </w:pPr>
    <w:rPr>
      <w:i/>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F4B88"/>
    <w:rPr>
      <w:rFonts w:eastAsia="Calibri"/>
      <w:b/>
      <w:bCs/>
      <w:sz w:val="24"/>
      <w:szCs w:val="24"/>
    </w:rPr>
  </w:style>
  <w:style w:type="character" w:customStyle="1" w:styleId="20">
    <w:name w:val="Заголовок 2 Знак"/>
    <w:link w:val="2"/>
    <w:rsid w:val="006F1766"/>
    <w:rPr>
      <w:sz w:val="28"/>
    </w:rPr>
  </w:style>
  <w:style w:type="character" w:customStyle="1" w:styleId="30">
    <w:name w:val="Заголовок 3 Знак"/>
    <w:link w:val="3"/>
    <w:uiPriority w:val="9"/>
    <w:rsid w:val="006F1766"/>
    <w:rPr>
      <w:b/>
      <w:sz w:val="28"/>
    </w:rPr>
  </w:style>
  <w:style w:type="character" w:customStyle="1" w:styleId="40">
    <w:name w:val="Заголовок 4 Знак"/>
    <w:link w:val="4"/>
    <w:uiPriority w:val="9"/>
    <w:rsid w:val="006F1766"/>
    <w:rPr>
      <w:sz w:val="28"/>
    </w:rPr>
  </w:style>
  <w:style w:type="character" w:customStyle="1" w:styleId="90">
    <w:name w:val="Заголовок 9 Знак"/>
    <w:link w:val="9"/>
    <w:rsid w:val="00354A36"/>
    <w:rPr>
      <w:i/>
      <w:sz w:val="24"/>
    </w:rPr>
  </w:style>
  <w:style w:type="paragraph" w:styleId="a4">
    <w:name w:val="header"/>
    <w:basedOn w:val="a"/>
    <w:link w:val="a5"/>
    <w:uiPriority w:val="99"/>
    <w:rsid w:val="00E87510"/>
    <w:pPr>
      <w:tabs>
        <w:tab w:val="center" w:pos="4153"/>
        <w:tab w:val="right" w:pos="8306"/>
      </w:tabs>
    </w:pPr>
  </w:style>
  <w:style w:type="character" w:customStyle="1" w:styleId="a5">
    <w:name w:val="Верхний колонтитул Знак"/>
    <w:basedOn w:val="a1"/>
    <w:link w:val="a4"/>
    <w:uiPriority w:val="99"/>
    <w:rsid w:val="006F1766"/>
  </w:style>
  <w:style w:type="paragraph" w:styleId="a6">
    <w:name w:val="footer"/>
    <w:basedOn w:val="a"/>
    <w:link w:val="a7"/>
    <w:rsid w:val="00E87510"/>
    <w:pPr>
      <w:tabs>
        <w:tab w:val="center" w:pos="4153"/>
        <w:tab w:val="right" w:pos="8306"/>
      </w:tabs>
    </w:pPr>
  </w:style>
  <w:style w:type="character" w:customStyle="1" w:styleId="a7">
    <w:name w:val="Нижний колонтитул Знак"/>
    <w:basedOn w:val="a1"/>
    <w:link w:val="a6"/>
    <w:rsid w:val="006F1766"/>
  </w:style>
  <w:style w:type="character" w:styleId="a8">
    <w:name w:val="page number"/>
    <w:basedOn w:val="a1"/>
    <w:rsid w:val="00E87510"/>
  </w:style>
  <w:style w:type="paragraph" w:styleId="a9">
    <w:name w:val="Body Text Indent"/>
    <w:aliases w:val="Основной текст 1,Нумерованный список !!,Надин стиль,Основной текст без отступа,Iniiaiie oaeno 1,Ioia?iaaiiue nienie !!,Iaaei noeeu"/>
    <w:basedOn w:val="a"/>
    <w:link w:val="aa"/>
    <w:uiPriority w:val="99"/>
    <w:rsid w:val="00E87510"/>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Iniiaiie oaeno 1 Знак,Ioia?iaaiiue nienie !! Знак,Iaaei noeeu Знак"/>
    <w:link w:val="a9"/>
    <w:uiPriority w:val="99"/>
    <w:rsid w:val="001B65D6"/>
    <w:rPr>
      <w:sz w:val="28"/>
    </w:rPr>
  </w:style>
  <w:style w:type="paragraph" w:styleId="ab">
    <w:name w:val="Body Text"/>
    <w:basedOn w:val="a"/>
    <w:link w:val="ac"/>
    <w:rsid w:val="00E87510"/>
    <w:pPr>
      <w:spacing w:line="240" w:lineRule="exact"/>
      <w:jc w:val="both"/>
    </w:pPr>
    <w:rPr>
      <w:sz w:val="28"/>
      <w:szCs w:val="20"/>
    </w:rPr>
  </w:style>
  <w:style w:type="character" w:customStyle="1" w:styleId="ac">
    <w:name w:val="Основной текст Знак"/>
    <w:link w:val="ab"/>
    <w:rsid w:val="006F1766"/>
    <w:rPr>
      <w:sz w:val="28"/>
    </w:rPr>
  </w:style>
  <w:style w:type="paragraph" w:styleId="21">
    <w:name w:val="Body Text 2"/>
    <w:basedOn w:val="a"/>
    <w:link w:val="22"/>
    <w:rsid w:val="00E87510"/>
    <w:pPr>
      <w:spacing w:line="240" w:lineRule="exact"/>
    </w:pPr>
    <w:rPr>
      <w:sz w:val="28"/>
      <w:szCs w:val="20"/>
      <w:lang w:val="en-US"/>
    </w:rPr>
  </w:style>
  <w:style w:type="character" w:customStyle="1" w:styleId="22">
    <w:name w:val="Основной текст 2 Знак"/>
    <w:link w:val="21"/>
    <w:rsid w:val="006F1766"/>
    <w:rPr>
      <w:sz w:val="28"/>
      <w:lang w:val="en-US"/>
    </w:rPr>
  </w:style>
  <w:style w:type="paragraph" w:styleId="ad">
    <w:name w:val="caption"/>
    <w:aliases w:val="и) Рисунок 1"/>
    <w:basedOn w:val="a"/>
    <w:next w:val="a"/>
    <w:link w:val="ae"/>
    <w:qFormat/>
    <w:rsid w:val="00E87510"/>
    <w:pPr>
      <w:spacing w:before="240"/>
      <w:jc w:val="center"/>
    </w:pPr>
    <w:rPr>
      <w:smallCaps/>
      <w:spacing w:val="40"/>
      <w:sz w:val="28"/>
      <w:szCs w:val="20"/>
    </w:rPr>
  </w:style>
  <w:style w:type="character" w:customStyle="1" w:styleId="ae">
    <w:name w:val="Название объекта Знак"/>
    <w:aliases w:val="и) Рисунок 1 Знак"/>
    <w:link w:val="ad"/>
    <w:locked/>
    <w:rsid w:val="006F1766"/>
    <w:rPr>
      <w:smallCaps/>
      <w:spacing w:val="40"/>
      <w:sz w:val="28"/>
    </w:rPr>
  </w:style>
  <w:style w:type="paragraph" w:styleId="af">
    <w:name w:val="Document Map"/>
    <w:basedOn w:val="a"/>
    <w:semiHidden/>
    <w:rsid w:val="00E87510"/>
    <w:pPr>
      <w:shd w:val="clear" w:color="auto" w:fill="000080"/>
    </w:pPr>
    <w:rPr>
      <w:rFonts w:ascii="Tahoma" w:hAnsi="Tahoma"/>
    </w:rPr>
  </w:style>
  <w:style w:type="paragraph" w:customStyle="1" w:styleId="11">
    <w:name w:val="Обычный1"/>
    <w:rsid w:val="00CE492D"/>
    <w:pPr>
      <w:widowControl w:val="0"/>
      <w:spacing w:line="300" w:lineRule="auto"/>
      <w:ind w:firstLine="700"/>
      <w:jc w:val="both"/>
    </w:pPr>
    <w:rPr>
      <w:snapToGrid w:val="0"/>
      <w:sz w:val="22"/>
      <w:szCs w:val="22"/>
    </w:rPr>
  </w:style>
  <w:style w:type="paragraph" w:styleId="af0">
    <w:name w:val="List Paragraph"/>
    <w:aliases w:val="Абзац списка основной,List Paragraph2,ПАРАГРАФ,Абзац списка для документа,Текст с номером,Варианты ответов,List Paragraph"/>
    <w:basedOn w:val="a"/>
    <w:link w:val="af1"/>
    <w:qFormat/>
    <w:rsid w:val="00F16296"/>
    <w:pPr>
      <w:spacing w:after="200" w:line="276" w:lineRule="auto"/>
      <w:ind w:left="720"/>
      <w:contextualSpacing/>
    </w:pPr>
    <w:rPr>
      <w:rFonts w:ascii="Calibri" w:eastAsia="Calibri" w:hAnsi="Calibri"/>
      <w:lang w:eastAsia="en-US"/>
    </w:rPr>
  </w:style>
  <w:style w:type="character" w:customStyle="1" w:styleId="af1">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List Paragraph Знак"/>
    <w:link w:val="af0"/>
    <w:locked/>
    <w:rsid w:val="006F1766"/>
    <w:rPr>
      <w:rFonts w:ascii="Calibri" w:eastAsia="Calibri" w:hAnsi="Calibri"/>
      <w:sz w:val="22"/>
      <w:szCs w:val="22"/>
      <w:lang w:eastAsia="en-US"/>
    </w:rPr>
  </w:style>
  <w:style w:type="character" w:customStyle="1" w:styleId="Exact">
    <w:name w:val="Основной текст Exact"/>
    <w:rsid w:val="001836C9"/>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3">
    <w:name w:val="Основной текст (2)_"/>
    <w:link w:val="24"/>
    <w:rsid w:val="001836C9"/>
    <w:rPr>
      <w:b/>
      <w:bCs/>
      <w:sz w:val="27"/>
      <w:szCs w:val="27"/>
      <w:shd w:val="clear" w:color="auto" w:fill="FFFFFF"/>
    </w:rPr>
  </w:style>
  <w:style w:type="paragraph" w:customStyle="1" w:styleId="24">
    <w:name w:val="Основной текст (2)"/>
    <w:basedOn w:val="a"/>
    <w:link w:val="23"/>
    <w:rsid w:val="001836C9"/>
    <w:pPr>
      <w:widowControl w:val="0"/>
      <w:shd w:val="clear" w:color="auto" w:fill="FFFFFF"/>
      <w:spacing w:after="480" w:line="336" w:lineRule="exact"/>
      <w:ind w:hanging="520"/>
      <w:jc w:val="center"/>
    </w:pPr>
    <w:rPr>
      <w:b/>
      <w:bCs/>
      <w:sz w:val="27"/>
      <w:szCs w:val="27"/>
    </w:rPr>
  </w:style>
  <w:style w:type="character" w:customStyle="1" w:styleId="af2">
    <w:name w:val="Основной текст_"/>
    <w:link w:val="25"/>
    <w:rsid w:val="001836C9"/>
    <w:rPr>
      <w:sz w:val="26"/>
      <w:szCs w:val="26"/>
      <w:shd w:val="clear" w:color="auto" w:fill="FFFFFF"/>
    </w:rPr>
  </w:style>
  <w:style w:type="paragraph" w:customStyle="1" w:styleId="25">
    <w:name w:val="Основной текст2"/>
    <w:basedOn w:val="a"/>
    <w:link w:val="af2"/>
    <w:rsid w:val="001836C9"/>
    <w:pPr>
      <w:widowControl w:val="0"/>
      <w:shd w:val="clear" w:color="auto" w:fill="FFFFFF"/>
      <w:spacing w:before="60" w:after="780" w:line="0" w:lineRule="atLeast"/>
      <w:jc w:val="center"/>
    </w:pPr>
    <w:rPr>
      <w:sz w:val="26"/>
      <w:szCs w:val="26"/>
    </w:rPr>
  </w:style>
  <w:style w:type="character" w:customStyle="1" w:styleId="23pt">
    <w:name w:val="Основной текст (2) + Интервал 3 pt"/>
    <w:rsid w:val="001836C9"/>
    <w:rPr>
      <w:b/>
      <w:bCs/>
      <w:color w:val="000000"/>
      <w:spacing w:val="60"/>
      <w:w w:val="100"/>
      <w:position w:val="0"/>
      <w:sz w:val="27"/>
      <w:szCs w:val="27"/>
      <w:shd w:val="clear" w:color="auto" w:fill="FFFFFF"/>
      <w:lang w:val="ru-RU"/>
    </w:rPr>
  </w:style>
  <w:style w:type="paragraph" w:customStyle="1" w:styleId="Style10">
    <w:name w:val="Style10"/>
    <w:basedOn w:val="a"/>
    <w:rsid w:val="00ED4EF6"/>
    <w:pPr>
      <w:widowControl w:val="0"/>
      <w:autoSpaceDE w:val="0"/>
      <w:autoSpaceDN w:val="0"/>
      <w:adjustRightInd w:val="0"/>
      <w:spacing w:line="451" w:lineRule="exact"/>
      <w:ind w:firstLine="871"/>
      <w:jc w:val="both"/>
    </w:pPr>
    <w:rPr>
      <w:sz w:val="24"/>
      <w:szCs w:val="24"/>
    </w:rPr>
  </w:style>
  <w:style w:type="character" w:customStyle="1" w:styleId="FontStyle41">
    <w:name w:val="Font Style41"/>
    <w:rsid w:val="00ED4EF6"/>
    <w:rPr>
      <w:rFonts w:ascii="Times New Roman" w:hAnsi="Times New Roman" w:cs="Times New Roman"/>
      <w:sz w:val="24"/>
      <w:szCs w:val="24"/>
    </w:rPr>
  </w:style>
  <w:style w:type="paragraph" w:customStyle="1" w:styleId="Style20">
    <w:name w:val="Style20"/>
    <w:basedOn w:val="a"/>
    <w:rsid w:val="00CE4295"/>
    <w:pPr>
      <w:widowControl w:val="0"/>
      <w:autoSpaceDE w:val="0"/>
      <w:autoSpaceDN w:val="0"/>
      <w:adjustRightInd w:val="0"/>
      <w:spacing w:line="451" w:lineRule="exact"/>
      <w:ind w:firstLine="727"/>
      <w:jc w:val="both"/>
    </w:pPr>
    <w:rPr>
      <w:sz w:val="24"/>
      <w:szCs w:val="24"/>
    </w:rPr>
  </w:style>
  <w:style w:type="paragraph" w:customStyle="1" w:styleId="Style2">
    <w:name w:val="Style2"/>
    <w:basedOn w:val="a"/>
    <w:rsid w:val="009960AA"/>
    <w:pPr>
      <w:widowControl w:val="0"/>
      <w:autoSpaceDE w:val="0"/>
      <w:autoSpaceDN w:val="0"/>
      <w:adjustRightInd w:val="0"/>
      <w:spacing w:line="322" w:lineRule="exact"/>
      <w:jc w:val="center"/>
    </w:pPr>
    <w:rPr>
      <w:sz w:val="24"/>
      <w:szCs w:val="24"/>
    </w:rPr>
  </w:style>
  <w:style w:type="paragraph" w:customStyle="1" w:styleId="Style8">
    <w:name w:val="Style8"/>
    <w:basedOn w:val="a"/>
    <w:rsid w:val="009960AA"/>
    <w:pPr>
      <w:widowControl w:val="0"/>
      <w:autoSpaceDE w:val="0"/>
      <w:autoSpaceDN w:val="0"/>
      <w:adjustRightInd w:val="0"/>
    </w:pPr>
    <w:rPr>
      <w:sz w:val="24"/>
      <w:szCs w:val="24"/>
    </w:rPr>
  </w:style>
  <w:style w:type="paragraph" w:customStyle="1" w:styleId="Style14">
    <w:name w:val="Style14"/>
    <w:basedOn w:val="a"/>
    <w:rsid w:val="009960AA"/>
    <w:pPr>
      <w:widowControl w:val="0"/>
      <w:autoSpaceDE w:val="0"/>
      <w:autoSpaceDN w:val="0"/>
      <w:adjustRightInd w:val="0"/>
      <w:spacing w:line="448" w:lineRule="exact"/>
      <w:ind w:firstLine="864"/>
      <w:jc w:val="both"/>
    </w:pPr>
    <w:rPr>
      <w:sz w:val="24"/>
      <w:szCs w:val="24"/>
    </w:rPr>
  </w:style>
  <w:style w:type="character" w:customStyle="1" w:styleId="FontStyle38">
    <w:name w:val="Font Style38"/>
    <w:rsid w:val="009960AA"/>
    <w:rPr>
      <w:rFonts w:ascii="Times New Roman" w:hAnsi="Times New Roman" w:cs="Times New Roman"/>
      <w:b/>
      <w:bCs/>
      <w:sz w:val="24"/>
      <w:szCs w:val="24"/>
    </w:rPr>
  </w:style>
  <w:style w:type="character" w:customStyle="1" w:styleId="FontStyle42">
    <w:name w:val="Font Style42"/>
    <w:rsid w:val="009960AA"/>
    <w:rPr>
      <w:rFonts w:ascii="Arial" w:hAnsi="Arial" w:cs="Arial"/>
      <w:b/>
      <w:bCs/>
      <w:sz w:val="26"/>
      <w:szCs w:val="26"/>
    </w:rPr>
  </w:style>
  <w:style w:type="paragraph" w:customStyle="1" w:styleId="Style7">
    <w:name w:val="Style7"/>
    <w:basedOn w:val="a"/>
    <w:rsid w:val="006137D9"/>
    <w:pPr>
      <w:widowControl w:val="0"/>
      <w:autoSpaceDE w:val="0"/>
      <w:autoSpaceDN w:val="0"/>
      <w:adjustRightInd w:val="0"/>
    </w:pPr>
    <w:rPr>
      <w:sz w:val="24"/>
      <w:szCs w:val="24"/>
    </w:rPr>
  </w:style>
  <w:style w:type="paragraph" w:customStyle="1" w:styleId="Style17">
    <w:name w:val="Style17"/>
    <w:basedOn w:val="a"/>
    <w:rsid w:val="006137D9"/>
    <w:pPr>
      <w:widowControl w:val="0"/>
      <w:autoSpaceDE w:val="0"/>
      <w:autoSpaceDN w:val="0"/>
      <w:adjustRightInd w:val="0"/>
    </w:pPr>
    <w:rPr>
      <w:sz w:val="24"/>
      <w:szCs w:val="24"/>
    </w:rPr>
  </w:style>
  <w:style w:type="paragraph" w:customStyle="1" w:styleId="Style19">
    <w:name w:val="Style19"/>
    <w:basedOn w:val="a"/>
    <w:rsid w:val="006137D9"/>
    <w:pPr>
      <w:widowControl w:val="0"/>
      <w:autoSpaceDE w:val="0"/>
      <w:autoSpaceDN w:val="0"/>
      <w:adjustRightInd w:val="0"/>
      <w:spacing w:line="454" w:lineRule="exact"/>
      <w:ind w:firstLine="864"/>
      <w:jc w:val="both"/>
    </w:pPr>
    <w:rPr>
      <w:sz w:val="24"/>
      <w:szCs w:val="24"/>
    </w:rPr>
  </w:style>
  <w:style w:type="paragraph" w:customStyle="1" w:styleId="Style31">
    <w:name w:val="Style31"/>
    <w:basedOn w:val="a"/>
    <w:rsid w:val="006137D9"/>
    <w:pPr>
      <w:widowControl w:val="0"/>
      <w:autoSpaceDE w:val="0"/>
      <w:autoSpaceDN w:val="0"/>
      <w:adjustRightInd w:val="0"/>
      <w:spacing w:line="461" w:lineRule="exact"/>
      <w:ind w:firstLine="842"/>
    </w:pPr>
    <w:rPr>
      <w:sz w:val="24"/>
      <w:szCs w:val="24"/>
    </w:rPr>
  </w:style>
  <w:style w:type="paragraph" w:customStyle="1" w:styleId="Style32">
    <w:name w:val="Style32"/>
    <w:basedOn w:val="a"/>
    <w:rsid w:val="006137D9"/>
    <w:pPr>
      <w:widowControl w:val="0"/>
      <w:autoSpaceDE w:val="0"/>
      <w:autoSpaceDN w:val="0"/>
      <w:adjustRightInd w:val="0"/>
      <w:spacing w:line="446" w:lineRule="exact"/>
      <w:ind w:firstLine="835"/>
      <w:jc w:val="both"/>
    </w:pPr>
    <w:rPr>
      <w:sz w:val="24"/>
      <w:szCs w:val="24"/>
    </w:rPr>
  </w:style>
  <w:style w:type="paragraph" w:customStyle="1" w:styleId="Style33">
    <w:name w:val="Style33"/>
    <w:basedOn w:val="a"/>
    <w:rsid w:val="006137D9"/>
    <w:pPr>
      <w:widowControl w:val="0"/>
      <w:autoSpaceDE w:val="0"/>
      <w:autoSpaceDN w:val="0"/>
      <w:adjustRightInd w:val="0"/>
    </w:pPr>
    <w:rPr>
      <w:sz w:val="24"/>
      <w:szCs w:val="24"/>
    </w:rPr>
  </w:style>
  <w:style w:type="paragraph" w:customStyle="1" w:styleId="Style34">
    <w:name w:val="Style34"/>
    <w:basedOn w:val="a"/>
    <w:rsid w:val="006137D9"/>
    <w:pPr>
      <w:widowControl w:val="0"/>
      <w:autoSpaceDE w:val="0"/>
      <w:autoSpaceDN w:val="0"/>
      <w:adjustRightInd w:val="0"/>
      <w:spacing w:line="446" w:lineRule="exact"/>
      <w:ind w:firstLine="828"/>
      <w:jc w:val="both"/>
    </w:pPr>
    <w:rPr>
      <w:sz w:val="24"/>
      <w:szCs w:val="24"/>
    </w:rPr>
  </w:style>
  <w:style w:type="character" w:customStyle="1" w:styleId="FontStyle43">
    <w:name w:val="Font Style43"/>
    <w:rsid w:val="006137D9"/>
    <w:rPr>
      <w:rFonts w:ascii="Times New Roman" w:hAnsi="Times New Roman" w:cs="Times New Roman"/>
      <w:i/>
      <w:iCs/>
      <w:sz w:val="24"/>
      <w:szCs w:val="24"/>
    </w:rPr>
  </w:style>
  <w:style w:type="character" w:customStyle="1" w:styleId="FontStyle44">
    <w:name w:val="Font Style44"/>
    <w:rsid w:val="006137D9"/>
    <w:rPr>
      <w:rFonts w:ascii="Times New Roman" w:hAnsi="Times New Roman" w:cs="Times New Roman"/>
      <w:i/>
      <w:iCs/>
      <w:sz w:val="24"/>
      <w:szCs w:val="24"/>
    </w:rPr>
  </w:style>
  <w:style w:type="character" w:customStyle="1" w:styleId="FontStyle45">
    <w:name w:val="Font Style45"/>
    <w:rsid w:val="006137D9"/>
    <w:rPr>
      <w:rFonts w:ascii="Times New Roman" w:hAnsi="Times New Roman" w:cs="Times New Roman"/>
      <w:i/>
      <w:iCs/>
      <w:sz w:val="24"/>
      <w:szCs w:val="24"/>
    </w:rPr>
  </w:style>
  <w:style w:type="character" w:customStyle="1" w:styleId="FontStyle46">
    <w:name w:val="Font Style46"/>
    <w:rsid w:val="006137D9"/>
    <w:rPr>
      <w:rFonts w:ascii="Times New Roman" w:hAnsi="Times New Roman" w:cs="Times New Roman"/>
      <w:b/>
      <w:bCs/>
      <w:i/>
      <w:iCs/>
      <w:sz w:val="24"/>
      <w:szCs w:val="24"/>
    </w:rPr>
  </w:style>
  <w:style w:type="paragraph" w:customStyle="1" w:styleId="Style6">
    <w:name w:val="Style6"/>
    <w:basedOn w:val="a"/>
    <w:rsid w:val="00507764"/>
    <w:pPr>
      <w:widowControl w:val="0"/>
      <w:autoSpaceDE w:val="0"/>
      <w:autoSpaceDN w:val="0"/>
      <w:adjustRightInd w:val="0"/>
      <w:spacing w:line="410" w:lineRule="exact"/>
      <w:jc w:val="both"/>
    </w:pPr>
    <w:rPr>
      <w:sz w:val="24"/>
      <w:szCs w:val="24"/>
    </w:rPr>
  </w:style>
  <w:style w:type="paragraph" w:customStyle="1" w:styleId="Style9">
    <w:name w:val="Style9"/>
    <w:basedOn w:val="a"/>
    <w:rsid w:val="00507764"/>
    <w:pPr>
      <w:widowControl w:val="0"/>
      <w:autoSpaceDE w:val="0"/>
      <w:autoSpaceDN w:val="0"/>
      <w:adjustRightInd w:val="0"/>
    </w:pPr>
    <w:rPr>
      <w:sz w:val="24"/>
      <w:szCs w:val="24"/>
    </w:rPr>
  </w:style>
  <w:style w:type="paragraph" w:customStyle="1" w:styleId="Style22">
    <w:name w:val="Style22"/>
    <w:basedOn w:val="a"/>
    <w:rsid w:val="00507764"/>
    <w:pPr>
      <w:widowControl w:val="0"/>
      <w:autoSpaceDE w:val="0"/>
      <w:autoSpaceDN w:val="0"/>
      <w:adjustRightInd w:val="0"/>
      <w:jc w:val="right"/>
    </w:pPr>
    <w:rPr>
      <w:sz w:val="24"/>
      <w:szCs w:val="24"/>
    </w:rPr>
  </w:style>
  <w:style w:type="paragraph" w:customStyle="1" w:styleId="Style23">
    <w:name w:val="Style23"/>
    <w:basedOn w:val="a"/>
    <w:rsid w:val="00507764"/>
    <w:pPr>
      <w:widowControl w:val="0"/>
      <w:autoSpaceDE w:val="0"/>
      <w:autoSpaceDN w:val="0"/>
      <w:adjustRightInd w:val="0"/>
      <w:spacing w:line="446" w:lineRule="exact"/>
      <w:ind w:firstLine="1310"/>
      <w:jc w:val="both"/>
    </w:pPr>
    <w:rPr>
      <w:sz w:val="24"/>
      <w:szCs w:val="24"/>
    </w:rPr>
  </w:style>
  <w:style w:type="paragraph" w:customStyle="1" w:styleId="Style27">
    <w:name w:val="Style27"/>
    <w:basedOn w:val="a"/>
    <w:rsid w:val="00507764"/>
    <w:pPr>
      <w:widowControl w:val="0"/>
      <w:autoSpaceDE w:val="0"/>
      <w:autoSpaceDN w:val="0"/>
      <w:adjustRightInd w:val="0"/>
    </w:pPr>
    <w:rPr>
      <w:sz w:val="24"/>
      <w:szCs w:val="24"/>
    </w:rPr>
  </w:style>
  <w:style w:type="paragraph" w:customStyle="1" w:styleId="Style30">
    <w:name w:val="Style30"/>
    <w:basedOn w:val="a"/>
    <w:rsid w:val="00507764"/>
    <w:pPr>
      <w:widowControl w:val="0"/>
      <w:autoSpaceDE w:val="0"/>
      <w:autoSpaceDN w:val="0"/>
      <w:adjustRightInd w:val="0"/>
      <w:spacing w:line="450" w:lineRule="exact"/>
    </w:pPr>
    <w:rPr>
      <w:sz w:val="24"/>
      <w:szCs w:val="24"/>
    </w:rPr>
  </w:style>
  <w:style w:type="character" w:customStyle="1" w:styleId="FontStyle47">
    <w:name w:val="Font Style47"/>
    <w:rsid w:val="00507764"/>
    <w:rPr>
      <w:rFonts w:ascii="Lucida Sans Unicode" w:hAnsi="Lucida Sans Unicode" w:cs="Lucida Sans Unicode"/>
      <w:spacing w:val="-20"/>
      <w:sz w:val="26"/>
      <w:szCs w:val="26"/>
    </w:rPr>
  </w:style>
  <w:style w:type="character" w:customStyle="1" w:styleId="FontStyle48">
    <w:name w:val="Font Style48"/>
    <w:rsid w:val="00507764"/>
    <w:rPr>
      <w:rFonts w:ascii="Lucida Sans Unicode" w:hAnsi="Lucida Sans Unicode" w:cs="Lucida Sans Unicode"/>
      <w:sz w:val="18"/>
      <w:szCs w:val="18"/>
    </w:rPr>
  </w:style>
  <w:style w:type="paragraph" w:customStyle="1" w:styleId="Style3">
    <w:name w:val="Style3"/>
    <w:basedOn w:val="a"/>
    <w:rsid w:val="006E2D01"/>
    <w:pPr>
      <w:widowControl w:val="0"/>
      <w:autoSpaceDE w:val="0"/>
      <w:autoSpaceDN w:val="0"/>
      <w:adjustRightInd w:val="0"/>
      <w:jc w:val="both"/>
    </w:pPr>
    <w:rPr>
      <w:sz w:val="24"/>
      <w:szCs w:val="24"/>
    </w:rPr>
  </w:style>
  <w:style w:type="paragraph" w:customStyle="1" w:styleId="Style11">
    <w:name w:val="Style11"/>
    <w:basedOn w:val="a"/>
    <w:rsid w:val="006E2D01"/>
    <w:pPr>
      <w:widowControl w:val="0"/>
      <w:autoSpaceDE w:val="0"/>
      <w:autoSpaceDN w:val="0"/>
      <w:adjustRightInd w:val="0"/>
      <w:spacing w:line="454" w:lineRule="exact"/>
      <w:jc w:val="both"/>
    </w:pPr>
    <w:rPr>
      <w:sz w:val="24"/>
      <w:szCs w:val="24"/>
    </w:rPr>
  </w:style>
  <w:style w:type="paragraph" w:customStyle="1" w:styleId="Style36">
    <w:name w:val="Style36"/>
    <w:basedOn w:val="a"/>
    <w:rsid w:val="006E2D01"/>
    <w:pPr>
      <w:widowControl w:val="0"/>
      <w:autoSpaceDE w:val="0"/>
      <w:autoSpaceDN w:val="0"/>
      <w:adjustRightInd w:val="0"/>
      <w:spacing w:line="450" w:lineRule="exact"/>
      <w:ind w:firstLine="842"/>
    </w:pPr>
    <w:rPr>
      <w:sz w:val="24"/>
      <w:szCs w:val="24"/>
    </w:rPr>
  </w:style>
  <w:style w:type="character" w:customStyle="1" w:styleId="af3">
    <w:name w:val="Гипертекстовая ссылка"/>
    <w:uiPriority w:val="99"/>
    <w:rsid w:val="0086092E"/>
    <w:rPr>
      <w:b/>
      <w:bCs/>
      <w:color w:val="106BBE"/>
    </w:rPr>
  </w:style>
  <w:style w:type="character" w:customStyle="1" w:styleId="af4">
    <w:name w:val="Цветовое выделение"/>
    <w:uiPriority w:val="99"/>
    <w:rsid w:val="00803FFC"/>
    <w:rPr>
      <w:b/>
      <w:bCs/>
      <w:color w:val="26282F"/>
    </w:rPr>
  </w:style>
  <w:style w:type="character" w:customStyle="1" w:styleId="12">
    <w:name w:val="Основной текст1"/>
    <w:rsid w:val="0084201C"/>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26">
    <w:name w:val="Заголовок №2_"/>
    <w:link w:val="27"/>
    <w:rsid w:val="0084201C"/>
    <w:rPr>
      <w:b/>
      <w:bCs/>
      <w:sz w:val="27"/>
      <w:szCs w:val="27"/>
      <w:shd w:val="clear" w:color="auto" w:fill="FFFFFF"/>
    </w:rPr>
  </w:style>
  <w:style w:type="paragraph" w:customStyle="1" w:styleId="27">
    <w:name w:val="Заголовок №2"/>
    <w:basedOn w:val="a"/>
    <w:link w:val="26"/>
    <w:rsid w:val="0084201C"/>
    <w:pPr>
      <w:widowControl w:val="0"/>
      <w:shd w:val="clear" w:color="auto" w:fill="FFFFFF"/>
      <w:spacing w:before="300" w:after="360" w:line="0" w:lineRule="atLeast"/>
      <w:jc w:val="center"/>
      <w:outlineLvl w:val="1"/>
    </w:pPr>
    <w:rPr>
      <w:b/>
      <w:bCs/>
      <w:sz w:val="27"/>
      <w:szCs w:val="27"/>
    </w:rPr>
  </w:style>
  <w:style w:type="paragraph" w:customStyle="1" w:styleId="80">
    <w:name w:val="Основной текст8"/>
    <w:basedOn w:val="a"/>
    <w:rsid w:val="0084201C"/>
    <w:pPr>
      <w:widowControl w:val="0"/>
      <w:shd w:val="clear" w:color="auto" w:fill="FFFFFF"/>
      <w:spacing w:before="240" w:after="240" w:line="0" w:lineRule="atLeast"/>
      <w:jc w:val="right"/>
    </w:pPr>
    <w:rPr>
      <w:color w:val="000000"/>
      <w:sz w:val="26"/>
      <w:szCs w:val="26"/>
    </w:rPr>
  </w:style>
  <w:style w:type="character" w:customStyle="1" w:styleId="31">
    <w:name w:val="Заголовок №3"/>
    <w:rsid w:val="0084201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
    <w:name w:val="Основной текст4"/>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0">
    <w:name w:val="Основной текст6"/>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84201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8">
    <w:name w:val="Подпись к таблице (2)"/>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2">
    <w:name w:val="Подпись к таблице (3)"/>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rsid w:val="008420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2">
    <w:name w:val="Подпись к таблице (4)"/>
    <w:rsid w:val="0084201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rsid w:val="008420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84201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af5">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iPriority w:val="99"/>
    <w:unhideWhenUsed/>
    <w:qFormat/>
    <w:rsid w:val="00301269"/>
    <w:pPr>
      <w:spacing w:before="100" w:beforeAutospacing="1" w:after="100" w:afterAutospacing="1"/>
    </w:pPr>
    <w:rPr>
      <w:sz w:val="24"/>
      <w:szCs w:val="24"/>
    </w:rPr>
  </w:style>
  <w:style w:type="paragraph" w:customStyle="1" w:styleId="ConsTitle">
    <w:name w:val="ConsTitle"/>
    <w:rsid w:val="00A73979"/>
    <w:pPr>
      <w:widowControl w:val="0"/>
      <w:autoSpaceDE w:val="0"/>
      <w:autoSpaceDN w:val="0"/>
      <w:adjustRightInd w:val="0"/>
    </w:pPr>
    <w:rPr>
      <w:rFonts w:ascii="Arial" w:hAnsi="Arial" w:cs="Arial"/>
      <w:b/>
      <w:bCs/>
      <w:sz w:val="16"/>
      <w:szCs w:val="16"/>
    </w:rPr>
  </w:style>
  <w:style w:type="paragraph" w:styleId="29">
    <w:name w:val="Body Text Indent 2"/>
    <w:basedOn w:val="a"/>
    <w:link w:val="2a"/>
    <w:rsid w:val="00DF4CC9"/>
    <w:pPr>
      <w:spacing w:after="120" w:line="480" w:lineRule="auto"/>
      <w:ind w:left="283"/>
    </w:pPr>
  </w:style>
  <w:style w:type="character" w:customStyle="1" w:styleId="2a">
    <w:name w:val="Основной текст с отступом 2 Знак"/>
    <w:basedOn w:val="a1"/>
    <w:link w:val="29"/>
    <w:rsid w:val="00DF4CC9"/>
  </w:style>
  <w:style w:type="paragraph" w:customStyle="1" w:styleId="13">
    <w:name w:val="Текст1"/>
    <w:basedOn w:val="a"/>
    <w:rsid w:val="00DF4CC9"/>
    <w:pPr>
      <w:widowControl w:val="0"/>
      <w:spacing w:before="120" w:line="312" w:lineRule="auto"/>
      <w:ind w:firstLine="709"/>
      <w:jc w:val="both"/>
    </w:pPr>
    <w:rPr>
      <w:sz w:val="26"/>
    </w:rPr>
  </w:style>
  <w:style w:type="paragraph" w:customStyle="1" w:styleId="Iauiue1">
    <w:name w:val="Iau?iue1"/>
    <w:uiPriority w:val="99"/>
    <w:rsid w:val="00DF4CC9"/>
    <w:pPr>
      <w:widowControl w:val="0"/>
      <w:spacing w:before="60" w:after="60" w:line="-360" w:lineRule="auto"/>
      <w:ind w:firstLine="709"/>
      <w:jc w:val="both"/>
    </w:pPr>
    <w:rPr>
      <w:sz w:val="26"/>
      <w:szCs w:val="22"/>
    </w:rPr>
  </w:style>
  <w:style w:type="paragraph" w:customStyle="1" w:styleId="210">
    <w:name w:val="Основной текст 21"/>
    <w:basedOn w:val="a"/>
    <w:rsid w:val="00DF4CC9"/>
    <w:pPr>
      <w:widowControl w:val="0"/>
      <w:spacing w:before="160" w:line="-320" w:lineRule="auto"/>
      <w:ind w:right="20" w:firstLine="680"/>
      <w:jc w:val="both"/>
    </w:pPr>
    <w:rPr>
      <w:sz w:val="24"/>
    </w:rPr>
  </w:style>
  <w:style w:type="paragraph" w:customStyle="1" w:styleId="Iniiaiieoaeno21">
    <w:name w:val="Iniiaiie oaeno 21"/>
    <w:basedOn w:val="a"/>
    <w:rsid w:val="00DF4CC9"/>
    <w:pPr>
      <w:widowControl w:val="0"/>
      <w:spacing w:before="60" w:line="-360" w:lineRule="auto"/>
      <w:ind w:firstLine="709"/>
      <w:jc w:val="both"/>
    </w:pPr>
    <w:rPr>
      <w:sz w:val="26"/>
    </w:rPr>
  </w:style>
  <w:style w:type="paragraph" w:customStyle="1" w:styleId="BodyText22">
    <w:name w:val="Body Text 22"/>
    <w:basedOn w:val="a"/>
    <w:rsid w:val="00DF4CC9"/>
    <w:pPr>
      <w:ind w:right="-1049" w:firstLine="720"/>
      <w:jc w:val="both"/>
    </w:pPr>
    <w:rPr>
      <w:rFonts w:ascii="Times New Roman CYR" w:hAnsi="Times New Roman CYR"/>
      <w:sz w:val="24"/>
    </w:rPr>
  </w:style>
  <w:style w:type="paragraph" w:styleId="14">
    <w:name w:val="toc 1"/>
    <w:basedOn w:val="a"/>
    <w:next w:val="a"/>
    <w:autoRedefine/>
    <w:uiPriority w:val="39"/>
    <w:rsid w:val="003605DB"/>
    <w:pPr>
      <w:spacing w:before="240" w:after="120"/>
    </w:pPr>
    <w:rPr>
      <w:rFonts w:asciiTheme="minorHAnsi" w:hAnsiTheme="minorHAnsi"/>
      <w:b/>
      <w:bCs/>
      <w:sz w:val="20"/>
      <w:szCs w:val="20"/>
    </w:rPr>
  </w:style>
  <w:style w:type="paragraph" w:styleId="2b">
    <w:name w:val="toc 2"/>
    <w:basedOn w:val="a"/>
    <w:next w:val="a"/>
    <w:autoRedefine/>
    <w:uiPriority w:val="39"/>
    <w:rsid w:val="00DF4CC9"/>
    <w:pPr>
      <w:spacing w:before="120"/>
      <w:ind w:left="220"/>
    </w:pPr>
    <w:rPr>
      <w:rFonts w:asciiTheme="minorHAnsi" w:hAnsiTheme="minorHAnsi"/>
      <w:i/>
      <w:iCs/>
      <w:sz w:val="20"/>
      <w:szCs w:val="20"/>
    </w:rPr>
  </w:style>
  <w:style w:type="character" w:styleId="af6">
    <w:name w:val="Hyperlink"/>
    <w:uiPriority w:val="99"/>
    <w:rsid w:val="00DF4CC9"/>
    <w:rPr>
      <w:color w:val="0000FF"/>
      <w:u w:val="single"/>
    </w:rPr>
  </w:style>
  <w:style w:type="paragraph" w:customStyle="1" w:styleId="ConsPlusCell">
    <w:name w:val="ConsPlusCell"/>
    <w:rsid w:val="00B16259"/>
    <w:pPr>
      <w:widowControl w:val="0"/>
      <w:autoSpaceDE w:val="0"/>
      <w:autoSpaceDN w:val="0"/>
      <w:adjustRightInd w:val="0"/>
    </w:pPr>
    <w:rPr>
      <w:rFonts w:ascii="Calibri" w:hAnsi="Calibri" w:cs="Calibri"/>
      <w:sz w:val="22"/>
      <w:szCs w:val="22"/>
    </w:rPr>
  </w:style>
  <w:style w:type="paragraph" w:customStyle="1" w:styleId="af7">
    <w:name w:val="Нормальный (таблица)"/>
    <w:basedOn w:val="a"/>
    <w:next w:val="a"/>
    <w:uiPriority w:val="99"/>
    <w:rsid w:val="00754867"/>
    <w:pPr>
      <w:widowControl w:val="0"/>
      <w:autoSpaceDE w:val="0"/>
      <w:autoSpaceDN w:val="0"/>
      <w:adjustRightInd w:val="0"/>
      <w:jc w:val="both"/>
    </w:pPr>
    <w:rPr>
      <w:rFonts w:ascii="Arial" w:hAnsi="Arial" w:cs="Arial"/>
      <w:sz w:val="24"/>
      <w:szCs w:val="24"/>
    </w:rPr>
  </w:style>
  <w:style w:type="character" w:customStyle="1" w:styleId="33">
    <w:name w:val="Заголовок №3_"/>
    <w:rsid w:val="00491A21"/>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link w:val="ConsPlusNormal0"/>
    <w:qFormat/>
    <w:rsid w:val="00BC53DC"/>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A964A3"/>
    <w:rPr>
      <w:rFonts w:ascii="Arial" w:hAnsi="Arial" w:cs="Arial"/>
      <w:sz w:val="22"/>
      <w:szCs w:val="22"/>
    </w:rPr>
  </w:style>
  <w:style w:type="paragraph" w:styleId="af8">
    <w:name w:val="No Spacing"/>
    <w:link w:val="af9"/>
    <w:uiPriority w:val="1"/>
    <w:qFormat/>
    <w:rsid w:val="006F1766"/>
    <w:pPr>
      <w:ind w:firstLine="709"/>
      <w:jc w:val="both"/>
    </w:pPr>
    <w:rPr>
      <w:rFonts w:ascii="Calibri" w:eastAsia="Calibri" w:hAnsi="Calibri"/>
      <w:sz w:val="22"/>
      <w:szCs w:val="22"/>
      <w:lang w:eastAsia="en-US"/>
    </w:rPr>
  </w:style>
  <w:style w:type="character" w:customStyle="1" w:styleId="af9">
    <w:name w:val="Без интервала Знак"/>
    <w:link w:val="af8"/>
    <w:uiPriority w:val="1"/>
    <w:rsid w:val="006F1766"/>
    <w:rPr>
      <w:rFonts w:ascii="Calibri" w:eastAsia="Calibri" w:hAnsi="Calibri"/>
      <w:sz w:val="22"/>
      <w:szCs w:val="22"/>
      <w:lang w:eastAsia="en-US" w:bidi="ar-SA"/>
    </w:rPr>
  </w:style>
  <w:style w:type="paragraph" w:customStyle="1" w:styleId="2c">
    <w:name w:val="Обычный2"/>
    <w:rsid w:val="006F1766"/>
    <w:pPr>
      <w:widowControl w:val="0"/>
    </w:pPr>
    <w:rPr>
      <w:sz w:val="22"/>
      <w:szCs w:val="22"/>
    </w:rPr>
  </w:style>
  <w:style w:type="paragraph" w:styleId="34">
    <w:name w:val="toc 3"/>
    <w:basedOn w:val="a"/>
    <w:next w:val="a"/>
    <w:autoRedefine/>
    <w:unhideWhenUsed/>
    <w:rsid w:val="006F1766"/>
    <w:pPr>
      <w:ind w:left="440"/>
    </w:pPr>
    <w:rPr>
      <w:rFonts w:asciiTheme="minorHAnsi" w:hAnsiTheme="minorHAnsi"/>
      <w:sz w:val="20"/>
      <w:szCs w:val="20"/>
    </w:rPr>
  </w:style>
  <w:style w:type="character" w:customStyle="1" w:styleId="afa">
    <w:name w:val="номер страницы"/>
    <w:basedOn w:val="a1"/>
    <w:rsid w:val="006F1766"/>
  </w:style>
  <w:style w:type="character" w:customStyle="1" w:styleId="2d">
    <w:name w:val="Подпись к таблице (2)_"/>
    <w:rsid w:val="006F1766"/>
    <w:rPr>
      <w:rFonts w:ascii="Times New Roman" w:eastAsia="Times New Roman" w:hAnsi="Times New Roman" w:cs="Times New Roman"/>
      <w:b w:val="0"/>
      <w:bCs w:val="0"/>
      <w:i w:val="0"/>
      <w:iCs w:val="0"/>
      <w:smallCaps w:val="0"/>
      <w:strike w:val="0"/>
      <w:sz w:val="26"/>
      <w:szCs w:val="26"/>
      <w:u w:val="none"/>
    </w:rPr>
  </w:style>
  <w:style w:type="character" w:styleId="afb">
    <w:name w:val="Strong"/>
    <w:uiPriority w:val="22"/>
    <w:qFormat/>
    <w:rsid w:val="006F1766"/>
    <w:rPr>
      <w:b/>
      <w:bCs/>
    </w:rPr>
  </w:style>
  <w:style w:type="character" w:styleId="afc">
    <w:name w:val="Emphasis"/>
    <w:qFormat/>
    <w:rsid w:val="006F1766"/>
    <w:rPr>
      <w:i/>
      <w:iCs/>
    </w:rPr>
  </w:style>
  <w:style w:type="paragraph" w:customStyle="1" w:styleId="310">
    <w:name w:val="Основной текст с отступом 31"/>
    <w:basedOn w:val="a"/>
    <w:rsid w:val="006F1766"/>
    <w:pPr>
      <w:spacing w:before="120" w:line="360" w:lineRule="auto"/>
      <w:ind w:firstLine="567"/>
      <w:jc w:val="both"/>
    </w:pPr>
    <w:rPr>
      <w:rFonts w:ascii="TimesDL" w:hAnsi="TimesDL"/>
      <w:sz w:val="28"/>
    </w:rPr>
  </w:style>
  <w:style w:type="character" w:customStyle="1" w:styleId="MicrosoftSansSerif11pt">
    <w:name w:val="Основной текст + Microsoft Sans Serif;11 pt"/>
    <w:rsid w:val="006F176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F1766"/>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0">
    <w:name w:val="Основной текст (7)_"/>
    <w:link w:val="71"/>
    <w:rsid w:val="006F1766"/>
    <w:rPr>
      <w:b/>
      <w:bCs/>
      <w:sz w:val="27"/>
      <w:szCs w:val="27"/>
      <w:shd w:val="clear" w:color="auto" w:fill="FFFFFF"/>
    </w:rPr>
  </w:style>
  <w:style w:type="paragraph" w:customStyle="1" w:styleId="71">
    <w:name w:val="Основной текст (7)"/>
    <w:basedOn w:val="a"/>
    <w:link w:val="70"/>
    <w:rsid w:val="006F1766"/>
    <w:pPr>
      <w:widowControl w:val="0"/>
      <w:shd w:val="clear" w:color="auto" w:fill="FFFFFF"/>
      <w:spacing w:before="1560" w:after="300" w:line="322" w:lineRule="exact"/>
      <w:ind w:hanging="1760"/>
      <w:jc w:val="center"/>
    </w:pPr>
    <w:rPr>
      <w:b/>
      <w:bCs/>
      <w:sz w:val="27"/>
      <w:szCs w:val="27"/>
    </w:rPr>
  </w:style>
  <w:style w:type="character" w:customStyle="1" w:styleId="afd">
    <w:name w:val="Основной текст + Полужирный;Курсив"/>
    <w:rsid w:val="006F176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e">
    <w:name w:val="Основной текст + Полужирный"/>
    <w:rsid w:val="006F1766"/>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5">
    <w:name w:val="Стиль 1."/>
    <w:basedOn w:val="a"/>
    <w:rsid w:val="006F1766"/>
    <w:pPr>
      <w:tabs>
        <w:tab w:val="num" w:pos="1134"/>
      </w:tabs>
      <w:ind w:firstLine="709"/>
      <w:jc w:val="both"/>
    </w:pPr>
    <w:rPr>
      <w:sz w:val="26"/>
    </w:rPr>
  </w:style>
  <w:style w:type="paragraph" w:customStyle="1" w:styleId="110">
    <w:name w:val="Стиль 1.1."/>
    <w:basedOn w:val="a"/>
    <w:rsid w:val="006F1766"/>
    <w:pPr>
      <w:tabs>
        <w:tab w:val="num" w:pos="1276"/>
      </w:tabs>
      <w:ind w:firstLine="709"/>
      <w:jc w:val="both"/>
    </w:pPr>
    <w:rPr>
      <w:sz w:val="26"/>
    </w:rPr>
  </w:style>
  <w:style w:type="paragraph" w:customStyle="1" w:styleId="111">
    <w:name w:val="Стиль 1.1.1."/>
    <w:basedOn w:val="a"/>
    <w:rsid w:val="006F1766"/>
    <w:pPr>
      <w:tabs>
        <w:tab w:val="num" w:pos="1418"/>
      </w:tabs>
      <w:ind w:firstLine="709"/>
      <w:jc w:val="both"/>
    </w:pPr>
    <w:rPr>
      <w:sz w:val="26"/>
    </w:rPr>
  </w:style>
  <w:style w:type="paragraph" w:customStyle="1" w:styleId="1111">
    <w:name w:val="Стиль 1.1.1.1."/>
    <w:basedOn w:val="a"/>
    <w:rsid w:val="006F1766"/>
    <w:pPr>
      <w:tabs>
        <w:tab w:val="num" w:pos="1588"/>
      </w:tabs>
      <w:ind w:firstLine="709"/>
      <w:jc w:val="both"/>
    </w:pPr>
    <w:rPr>
      <w:sz w:val="26"/>
    </w:rPr>
  </w:style>
  <w:style w:type="paragraph" w:customStyle="1" w:styleId="16">
    <w:name w:val="Стиль ппп_1)"/>
    <w:basedOn w:val="a"/>
    <w:rsid w:val="006F1766"/>
    <w:pPr>
      <w:tabs>
        <w:tab w:val="num" w:pos="709"/>
      </w:tabs>
      <w:ind w:left="709" w:hanging="709"/>
      <w:jc w:val="both"/>
    </w:pPr>
    <w:rPr>
      <w:sz w:val="26"/>
    </w:rPr>
  </w:style>
  <w:style w:type="paragraph" w:customStyle="1" w:styleId="aff">
    <w:name w:val="Стиль ппп_а)"/>
    <w:basedOn w:val="a"/>
    <w:rsid w:val="006F1766"/>
    <w:pPr>
      <w:tabs>
        <w:tab w:val="num" w:pos="709"/>
      </w:tabs>
      <w:ind w:left="709" w:hanging="709"/>
      <w:jc w:val="both"/>
    </w:pPr>
    <w:rPr>
      <w:sz w:val="26"/>
    </w:rPr>
  </w:style>
  <w:style w:type="paragraph" w:customStyle="1" w:styleId="ConsPlusTitle">
    <w:name w:val="ConsPlusTitle"/>
    <w:rsid w:val="006F1766"/>
    <w:pPr>
      <w:widowControl w:val="0"/>
      <w:autoSpaceDE w:val="0"/>
      <w:autoSpaceDN w:val="0"/>
      <w:adjustRightInd w:val="0"/>
    </w:pPr>
    <w:rPr>
      <w:rFonts w:ascii="Arial" w:hAnsi="Arial" w:cs="Arial"/>
      <w:b/>
      <w:bCs/>
      <w:sz w:val="22"/>
      <w:szCs w:val="22"/>
    </w:rPr>
  </w:style>
  <w:style w:type="paragraph" w:customStyle="1" w:styleId="Style29">
    <w:name w:val="Style29"/>
    <w:basedOn w:val="a"/>
    <w:rsid w:val="006F1766"/>
    <w:pPr>
      <w:widowControl w:val="0"/>
      <w:autoSpaceDE w:val="0"/>
      <w:autoSpaceDN w:val="0"/>
      <w:adjustRightInd w:val="0"/>
      <w:spacing w:line="481" w:lineRule="exact"/>
      <w:ind w:firstLine="533"/>
      <w:jc w:val="both"/>
    </w:pPr>
    <w:rPr>
      <w:sz w:val="24"/>
      <w:szCs w:val="24"/>
    </w:rPr>
  </w:style>
  <w:style w:type="paragraph" w:customStyle="1" w:styleId="consplusnormal1">
    <w:name w:val="consplusnormal"/>
    <w:basedOn w:val="a"/>
    <w:rsid w:val="006F1766"/>
    <w:pPr>
      <w:spacing w:before="100" w:beforeAutospacing="1" w:after="100" w:afterAutospacing="1"/>
    </w:pPr>
    <w:rPr>
      <w:sz w:val="24"/>
      <w:szCs w:val="24"/>
    </w:rPr>
  </w:style>
  <w:style w:type="paragraph" w:styleId="aff0">
    <w:name w:val="footnote text"/>
    <w:basedOn w:val="a"/>
    <w:link w:val="aff1"/>
    <w:uiPriority w:val="99"/>
    <w:rsid w:val="006F1766"/>
    <w:pPr>
      <w:spacing w:line="360" w:lineRule="atLeast"/>
      <w:jc w:val="both"/>
    </w:pPr>
    <w:rPr>
      <w:rFonts w:ascii="Times New Roman CYR" w:hAnsi="Times New Roman CYR"/>
      <w:sz w:val="20"/>
      <w:szCs w:val="20"/>
    </w:rPr>
  </w:style>
  <w:style w:type="character" w:customStyle="1" w:styleId="aff1">
    <w:name w:val="Текст сноски Знак"/>
    <w:link w:val="aff0"/>
    <w:uiPriority w:val="99"/>
    <w:rsid w:val="006F1766"/>
    <w:rPr>
      <w:rFonts w:ascii="Times New Roman CYR" w:hAnsi="Times New Roman CYR"/>
    </w:rPr>
  </w:style>
  <w:style w:type="character" w:styleId="aff2">
    <w:name w:val="footnote reference"/>
    <w:uiPriority w:val="99"/>
    <w:rsid w:val="006F1766"/>
    <w:rPr>
      <w:vertAlign w:val="superscript"/>
    </w:rPr>
  </w:style>
  <w:style w:type="paragraph" w:customStyle="1" w:styleId="style13340596580000000168default">
    <w:name w:val="style_13340596580000000168default"/>
    <w:basedOn w:val="a"/>
    <w:rsid w:val="006F1766"/>
    <w:pPr>
      <w:spacing w:before="100" w:beforeAutospacing="1" w:after="100" w:afterAutospacing="1"/>
    </w:pPr>
    <w:rPr>
      <w:sz w:val="24"/>
      <w:szCs w:val="24"/>
    </w:rPr>
  </w:style>
  <w:style w:type="paragraph" w:customStyle="1" w:styleId="style13340668530000000306consplusnormal">
    <w:name w:val="style_13340668530000000306consplusnormal"/>
    <w:basedOn w:val="a"/>
    <w:rsid w:val="006F1766"/>
    <w:pPr>
      <w:spacing w:before="100" w:beforeAutospacing="1" w:after="100" w:afterAutospacing="1"/>
    </w:pPr>
    <w:rPr>
      <w:sz w:val="24"/>
      <w:szCs w:val="24"/>
    </w:rPr>
  </w:style>
  <w:style w:type="paragraph" w:customStyle="1" w:styleId="style13340647220000000523consplusnormal">
    <w:name w:val="style_13340647220000000523consplusnormal"/>
    <w:basedOn w:val="a"/>
    <w:rsid w:val="006F1766"/>
    <w:pPr>
      <w:spacing w:before="100" w:beforeAutospacing="1" w:after="100" w:afterAutospacing="1"/>
    </w:pPr>
    <w:rPr>
      <w:sz w:val="24"/>
      <w:szCs w:val="24"/>
    </w:rPr>
  </w:style>
  <w:style w:type="character" w:customStyle="1" w:styleId="st1">
    <w:name w:val="st1"/>
    <w:basedOn w:val="a1"/>
    <w:rsid w:val="006F1766"/>
  </w:style>
  <w:style w:type="paragraph" w:customStyle="1" w:styleId="msolistparagraph0">
    <w:name w:val="msolistparagraph"/>
    <w:basedOn w:val="a"/>
    <w:rsid w:val="006F1766"/>
    <w:pPr>
      <w:ind w:left="720"/>
    </w:pPr>
    <w:rPr>
      <w:rFonts w:ascii="Calibri" w:hAnsi="Calibri"/>
      <w:lang w:eastAsia="en-US"/>
    </w:rPr>
  </w:style>
  <w:style w:type="paragraph" w:customStyle="1" w:styleId="Default">
    <w:name w:val="Default"/>
    <w:rsid w:val="006F1766"/>
    <w:pPr>
      <w:autoSpaceDE w:val="0"/>
      <w:autoSpaceDN w:val="0"/>
      <w:adjustRightInd w:val="0"/>
    </w:pPr>
    <w:rPr>
      <w:color w:val="000000"/>
      <w:sz w:val="24"/>
      <w:szCs w:val="24"/>
    </w:rPr>
  </w:style>
  <w:style w:type="paragraph" w:styleId="aff3">
    <w:name w:val="Balloon Text"/>
    <w:basedOn w:val="a"/>
    <w:link w:val="aff4"/>
    <w:rsid w:val="006F1766"/>
    <w:rPr>
      <w:rFonts w:ascii="Tahoma" w:hAnsi="Tahoma"/>
      <w:sz w:val="16"/>
      <w:szCs w:val="16"/>
    </w:rPr>
  </w:style>
  <w:style w:type="character" w:customStyle="1" w:styleId="aff4">
    <w:name w:val="Текст выноски Знак"/>
    <w:link w:val="aff3"/>
    <w:rsid w:val="006F1766"/>
    <w:rPr>
      <w:rFonts w:ascii="Tahoma" w:hAnsi="Tahoma" w:cs="Tahoma"/>
      <w:sz w:val="16"/>
      <w:szCs w:val="16"/>
    </w:rPr>
  </w:style>
  <w:style w:type="paragraph" w:customStyle="1" w:styleId="ConsPlusNonformat">
    <w:name w:val="ConsPlusNonformat"/>
    <w:rsid w:val="006F1766"/>
    <w:pPr>
      <w:autoSpaceDE w:val="0"/>
      <w:autoSpaceDN w:val="0"/>
      <w:adjustRightInd w:val="0"/>
    </w:pPr>
    <w:rPr>
      <w:rFonts w:ascii="Courier New" w:hAnsi="Courier New" w:cs="Courier New"/>
      <w:sz w:val="22"/>
      <w:szCs w:val="22"/>
    </w:rPr>
  </w:style>
  <w:style w:type="paragraph" w:customStyle="1" w:styleId="17">
    <w:name w:val="Абзац списка1"/>
    <w:basedOn w:val="a"/>
    <w:link w:val="ListParagraphChar1"/>
    <w:uiPriority w:val="99"/>
    <w:rsid w:val="006F1766"/>
    <w:pPr>
      <w:spacing w:before="120" w:after="120" w:line="360" w:lineRule="auto"/>
      <w:ind w:left="720" w:firstLine="567"/>
      <w:contextualSpacing/>
      <w:jc w:val="both"/>
    </w:pPr>
    <w:rPr>
      <w:sz w:val="24"/>
      <w:szCs w:val="24"/>
    </w:rPr>
  </w:style>
  <w:style w:type="character" w:customStyle="1" w:styleId="ListParagraphChar1">
    <w:name w:val="List Paragraph Char1"/>
    <w:link w:val="17"/>
    <w:locked/>
    <w:rsid w:val="006F1766"/>
    <w:rPr>
      <w:sz w:val="24"/>
      <w:szCs w:val="24"/>
    </w:rPr>
  </w:style>
  <w:style w:type="paragraph" w:customStyle="1" w:styleId="18">
    <w:name w:val="Знак1 Знак Знак Знак"/>
    <w:basedOn w:val="a"/>
    <w:rsid w:val="006F1766"/>
    <w:rPr>
      <w:rFonts w:ascii="Verdana" w:hAnsi="Verdana" w:cs="Verdana"/>
      <w:lang w:val="en-US" w:eastAsia="en-US"/>
    </w:rPr>
  </w:style>
  <w:style w:type="paragraph" w:styleId="35">
    <w:name w:val="Body Text Indent 3"/>
    <w:basedOn w:val="a"/>
    <w:link w:val="36"/>
    <w:rsid w:val="006F1766"/>
    <w:pPr>
      <w:spacing w:after="120"/>
      <w:ind w:left="283"/>
    </w:pPr>
    <w:rPr>
      <w:rFonts w:ascii="Calibri" w:hAnsi="Calibri"/>
      <w:sz w:val="16"/>
      <w:szCs w:val="16"/>
    </w:rPr>
  </w:style>
  <w:style w:type="character" w:customStyle="1" w:styleId="36">
    <w:name w:val="Основной текст с отступом 3 Знак"/>
    <w:link w:val="35"/>
    <w:rsid w:val="006F1766"/>
    <w:rPr>
      <w:rFonts w:ascii="Calibri" w:hAnsi="Calibri"/>
      <w:sz w:val="16"/>
      <w:szCs w:val="16"/>
    </w:rPr>
  </w:style>
  <w:style w:type="paragraph" w:customStyle="1" w:styleId="19">
    <w:name w:val="Знак1"/>
    <w:basedOn w:val="a"/>
    <w:rsid w:val="006F1766"/>
    <w:pPr>
      <w:spacing w:after="160" w:line="240" w:lineRule="exact"/>
    </w:pPr>
    <w:rPr>
      <w:rFonts w:ascii="Verdana" w:hAnsi="Verdana"/>
      <w:sz w:val="24"/>
      <w:szCs w:val="24"/>
      <w:lang w:val="en-US" w:eastAsia="en-US"/>
    </w:rPr>
  </w:style>
  <w:style w:type="character" w:customStyle="1" w:styleId="FontStyle23">
    <w:name w:val="Font Style23"/>
    <w:rsid w:val="006F1766"/>
    <w:rPr>
      <w:rFonts w:ascii="Times New Roman" w:hAnsi="Times New Roman" w:cs="Times New Roman"/>
      <w:sz w:val="24"/>
      <w:szCs w:val="24"/>
    </w:rPr>
  </w:style>
  <w:style w:type="paragraph" w:customStyle="1" w:styleId="Style4">
    <w:name w:val="Style4"/>
    <w:basedOn w:val="a"/>
    <w:rsid w:val="006F1766"/>
    <w:pPr>
      <w:widowControl w:val="0"/>
      <w:autoSpaceDE w:val="0"/>
      <w:autoSpaceDN w:val="0"/>
      <w:adjustRightInd w:val="0"/>
      <w:spacing w:line="318" w:lineRule="exact"/>
      <w:ind w:firstLine="509"/>
      <w:jc w:val="both"/>
    </w:pPr>
    <w:rPr>
      <w:sz w:val="24"/>
      <w:szCs w:val="24"/>
    </w:rPr>
  </w:style>
  <w:style w:type="paragraph" w:customStyle="1" w:styleId="Style16">
    <w:name w:val="Style16"/>
    <w:basedOn w:val="a"/>
    <w:rsid w:val="006F1766"/>
    <w:pPr>
      <w:widowControl w:val="0"/>
      <w:autoSpaceDE w:val="0"/>
      <w:autoSpaceDN w:val="0"/>
      <w:adjustRightInd w:val="0"/>
      <w:spacing w:line="317" w:lineRule="exact"/>
      <w:ind w:firstLine="667"/>
    </w:pPr>
    <w:rPr>
      <w:sz w:val="24"/>
      <w:szCs w:val="24"/>
    </w:rPr>
  </w:style>
  <w:style w:type="paragraph" w:customStyle="1" w:styleId="Style15">
    <w:name w:val="Style15"/>
    <w:basedOn w:val="a"/>
    <w:rsid w:val="006F1766"/>
    <w:pPr>
      <w:widowControl w:val="0"/>
      <w:autoSpaceDE w:val="0"/>
      <w:autoSpaceDN w:val="0"/>
      <w:adjustRightInd w:val="0"/>
      <w:spacing w:line="318" w:lineRule="exact"/>
      <w:ind w:firstLine="566"/>
    </w:pPr>
    <w:rPr>
      <w:sz w:val="24"/>
      <w:szCs w:val="24"/>
    </w:rPr>
  </w:style>
  <w:style w:type="paragraph" w:customStyle="1" w:styleId="aff5">
    <w:name w:val="Подпись документа"/>
    <w:basedOn w:val="a"/>
    <w:rsid w:val="006F1766"/>
    <w:rPr>
      <w:sz w:val="26"/>
      <w:szCs w:val="24"/>
    </w:rPr>
  </w:style>
  <w:style w:type="paragraph" w:customStyle="1" w:styleId="Report">
    <w:name w:val="Report"/>
    <w:basedOn w:val="a"/>
    <w:rsid w:val="006F1766"/>
    <w:pPr>
      <w:spacing w:line="360" w:lineRule="auto"/>
      <w:ind w:firstLine="567"/>
      <w:jc w:val="both"/>
    </w:pPr>
    <w:rPr>
      <w:sz w:val="24"/>
      <w:szCs w:val="24"/>
    </w:rPr>
  </w:style>
  <w:style w:type="paragraph" w:styleId="a0">
    <w:name w:val="Title"/>
    <w:basedOn w:val="a"/>
    <w:link w:val="aff6"/>
    <w:qFormat/>
    <w:rsid w:val="003B5E7F"/>
    <w:pPr>
      <w:spacing w:before="120" w:after="120"/>
      <w:jc w:val="center"/>
    </w:pPr>
    <w:rPr>
      <w:rFonts w:eastAsia="Calibri"/>
      <w:b/>
      <w:bCs/>
      <w:sz w:val="24"/>
      <w:szCs w:val="24"/>
    </w:rPr>
  </w:style>
  <w:style w:type="character" w:customStyle="1" w:styleId="aff6">
    <w:name w:val="Название Знак"/>
    <w:link w:val="a0"/>
    <w:rsid w:val="003B5E7F"/>
    <w:rPr>
      <w:rFonts w:eastAsia="Calibri"/>
      <w:b/>
      <w:bCs/>
      <w:sz w:val="24"/>
      <w:szCs w:val="24"/>
    </w:rPr>
  </w:style>
  <w:style w:type="character" w:customStyle="1" w:styleId="apple-converted-space">
    <w:name w:val="apple-converted-space"/>
    <w:rsid w:val="006F1766"/>
  </w:style>
  <w:style w:type="paragraph" w:customStyle="1" w:styleId="aff7">
    <w:name w:val="a"/>
    <w:basedOn w:val="a"/>
    <w:rsid w:val="006F1766"/>
    <w:pPr>
      <w:spacing w:before="100" w:beforeAutospacing="1" w:after="100" w:afterAutospacing="1"/>
    </w:pPr>
    <w:rPr>
      <w:rFonts w:eastAsia="Calibri"/>
      <w:sz w:val="24"/>
      <w:szCs w:val="24"/>
    </w:rPr>
  </w:style>
  <w:style w:type="paragraph" w:customStyle="1" w:styleId="1a">
    <w:name w:val="Без интервала1"/>
    <w:link w:val="NoSpacingChar"/>
    <w:rsid w:val="006F1766"/>
    <w:rPr>
      <w:rFonts w:ascii="Calibri" w:eastAsia="Calibri" w:hAnsi="Calibri"/>
      <w:sz w:val="22"/>
      <w:szCs w:val="22"/>
    </w:rPr>
  </w:style>
  <w:style w:type="character" w:customStyle="1" w:styleId="NoSpacingChar">
    <w:name w:val="No Spacing Char"/>
    <w:link w:val="1a"/>
    <w:locked/>
    <w:rsid w:val="006F1766"/>
    <w:rPr>
      <w:rFonts w:ascii="Calibri" w:eastAsia="Calibri" w:hAnsi="Calibri"/>
      <w:sz w:val="22"/>
      <w:szCs w:val="22"/>
      <w:lang w:bidi="ar-SA"/>
    </w:rPr>
  </w:style>
  <w:style w:type="paragraph" w:customStyle="1" w:styleId="Aeaie">
    <w:name w:val="Aeaie"/>
    <w:rsid w:val="00354A36"/>
    <w:pPr>
      <w:widowControl w:val="0"/>
    </w:pPr>
    <w:rPr>
      <w:b/>
      <w:noProof/>
      <w:sz w:val="22"/>
      <w:szCs w:val="22"/>
    </w:rPr>
  </w:style>
  <w:style w:type="paragraph" w:customStyle="1" w:styleId="211">
    <w:name w:val="Основной текст с отступом 21"/>
    <w:basedOn w:val="Iauiue1"/>
    <w:rsid w:val="00354A36"/>
    <w:pPr>
      <w:spacing w:after="120" w:line="240" w:lineRule="auto"/>
    </w:pPr>
  </w:style>
  <w:style w:type="paragraph" w:customStyle="1" w:styleId="caaieiaie3">
    <w:name w:val="caaieiaie 3"/>
    <w:basedOn w:val="Iauiue1"/>
    <w:next w:val="Iauiue1"/>
    <w:rsid w:val="00354A36"/>
    <w:pPr>
      <w:keepNext/>
      <w:spacing w:before="0" w:after="0" w:line="240" w:lineRule="auto"/>
      <w:ind w:firstLine="720"/>
      <w:jc w:val="left"/>
    </w:pPr>
    <w:rPr>
      <w:lang w:val="en-US"/>
    </w:rPr>
  </w:style>
  <w:style w:type="paragraph" w:customStyle="1" w:styleId="caaieiaie2">
    <w:name w:val="caaieiaie 2"/>
    <w:basedOn w:val="Iauiue1"/>
    <w:next w:val="Iauiue1"/>
    <w:rsid w:val="00354A36"/>
    <w:pPr>
      <w:keepNext/>
      <w:spacing w:before="0" w:after="0" w:line="240" w:lineRule="auto"/>
      <w:ind w:firstLine="0"/>
      <w:jc w:val="left"/>
    </w:pPr>
  </w:style>
  <w:style w:type="paragraph" w:customStyle="1" w:styleId="311">
    <w:name w:val="Основной текст 31"/>
    <w:basedOn w:val="a"/>
    <w:rsid w:val="00354A36"/>
    <w:pPr>
      <w:jc w:val="both"/>
    </w:pPr>
  </w:style>
  <w:style w:type="paragraph" w:customStyle="1" w:styleId="ConsNormal">
    <w:name w:val="ConsNormal"/>
    <w:rsid w:val="00354A36"/>
    <w:pPr>
      <w:widowControl w:val="0"/>
      <w:ind w:firstLine="720"/>
    </w:pPr>
    <w:rPr>
      <w:rFonts w:ascii="Arial" w:hAnsi="Arial"/>
      <w:sz w:val="22"/>
      <w:szCs w:val="22"/>
    </w:rPr>
  </w:style>
  <w:style w:type="paragraph" w:customStyle="1" w:styleId="BodyTextIndent23">
    <w:name w:val="Body Text Indent 23"/>
    <w:basedOn w:val="a"/>
    <w:rsid w:val="00354A36"/>
    <w:pPr>
      <w:ind w:right="-143" w:firstLine="720"/>
      <w:jc w:val="both"/>
    </w:pPr>
    <w:rPr>
      <w:rFonts w:ascii="Times New Roman CYR" w:hAnsi="Times New Roman CYR"/>
      <w:sz w:val="24"/>
    </w:rPr>
  </w:style>
  <w:style w:type="paragraph" w:customStyle="1" w:styleId="BodyTextIndent33">
    <w:name w:val="Body Text Indent 33"/>
    <w:basedOn w:val="a"/>
    <w:rsid w:val="00354A36"/>
    <w:pPr>
      <w:ind w:left="-284" w:firstLine="1004"/>
      <w:jc w:val="both"/>
    </w:pPr>
    <w:rPr>
      <w:rFonts w:ascii="Times New Roman CYR" w:hAnsi="Times New Roman CYR"/>
      <w:color w:val="FF0000"/>
      <w:sz w:val="28"/>
    </w:rPr>
  </w:style>
  <w:style w:type="paragraph" w:customStyle="1" w:styleId="BodyText210">
    <w:name w:val="Body Text 210"/>
    <w:basedOn w:val="a"/>
    <w:rsid w:val="00354A36"/>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rsid w:val="00354A36"/>
    <w:pPr>
      <w:spacing w:after="120"/>
      <w:ind w:right="-1" w:firstLine="567"/>
      <w:jc w:val="both"/>
    </w:pPr>
    <w:rPr>
      <w:rFonts w:ascii="Times New Roman CYR" w:hAnsi="Times New Roman CYR"/>
      <w:sz w:val="26"/>
    </w:rPr>
  </w:style>
  <w:style w:type="paragraph" w:customStyle="1" w:styleId="BodyText21">
    <w:name w:val="Body Text 21"/>
    <w:basedOn w:val="a"/>
    <w:rsid w:val="00354A36"/>
    <w:pPr>
      <w:spacing w:line="216" w:lineRule="auto"/>
      <w:ind w:firstLine="567"/>
      <w:jc w:val="both"/>
    </w:pPr>
    <w:rPr>
      <w:rFonts w:ascii="Times New Roman CYR" w:hAnsi="Times New Roman CYR"/>
      <w:sz w:val="28"/>
    </w:rPr>
  </w:style>
  <w:style w:type="paragraph" w:customStyle="1" w:styleId="ConsNonformat">
    <w:name w:val="ConsNonformat"/>
    <w:rsid w:val="00354A36"/>
    <w:pPr>
      <w:widowControl w:val="0"/>
    </w:pPr>
    <w:rPr>
      <w:rFonts w:ascii="Courier New" w:hAnsi="Courier New"/>
      <w:sz w:val="22"/>
      <w:szCs w:val="22"/>
    </w:rPr>
  </w:style>
  <w:style w:type="paragraph" w:customStyle="1" w:styleId="ConsCell">
    <w:name w:val="ConsCell"/>
    <w:rsid w:val="00354A36"/>
    <w:pPr>
      <w:widowControl w:val="0"/>
    </w:pPr>
    <w:rPr>
      <w:rFonts w:ascii="Arial" w:hAnsi="Arial"/>
      <w:sz w:val="22"/>
      <w:szCs w:val="22"/>
    </w:rPr>
  </w:style>
  <w:style w:type="paragraph" w:customStyle="1" w:styleId="1b">
    <w:name w:val="Цитата1"/>
    <w:basedOn w:val="a"/>
    <w:rsid w:val="00354A36"/>
    <w:pPr>
      <w:spacing w:line="320" w:lineRule="exact"/>
      <w:ind w:left="-142" w:right="28" w:firstLine="720"/>
      <w:jc w:val="center"/>
    </w:pPr>
    <w:rPr>
      <w:rFonts w:ascii="Times New Roman CYR" w:hAnsi="Times New Roman CYR"/>
      <w:i/>
      <w:sz w:val="28"/>
    </w:rPr>
  </w:style>
  <w:style w:type="paragraph" w:styleId="43">
    <w:name w:val="toc 4"/>
    <w:basedOn w:val="a"/>
    <w:next w:val="a"/>
    <w:autoRedefine/>
    <w:rsid w:val="00354A36"/>
    <w:pPr>
      <w:ind w:left="660"/>
    </w:pPr>
    <w:rPr>
      <w:rFonts w:asciiTheme="minorHAnsi" w:hAnsiTheme="minorHAnsi"/>
      <w:sz w:val="20"/>
      <w:szCs w:val="20"/>
    </w:rPr>
  </w:style>
  <w:style w:type="paragraph" w:styleId="50">
    <w:name w:val="toc 5"/>
    <w:basedOn w:val="a"/>
    <w:next w:val="a"/>
    <w:autoRedefine/>
    <w:rsid w:val="00354A36"/>
    <w:pPr>
      <w:ind w:left="880"/>
    </w:pPr>
    <w:rPr>
      <w:rFonts w:asciiTheme="minorHAnsi" w:hAnsiTheme="minorHAnsi"/>
      <w:sz w:val="20"/>
      <w:szCs w:val="20"/>
    </w:rPr>
  </w:style>
  <w:style w:type="paragraph" w:styleId="61">
    <w:name w:val="toc 6"/>
    <w:basedOn w:val="a"/>
    <w:next w:val="a"/>
    <w:autoRedefine/>
    <w:rsid w:val="00354A36"/>
    <w:pPr>
      <w:ind w:left="1100"/>
    </w:pPr>
    <w:rPr>
      <w:rFonts w:asciiTheme="minorHAnsi" w:hAnsiTheme="minorHAnsi"/>
      <w:sz w:val="20"/>
      <w:szCs w:val="20"/>
    </w:rPr>
  </w:style>
  <w:style w:type="paragraph" w:styleId="72">
    <w:name w:val="toc 7"/>
    <w:basedOn w:val="a"/>
    <w:next w:val="a"/>
    <w:autoRedefine/>
    <w:rsid w:val="00354A36"/>
    <w:pPr>
      <w:ind w:left="1320"/>
    </w:pPr>
    <w:rPr>
      <w:rFonts w:asciiTheme="minorHAnsi" w:hAnsiTheme="minorHAnsi"/>
      <w:sz w:val="20"/>
      <w:szCs w:val="20"/>
    </w:rPr>
  </w:style>
  <w:style w:type="paragraph" w:styleId="81">
    <w:name w:val="toc 8"/>
    <w:basedOn w:val="a"/>
    <w:next w:val="a"/>
    <w:autoRedefine/>
    <w:rsid w:val="00354A36"/>
    <w:pPr>
      <w:ind w:left="1540"/>
    </w:pPr>
    <w:rPr>
      <w:rFonts w:asciiTheme="minorHAnsi" w:hAnsiTheme="minorHAnsi"/>
      <w:sz w:val="20"/>
      <w:szCs w:val="20"/>
    </w:rPr>
  </w:style>
  <w:style w:type="paragraph" w:styleId="91">
    <w:name w:val="toc 9"/>
    <w:basedOn w:val="a"/>
    <w:next w:val="a"/>
    <w:autoRedefine/>
    <w:rsid w:val="00354A36"/>
    <w:pPr>
      <w:ind w:left="1760"/>
    </w:pPr>
    <w:rPr>
      <w:rFonts w:asciiTheme="minorHAnsi" w:hAnsiTheme="minorHAnsi"/>
      <w:sz w:val="20"/>
      <w:szCs w:val="20"/>
    </w:rPr>
  </w:style>
  <w:style w:type="paragraph" w:customStyle="1" w:styleId="44">
    <w:name w:val="ЗагНум4"/>
    <w:link w:val="45"/>
    <w:rsid w:val="00354A36"/>
    <w:pPr>
      <w:spacing w:line="360" w:lineRule="auto"/>
      <w:outlineLvl w:val="3"/>
    </w:pPr>
    <w:rPr>
      <w:rFonts w:eastAsia="Calibri"/>
      <w:b/>
      <w:color w:val="000000"/>
      <w:sz w:val="28"/>
      <w:szCs w:val="28"/>
    </w:rPr>
  </w:style>
  <w:style w:type="character" w:customStyle="1" w:styleId="45">
    <w:name w:val="ЗагНум4 Знак"/>
    <w:link w:val="44"/>
    <w:locked/>
    <w:rsid w:val="00354A36"/>
    <w:rPr>
      <w:rFonts w:eastAsia="Calibri"/>
      <w:b/>
      <w:color w:val="000000"/>
      <w:sz w:val="28"/>
      <w:szCs w:val="28"/>
      <w:lang w:bidi="ar-SA"/>
    </w:rPr>
  </w:style>
  <w:style w:type="paragraph" w:styleId="aff8">
    <w:name w:val="annotation text"/>
    <w:basedOn w:val="a"/>
    <w:link w:val="aff9"/>
    <w:rsid w:val="00354A36"/>
    <w:rPr>
      <w:rFonts w:eastAsia="Calibri"/>
      <w:sz w:val="20"/>
      <w:szCs w:val="20"/>
    </w:rPr>
  </w:style>
  <w:style w:type="character" w:customStyle="1" w:styleId="aff9">
    <w:name w:val="Текст примечания Знак"/>
    <w:link w:val="aff8"/>
    <w:rsid w:val="00354A36"/>
    <w:rPr>
      <w:rFonts w:eastAsia="Calibri"/>
    </w:rPr>
  </w:style>
  <w:style w:type="table" w:styleId="affa">
    <w:name w:val="Table Grid"/>
    <w:basedOn w:val="a2"/>
    <w:uiPriority w:val="59"/>
    <w:rsid w:val="00F67F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b">
    <w:name w:val="Подпись к таблице"/>
    <w:rsid w:val="00CC317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rsid w:val="00E2107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pt0pt">
    <w:name w:val="Основной текст + 11 pt;Полужирный;Интервал 0 pt"/>
    <w:rsid w:val="00C741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ad0">
    <w:name w:val="ad"/>
    <w:basedOn w:val="a"/>
    <w:rsid w:val="00872FF7"/>
    <w:pPr>
      <w:spacing w:before="100" w:beforeAutospacing="1" w:after="100" w:afterAutospacing="1"/>
    </w:pPr>
    <w:rPr>
      <w:sz w:val="24"/>
      <w:szCs w:val="24"/>
    </w:rPr>
  </w:style>
  <w:style w:type="paragraph" w:customStyle="1" w:styleId="1310">
    <w:name w:val="1310"/>
    <w:basedOn w:val="a"/>
    <w:rsid w:val="00872FF7"/>
    <w:pPr>
      <w:spacing w:before="100" w:beforeAutospacing="1" w:after="100" w:afterAutospacing="1"/>
    </w:pPr>
    <w:rPr>
      <w:sz w:val="24"/>
      <w:szCs w:val="24"/>
    </w:rPr>
  </w:style>
  <w:style w:type="paragraph" w:customStyle="1" w:styleId="xl40">
    <w:name w:val="xl40"/>
    <w:basedOn w:val="a"/>
    <w:rsid w:val="00872FF7"/>
    <w:pPr>
      <w:spacing w:before="100" w:beforeAutospacing="1" w:after="100" w:afterAutospacing="1"/>
    </w:pPr>
    <w:rPr>
      <w:sz w:val="24"/>
      <w:szCs w:val="24"/>
    </w:rPr>
  </w:style>
  <w:style w:type="character" w:styleId="affc">
    <w:name w:val="annotation reference"/>
    <w:basedOn w:val="a1"/>
    <w:uiPriority w:val="99"/>
    <w:rsid w:val="00173148"/>
    <w:rPr>
      <w:sz w:val="16"/>
      <w:szCs w:val="16"/>
    </w:rPr>
  </w:style>
  <w:style w:type="paragraph" w:styleId="affd">
    <w:name w:val="annotation subject"/>
    <w:basedOn w:val="aff8"/>
    <w:next w:val="aff8"/>
    <w:link w:val="affe"/>
    <w:rsid w:val="00173148"/>
    <w:rPr>
      <w:rFonts w:eastAsia="Times New Roman"/>
      <w:b/>
      <w:bCs/>
    </w:rPr>
  </w:style>
  <w:style w:type="character" w:customStyle="1" w:styleId="affe">
    <w:name w:val="Тема примечания Знак"/>
    <w:basedOn w:val="aff9"/>
    <w:link w:val="affd"/>
    <w:rsid w:val="00173148"/>
    <w:rPr>
      <w:rFonts w:eastAsia="Calibri"/>
      <w:b/>
      <w:bCs/>
    </w:rPr>
  </w:style>
  <w:style w:type="character" w:customStyle="1" w:styleId="afff">
    <w:name w:val="Знак"/>
    <w:basedOn w:val="a1"/>
    <w:rsid w:val="00FE0C15"/>
    <w:rPr>
      <w:b/>
      <w:bCs/>
      <w:noProof w:val="0"/>
      <w:sz w:val="28"/>
      <w:szCs w:val="28"/>
      <w:lang w:val="ru-RU" w:eastAsia="ru-RU" w:bidi="ar-SA"/>
    </w:rPr>
  </w:style>
  <w:style w:type="paragraph" w:customStyle="1" w:styleId="datetime">
    <w:name w:val="datetime"/>
    <w:basedOn w:val="a"/>
    <w:rsid w:val="00BF039C"/>
    <w:pPr>
      <w:spacing w:before="100" w:beforeAutospacing="1" w:after="100" w:afterAutospacing="1"/>
    </w:pPr>
    <w:rPr>
      <w:sz w:val="24"/>
      <w:szCs w:val="24"/>
    </w:rPr>
  </w:style>
  <w:style w:type="character" w:customStyle="1" w:styleId="bolder">
    <w:name w:val="bolder"/>
    <w:basedOn w:val="a1"/>
    <w:rsid w:val="000B2112"/>
  </w:style>
  <w:style w:type="character" w:customStyle="1" w:styleId="link-to-coompany">
    <w:name w:val="link-to-coompany"/>
    <w:basedOn w:val="a1"/>
    <w:rsid w:val="00D96A58"/>
  </w:style>
  <w:style w:type="paragraph" w:customStyle="1" w:styleId="afff0">
    <w:name w:val="Таблицы (моноширинный)"/>
    <w:basedOn w:val="a"/>
    <w:next w:val="a"/>
    <w:uiPriority w:val="99"/>
    <w:rsid w:val="002B0820"/>
    <w:pPr>
      <w:widowControl w:val="0"/>
      <w:suppressAutoHyphens/>
      <w:autoSpaceDE w:val="0"/>
      <w:jc w:val="both"/>
    </w:pPr>
    <w:rPr>
      <w:rFonts w:ascii="Courier New" w:hAnsi="Courier New" w:cs="Courier New"/>
      <w:sz w:val="20"/>
      <w:szCs w:val="20"/>
      <w:lang w:eastAsia="ar-SA"/>
    </w:rPr>
  </w:style>
  <w:style w:type="paragraph" w:customStyle="1" w:styleId="212">
    <w:name w:val="Основной текст (2)1"/>
    <w:basedOn w:val="a"/>
    <w:uiPriority w:val="99"/>
    <w:rsid w:val="005668AE"/>
    <w:pPr>
      <w:widowControl w:val="0"/>
      <w:shd w:val="clear" w:color="auto" w:fill="FFFFFF"/>
      <w:spacing w:before="420" w:line="317" w:lineRule="exact"/>
      <w:jc w:val="both"/>
    </w:pPr>
    <w:rPr>
      <w:color w:val="000000"/>
      <w:sz w:val="28"/>
      <w:szCs w:val="28"/>
    </w:rPr>
  </w:style>
  <w:style w:type="character" w:customStyle="1" w:styleId="125pt">
    <w:name w:val="Основной текст + 12;5 pt"/>
    <w:rsid w:val="009E08C4"/>
    <w:rPr>
      <w:sz w:val="25"/>
      <w:szCs w:val="25"/>
      <w:lang w:bidi="ar-SA"/>
    </w:rPr>
  </w:style>
  <w:style w:type="paragraph" w:styleId="37">
    <w:name w:val="Body Text 3"/>
    <w:basedOn w:val="a"/>
    <w:link w:val="38"/>
    <w:uiPriority w:val="99"/>
    <w:unhideWhenUsed/>
    <w:rsid w:val="0009793C"/>
    <w:pPr>
      <w:spacing w:after="120" w:line="276" w:lineRule="auto"/>
    </w:pPr>
    <w:rPr>
      <w:rFonts w:asciiTheme="minorHAnsi" w:eastAsiaTheme="minorHAnsi" w:hAnsiTheme="minorHAnsi" w:cstheme="minorBidi"/>
      <w:sz w:val="16"/>
      <w:szCs w:val="16"/>
      <w:lang w:eastAsia="en-US"/>
    </w:rPr>
  </w:style>
  <w:style w:type="character" w:customStyle="1" w:styleId="38">
    <w:name w:val="Основной текст 3 Знак"/>
    <w:basedOn w:val="a1"/>
    <w:link w:val="37"/>
    <w:uiPriority w:val="99"/>
    <w:rsid w:val="0009793C"/>
    <w:rPr>
      <w:rFonts w:asciiTheme="minorHAnsi" w:eastAsiaTheme="minorHAnsi" w:hAnsiTheme="minorHAnsi" w:cstheme="minorBidi"/>
      <w:sz w:val="16"/>
      <w:szCs w:val="16"/>
      <w:lang w:eastAsia="en-US"/>
    </w:rPr>
  </w:style>
  <w:style w:type="paragraph" w:customStyle="1" w:styleId="afff1">
    <w:name w:val="бычный"/>
    <w:rsid w:val="0009793C"/>
    <w:pPr>
      <w:widowControl w:val="0"/>
    </w:pPr>
    <w:rPr>
      <w:sz w:val="28"/>
    </w:rPr>
  </w:style>
  <w:style w:type="paragraph" w:customStyle="1" w:styleId="1KGK9">
    <w:name w:val="1KG=K9"/>
    <w:link w:val="1KGK90"/>
    <w:rsid w:val="0009793C"/>
    <w:rPr>
      <w:rFonts w:ascii="MS Sans Serif" w:hAnsi="MS Sans Serif"/>
      <w:snapToGrid w:val="0"/>
      <w:sz w:val="24"/>
    </w:rPr>
  </w:style>
  <w:style w:type="character" w:customStyle="1" w:styleId="1KGK90">
    <w:name w:val="1KG=K9 Знак"/>
    <w:link w:val="1KGK9"/>
    <w:rsid w:val="0009793C"/>
    <w:rPr>
      <w:rFonts w:ascii="MS Sans Serif" w:hAnsi="MS Sans Serif"/>
      <w:snapToGrid w:val="0"/>
      <w:sz w:val="24"/>
    </w:rPr>
  </w:style>
  <w:style w:type="paragraph" w:styleId="afff2">
    <w:name w:val="Block Text"/>
    <w:basedOn w:val="a"/>
    <w:rsid w:val="0009793C"/>
    <w:pPr>
      <w:ind w:left="-360" w:right="306"/>
      <w:jc w:val="both"/>
    </w:pPr>
    <w:rPr>
      <w:sz w:val="28"/>
      <w:szCs w:val="24"/>
    </w:rPr>
  </w:style>
  <w:style w:type="character" w:customStyle="1" w:styleId="ts-comment-commentedtext">
    <w:name w:val="ts-comment-commentedtext"/>
    <w:basedOn w:val="a1"/>
    <w:rsid w:val="00191BEF"/>
  </w:style>
  <w:style w:type="character" w:customStyle="1" w:styleId="afff3">
    <w:name w:val="Цветовое выделение для Текст"/>
    <w:rsid w:val="00725812"/>
    <w:rPr>
      <w:sz w:val="24"/>
    </w:rPr>
  </w:style>
  <w:style w:type="paragraph" w:customStyle="1" w:styleId="afff4">
    <w:name w:val="Содержимое таблицы"/>
    <w:basedOn w:val="a"/>
    <w:rsid w:val="00725812"/>
    <w:pPr>
      <w:suppressLineNumbers/>
      <w:suppressAutoHyphens/>
    </w:pPr>
    <w:rPr>
      <w:rFonts w:ascii="Liberation Serif" w:eastAsia="SimSun" w:hAnsi="Liberation Serif" w:cs="Arial"/>
      <w:kern w:val="1"/>
      <w:sz w:val="24"/>
      <w:szCs w:val="24"/>
      <w:lang w:eastAsia="zh-CN" w:bidi="hi-IN"/>
    </w:rPr>
  </w:style>
  <w:style w:type="paragraph" w:customStyle="1" w:styleId="formattext">
    <w:name w:val="formattext"/>
    <w:basedOn w:val="a"/>
    <w:rsid w:val="00B237E6"/>
    <w:pPr>
      <w:spacing w:before="100" w:beforeAutospacing="1" w:after="100" w:afterAutospacing="1"/>
    </w:pPr>
    <w:rPr>
      <w:sz w:val="24"/>
      <w:szCs w:val="24"/>
    </w:rPr>
  </w:style>
  <w:style w:type="character" w:customStyle="1" w:styleId="1c">
    <w:name w:val="Неразрешенное упоминание1"/>
    <w:basedOn w:val="a1"/>
    <w:uiPriority w:val="99"/>
    <w:semiHidden/>
    <w:unhideWhenUsed/>
    <w:rsid w:val="00E65F3E"/>
    <w:rPr>
      <w:color w:val="605E5C"/>
      <w:shd w:val="clear" w:color="auto" w:fill="E1DFDD"/>
    </w:rPr>
  </w:style>
  <w:style w:type="paragraph" w:customStyle="1" w:styleId="afff5">
    <w:basedOn w:val="a"/>
    <w:next w:val="af5"/>
    <w:unhideWhenUsed/>
    <w:rsid w:val="00B25448"/>
    <w:pPr>
      <w:spacing w:before="100" w:beforeAutospacing="1" w:after="100" w:afterAutospacing="1"/>
    </w:pPr>
    <w:rPr>
      <w:sz w:val="24"/>
      <w:szCs w:val="24"/>
    </w:rPr>
  </w:style>
  <w:style w:type="table" w:customStyle="1" w:styleId="213">
    <w:name w:val="Таблица простая 21"/>
    <w:basedOn w:val="a2"/>
    <w:uiPriority w:val="42"/>
    <w:rsid w:val="003B5E7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73">
    <w:name w:val="Основной текст7"/>
    <w:basedOn w:val="a"/>
    <w:rsid w:val="00B54AB4"/>
    <w:pPr>
      <w:widowControl w:val="0"/>
      <w:shd w:val="clear" w:color="auto" w:fill="FFFFFF"/>
      <w:spacing w:before="420" w:line="480" w:lineRule="exact"/>
      <w:jc w:val="both"/>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10"/>
    <w:rPr>
      <w:sz w:val="22"/>
      <w:szCs w:val="22"/>
    </w:rPr>
  </w:style>
  <w:style w:type="paragraph" w:styleId="1">
    <w:name w:val="heading 1"/>
    <w:basedOn w:val="a0"/>
    <w:next w:val="a"/>
    <w:link w:val="10"/>
    <w:uiPriority w:val="9"/>
    <w:qFormat/>
    <w:rsid w:val="00CF4B88"/>
    <w:pPr>
      <w:outlineLvl w:val="0"/>
    </w:pPr>
  </w:style>
  <w:style w:type="paragraph" w:styleId="2">
    <w:name w:val="heading 2"/>
    <w:basedOn w:val="a"/>
    <w:next w:val="a"/>
    <w:link w:val="20"/>
    <w:qFormat/>
    <w:rsid w:val="00E87510"/>
    <w:pPr>
      <w:keepNext/>
      <w:jc w:val="center"/>
      <w:outlineLvl w:val="1"/>
    </w:pPr>
    <w:rPr>
      <w:sz w:val="28"/>
      <w:szCs w:val="20"/>
    </w:rPr>
  </w:style>
  <w:style w:type="paragraph" w:styleId="3">
    <w:name w:val="heading 3"/>
    <w:basedOn w:val="a"/>
    <w:next w:val="a"/>
    <w:link w:val="30"/>
    <w:uiPriority w:val="9"/>
    <w:qFormat/>
    <w:rsid w:val="00E87510"/>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
    <w:qFormat/>
    <w:rsid w:val="00E87510"/>
    <w:pPr>
      <w:keepNext/>
      <w:spacing w:line="240" w:lineRule="exact"/>
      <w:outlineLvl w:val="3"/>
    </w:pPr>
    <w:rPr>
      <w:sz w:val="28"/>
      <w:szCs w:val="20"/>
    </w:rPr>
  </w:style>
  <w:style w:type="paragraph" w:styleId="5">
    <w:name w:val="heading 5"/>
    <w:basedOn w:val="a"/>
    <w:next w:val="a"/>
    <w:qFormat/>
    <w:rsid w:val="00E87510"/>
    <w:pPr>
      <w:keepNext/>
      <w:spacing w:line="240" w:lineRule="exact"/>
      <w:outlineLvl w:val="4"/>
    </w:pPr>
    <w:rPr>
      <w:sz w:val="24"/>
    </w:rPr>
  </w:style>
  <w:style w:type="paragraph" w:styleId="6">
    <w:name w:val="heading 6"/>
    <w:basedOn w:val="a"/>
    <w:next w:val="a"/>
    <w:qFormat/>
    <w:rsid w:val="00E87510"/>
    <w:pPr>
      <w:keepNext/>
      <w:spacing w:before="240" w:line="240" w:lineRule="exact"/>
      <w:jc w:val="both"/>
      <w:outlineLvl w:val="5"/>
    </w:pPr>
    <w:rPr>
      <w:sz w:val="28"/>
    </w:rPr>
  </w:style>
  <w:style w:type="paragraph" w:styleId="7">
    <w:name w:val="heading 7"/>
    <w:basedOn w:val="a"/>
    <w:next w:val="a"/>
    <w:qFormat/>
    <w:rsid w:val="00364A50"/>
    <w:pPr>
      <w:keepNext/>
      <w:jc w:val="center"/>
      <w:outlineLvl w:val="6"/>
    </w:pPr>
    <w:rPr>
      <w:b/>
      <w:sz w:val="28"/>
      <w:szCs w:val="28"/>
      <w:lang w:val="en-US"/>
    </w:rPr>
  </w:style>
  <w:style w:type="paragraph" w:styleId="8">
    <w:name w:val="heading 8"/>
    <w:basedOn w:val="a"/>
    <w:next w:val="a"/>
    <w:qFormat/>
    <w:rsid w:val="00E87510"/>
    <w:pPr>
      <w:keepNext/>
      <w:spacing w:before="240" w:line="240" w:lineRule="exact"/>
      <w:ind w:firstLine="142"/>
      <w:jc w:val="center"/>
      <w:outlineLvl w:val="7"/>
    </w:pPr>
    <w:rPr>
      <w:smallCaps/>
      <w:sz w:val="28"/>
    </w:rPr>
  </w:style>
  <w:style w:type="paragraph" w:styleId="9">
    <w:name w:val="heading 9"/>
    <w:basedOn w:val="a"/>
    <w:next w:val="a"/>
    <w:link w:val="90"/>
    <w:qFormat/>
    <w:rsid w:val="00354A36"/>
    <w:pPr>
      <w:keepNext/>
      <w:widowControl w:val="0"/>
      <w:ind w:left="993"/>
      <w:outlineLvl w:val="8"/>
    </w:pPr>
    <w:rPr>
      <w:i/>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F4B88"/>
    <w:rPr>
      <w:rFonts w:eastAsia="Calibri"/>
      <w:b/>
      <w:bCs/>
      <w:sz w:val="24"/>
      <w:szCs w:val="24"/>
    </w:rPr>
  </w:style>
  <w:style w:type="character" w:customStyle="1" w:styleId="20">
    <w:name w:val="Заголовок 2 Знак"/>
    <w:link w:val="2"/>
    <w:rsid w:val="006F1766"/>
    <w:rPr>
      <w:sz w:val="28"/>
    </w:rPr>
  </w:style>
  <w:style w:type="character" w:customStyle="1" w:styleId="30">
    <w:name w:val="Заголовок 3 Знак"/>
    <w:link w:val="3"/>
    <w:uiPriority w:val="9"/>
    <w:rsid w:val="006F1766"/>
    <w:rPr>
      <w:b/>
      <w:sz w:val="28"/>
    </w:rPr>
  </w:style>
  <w:style w:type="character" w:customStyle="1" w:styleId="40">
    <w:name w:val="Заголовок 4 Знак"/>
    <w:link w:val="4"/>
    <w:uiPriority w:val="9"/>
    <w:rsid w:val="006F1766"/>
    <w:rPr>
      <w:sz w:val="28"/>
    </w:rPr>
  </w:style>
  <w:style w:type="character" w:customStyle="1" w:styleId="90">
    <w:name w:val="Заголовок 9 Знак"/>
    <w:link w:val="9"/>
    <w:rsid w:val="00354A36"/>
    <w:rPr>
      <w:i/>
      <w:sz w:val="24"/>
    </w:rPr>
  </w:style>
  <w:style w:type="paragraph" w:styleId="a4">
    <w:name w:val="header"/>
    <w:basedOn w:val="a"/>
    <w:link w:val="a5"/>
    <w:uiPriority w:val="99"/>
    <w:rsid w:val="00E87510"/>
    <w:pPr>
      <w:tabs>
        <w:tab w:val="center" w:pos="4153"/>
        <w:tab w:val="right" w:pos="8306"/>
      </w:tabs>
    </w:pPr>
  </w:style>
  <w:style w:type="character" w:customStyle="1" w:styleId="a5">
    <w:name w:val="Верхний колонтитул Знак"/>
    <w:basedOn w:val="a1"/>
    <w:link w:val="a4"/>
    <w:uiPriority w:val="99"/>
    <w:rsid w:val="006F1766"/>
  </w:style>
  <w:style w:type="paragraph" w:styleId="a6">
    <w:name w:val="footer"/>
    <w:basedOn w:val="a"/>
    <w:link w:val="a7"/>
    <w:rsid w:val="00E87510"/>
    <w:pPr>
      <w:tabs>
        <w:tab w:val="center" w:pos="4153"/>
        <w:tab w:val="right" w:pos="8306"/>
      </w:tabs>
    </w:pPr>
  </w:style>
  <w:style w:type="character" w:customStyle="1" w:styleId="a7">
    <w:name w:val="Нижний колонтитул Знак"/>
    <w:basedOn w:val="a1"/>
    <w:link w:val="a6"/>
    <w:rsid w:val="006F1766"/>
  </w:style>
  <w:style w:type="character" w:styleId="a8">
    <w:name w:val="page number"/>
    <w:basedOn w:val="a1"/>
    <w:rsid w:val="00E87510"/>
  </w:style>
  <w:style w:type="paragraph" w:styleId="a9">
    <w:name w:val="Body Text Indent"/>
    <w:aliases w:val="Основной текст 1,Нумерованный список !!,Надин стиль,Основной текст без отступа,Iniiaiie oaeno 1,Ioia?iaaiiue nienie !!,Iaaei noeeu"/>
    <w:basedOn w:val="a"/>
    <w:link w:val="aa"/>
    <w:uiPriority w:val="99"/>
    <w:rsid w:val="00E87510"/>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Iniiaiie oaeno 1 Знак,Ioia?iaaiiue nienie !! Знак,Iaaei noeeu Знак"/>
    <w:link w:val="a9"/>
    <w:uiPriority w:val="99"/>
    <w:rsid w:val="001B65D6"/>
    <w:rPr>
      <w:sz w:val="28"/>
    </w:rPr>
  </w:style>
  <w:style w:type="paragraph" w:styleId="ab">
    <w:name w:val="Body Text"/>
    <w:basedOn w:val="a"/>
    <w:link w:val="ac"/>
    <w:rsid w:val="00E87510"/>
    <w:pPr>
      <w:spacing w:line="240" w:lineRule="exact"/>
      <w:jc w:val="both"/>
    </w:pPr>
    <w:rPr>
      <w:sz w:val="28"/>
      <w:szCs w:val="20"/>
    </w:rPr>
  </w:style>
  <w:style w:type="character" w:customStyle="1" w:styleId="ac">
    <w:name w:val="Основной текст Знак"/>
    <w:link w:val="ab"/>
    <w:rsid w:val="006F1766"/>
    <w:rPr>
      <w:sz w:val="28"/>
    </w:rPr>
  </w:style>
  <w:style w:type="paragraph" w:styleId="21">
    <w:name w:val="Body Text 2"/>
    <w:basedOn w:val="a"/>
    <w:link w:val="22"/>
    <w:rsid w:val="00E87510"/>
    <w:pPr>
      <w:spacing w:line="240" w:lineRule="exact"/>
    </w:pPr>
    <w:rPr>
      <w:sz w:val="28"/>
      <w:szCs w:val="20"/>
      <w:lang w:val="en-US"/>
    </w:rPr>
  </w:style>
  <w:style w:type="character" w:customStyle="1" w:styleId="22">
    <w:name w:val="Основной текст 2 Знак"/>
    <w:link w:val="21"/>
    <w:rsid w:val="006F1766"/>
    <w:rPr>
      <w:sz w:val="28"/>
      <w:lang w:val="en-US"/>
    </w:rPr>
  </w:style>
  <w:style w:type="paragraph" w:styleId="ad">
    <w:name w:val="caption"/>
    <w:aliases w:val="и) Рисунок 1"/>
    <w:basedOn w:val="a"/>
    <w:next w:val="a"/>
    <w:link w:val="ae"/>
    <w:qFormat/>
    <w:rsid w:val="00E87510"/>
    <w:pPr>
      <w:spacing w:before="240"/>
      <w:jc w:val="center"/>
    </w:pPr>
    <w:rPr>
      <w:smallCaps/>
      <w:spacing w:val="40"/>
      <w:sz w:val="28"/>
      <w:szCs w:val="20"/>
    </w:rPr>
  </w:style>
  <w:style w:type="character" w:customStyle="1" w:styleId="ae">
    <w:name w:val="Название объекта Знак"/>
    <w:aliases w:val="и) Рисунок 1 Знак"/>
    <w:link w:val="ad"/>
    <w:locked/>
    <w:rsid w:val="006F1766"/>
    <w:rPr>
      <w:smallCaps/>
      <w:spacing w:val="40"/>
      <w:sz w:val="28"/>
    </w:rPr>
  </w:style>
  <w:style w:type="paragraph" w:styleId="af">
    <w:name w:val="Document Map"/>
    <w:basedOn w:val="a"/>
    <w:semiHidden/>
    <w:rsid w:val="00E87510"/>
    <w:pPr>
      <w:shd w:val="clear" w:color="auto" w:fill="000080"/>
    </w:pPr>
    <w:rPr>
      <w:rFonts w:ascii="Tahoma" w:hAnsi="Tahoma"/>
    </w:rPr>
  </w:style>
  <w:style w:type="paragraph" w:customStyle="1" w:styleId="11">
    <w:name w:val="Обычный1"/>
    <w:rsid w:val="00CE492D"/>
    <w:pPr>
      <w:widowControl w:val="0"/>
      <w:spacing w:line="300" w:lineRule="auto"/>
      <w:ind w:firstLine="700"/>
      <w:jc w:val="both"/>
    </w:pPr>
    <w:rPr>
      <w:snapToGrid w:val="0"/>
      <w:sz w:val="22"/>
      <w:szCs w:val="22"/>
    </w:rPr>
  </w:style>
  <w:style w:type="paragraph" w:styleId="af0">
    <w:name w:val="List Paragraph"/>
    <w:aliases w:val="Абзац списка основной,List Paragraph2,ПАРАГРАФ,Абзац списка для документа,Текст с номером,Варианты ответов,List Paragraph"/>
    <w:basedOn w:val="a"/>
    <w:link w:val="af1"/>
    <w:qFormat/>
    <w:rsid w:val="00F16296"/>
    <w:pPr>
      <w:spacing w:after="200" w:line="276" w:lineRule="auto"/>
      <w:ind w:left="720"/>
      <w:contextualSpacing/>
    </w:pPr>
    <w:rPr>
      <w:rFonts w:ascii="Calibri" w:eastAsia="Calibri" w:hAnsi="Calibri"/>
      <w:lang w:eastAsia="en-US"/>
    </w:rPr>
  </w:style>
  <w:style w:type="character" w:customStyle="1" w:styleId="af1">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List Paragraph Знак"/>
    <w:link w:val="af0"/>
    <w:locked/>
    <w:rsid w:val="006F1766"/>
    <w:rPr>
      <w:rFonts w:ascii="Calibri" w:eastAsia="Calibri" w:hAnsi="Calibri"/>
      <w:sz w:val="22"/>
      <w:szCs w:val="22"/>
      <w:lang w:eastAsia="en-US"/>
    </w:rPr>
  </w:style>
  <w:style w:type="character" w:customStyle="1" w:styleId="Exact">
    <w:name w:val="Основной текст Exact"/>
    <w:rsid w:val="001836C9"/>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3">
    <w:name w:val="Основной текст (2)_"/>
    <w:link w:val="24"/>
    <w:rsid w:val="001836C9"/>
    <w:rPr>
      <w:b/>
      <w:bCs/>
      <w:sz w:val="27"/>
      <w:szCs w:val="27"/>
      <w:shd w:val="clear" w:color="auto" w:fill="FFFFFF"/>
    </w:rPr>
  </w:style>
  <w:style w:type="paragraph" w:customStyle="1" w:styleId="24">
    <w:name w:val="Основной текст (2)"/>
    <w:basedOn w:val="a"/>
    <w:link w:val="23"/>
    <w:rsid w:val="001836C9"/>
    <w:pPr>
      <w:widowControl w:val="0"/>
      <w:shd w:val="clear" w:color="auto" w:fill="FFFFFF"/>
      <w:spacing w:after="480" w:line="336" w:lineRule="exact"/>
      <w:ind w:hanging="520"/>
      <w:jc w:val="center"/>
    </w:pPr>
    <w:rPr>
      <w:b/>
      <w:bCs/>
      <w:sz w:val="27"/>
      <w:szCs w:val="27"/>
    </w:rPr>
  </w:style>
  <w:style w:type="character" w:customStyle="1" w:styleId="af2">
    <w:name w:val="Основной текст_"/>
    <w:link w:val="25"/>
    <w:rsid w:val="001836C9"/>
    <w:rPr>
      <w:sz w:val="26"/>
      <w:szCs w:val="26"/>
      <w:shd w:val="clear" w:color="auto" w:fill="FFFFFF"/>
    </w:rPr>
  </w:style>
  <w:style w:type="paragraph" w:customStyle="1" w:styleId="25">
    <w:name w:val="Основной текст2"/>
    <w:basedOn w:val="a"/>
    <w:link w:val="af2"/>
    <w:rsid w:val="001836C9"/>
    <w:pPr>
      <w:widowControl w:val="0"/>
      <w:shd w:val="clear" w:color="auto" w:fill="FFFFFF"/>
      <w:spacing w:before="60" w:after="780" w:line="0" w:lineRule="atLeast"/>
      <w:jc w:val="center"/>
    </w:pPr>
    <w:rPr>
      <w:sz w:val="26"/>
      <w:szCs w:val="26"/>
    </w:rPr>
  </w:style>
  <w:style w:type="character" w:customStyle="1" w:styleId="23pt">
    <w:name w:val="Основной текст (2) + Интервал 3 pt"/>
    <w:rsid w:val="001836C9"/>
    <w:rPr>
      <w:b/>
      <w:bCs/>
      <w:color w:val="000000"/>
      <w:spacing w:val="60"/>
      <w:w w:val="100"/>
      <w:position w:val="0"/>
      <w:sz w:val="27"/>
      <w:szCs w:val="27"/>
      <w:shd w:val="clear" w:color="auto" w:fill="FFFFFF"/>
      <w:lang w:val="ru-RU"/>
    </w:rPr>
  </w:style>
  <w:style w:type="paragraph" w:customStyle="1" w:styleId="Style10">
    <w:name w:val="Style10"/>
    <w:basedOn w:val="a"/>
    <w:rsid w:val="00ED4EF6"/>
    <w:pPr>
      <w:widowControl w:val="0"/>
      <w:autoSpaceDE w:val="0"/>
      <w:autoSpaceDN w:val="0"/>
      <w:adjustRightInd w:val="0"/>
      <w:spacing w:line="451" w:lineRule="exact"/>
      <w:ind w:firstLine="871"/>
      <w:jc w:val="both"/>
    </w:pPr>
    <w:rPr>
      <w:sz w:val="24"/>
      <w:szCs w:val="24"/>
    </w:rPr>
  </w:style>
  <w:style w:type="character" w:customStyle="1" w:styleId="FontStyle41">
    <w:name w:val="Font Style41"/>
    <w:rsid w:val="00ED4EF6"/>
    <w:rPr>
      <w:rFonts w:ascii="Times New Roman" w:hAnsi="Times New Roman" w:cs="Times New Roman"/>
      <w:sz w:val="24"/>
      <w:szCs w:val="24"/>
    </w:rPr>
  </w:style>
  <w:style w:type="paragraph" w:customStyle="1" w:styleId="Style20">
    <w:name w:val="Style20"/>
    <w:basedOn w:val="a"/>
    <w:rsid w:val="00CE4295"/>
    <w:pPr>
      <w:widowControl w:val="0"/>
      <w:autoSpaceDE w:val="0"/>
      <w:autoSpaceDN w:val="0"/>
      <w:adjustRightInd w:val="0"/>
      <w:spacing w:line="451" w:lineRule="exact"/>
      <w:ind w:firstLine="727"/>
      <w:jc w:val="both"/>
    </w:pPr>
    <w:rPr>
      <w:sz w:val="24"/>
      <w:szCs w:val="24"/>
    </w:rPr>
  </w:style>
  <w:style w:type="paragraph" w:customStyle="1" w:styleId="Style2">
    <w:name w:val="Style2"/>
    <w:basedOn w:val="a"/>
    <w:rsid w:val="009960AA"/>
    <w:pPr>
      <w:widowControl w:val="0"/>
      <w:autoSpaceDE w:val="0"/>
      <w:autoSpaceDN w:val="0"/>
      <w:adjustRightInd w:val="0"/>
      <w:spacing w:line="322" w:lineRule="exact"/>
      <w:jc w:val="center"/>
    </w:pPr>
    <w:rPr>
      <w:sz w:val="24"/>
      <w:szCs w:val="24"/>
    </w:rPr>
  </w:style>
  <w:style w:type="paragraph" w:customStyle="1" w:styleId="Style8">
    <w:name w:val="Style8"/>
    <w:basedOn w:val="a"/>
    <w:rsid w:val="009960AA"/>
    <w:pPr>
      <w:widowControl w:val="0"/>
      <w:autoSpaceDE w:val="0"/>
      <w:autoSpaceDN w:val="0"/>
      <w:adjustRightInd w:val="0"/>
    </w:pPr>
    <w:rPr>
      <w:sz w:val="24"/>
      <w:szCs w:val="24"/>
    </w:rPr>
  </w:style>
  <w:style w:type="paragraph" w:customStyle="1" w:styleId="Style14">
    <w:name w:val="Style14"/>
    <w:basedOn w:val="a"/>
    <w:rsid w:val="009960AA"/>
    <w:pPr>
      <w:widowControl w:val="0"/>
      <w:autoSpaceDE w:val="0"/>
      <w:autoSpaceDN w:val="0"/>
      <w:adjustRightInd w:val="0"/>
      <w:spacing w:line="448" w:lineRule="exact"/>
      <w:ind w:firstLine="864"/>
      <w:jc w:val="both"/>
    </w:pPr>
    <w:rPr>
      <w:sz w:val="24"/>
      <w:szCs w:val="24"/>
    </w:rPr>
  </w:style>
  <w:style w:type="character" w:customStyle="1" w:styleId="FontStyle38">
    <w:name w:val="Font Style38"/>
    <w:rsid w:val="009960AA"/>
    <w:rPr>
      <w:rFonts w:ascii="Times New Roman" w:hAnsi="Times New Roman" w:cs="Times New Roman"/>
      <w:b/>
      <w:bCs/>
      <w:sz w:val="24"/>
      <w:szCs w:val="24"/>
    </w:rPr>
  </w:style>
  <w:style w:type="character" w:customStyle="1" w:styleId="FontStyle42">
    <w:name w:val="Font Style42"/>
    <w:rsid w:val="009960AA"/>
    <w:rPr>
      <w:rFonts w:ascii="Arial" w:hAnsi="Arial" w:cs="Arial"/>
      <w:b/>
      <w:bCs/>
      <w:sz w:val="26"/>
      <w:szCs w:val="26"/>
    </w:rPr>
  </w:style>
  <w:style w:type="paragraph" w:customStyle="1" w:styleId="Style7">
    <w:name w:val="Style7"/>
    <w:basedOn w:val="a"/>
    <w:rsid w:val="006137D9"/>
    <w:pPr>
      <w:widowControl w:val="0"/>
      <w:autoSpaceDE w:val="0"/>
      <w:autoSpaceDN w:val="0"/>
      <w:adjustRightInd w:val="0"/>
    </w:pPr>
    <w:rPr>
      <w:sz w:val="24"/>
      <w:szCs w:val="24"/>
    </w:rPr>
  </w:style>
  <w:style w:type="paragraph" w:customStyle="1" w:styleId="Style17">
    <w:name w:val="Style17"/>
    <w:basedOn w:val="a"/>
    <w:rsid w:val="006137D9"/>
    <w:pPr>
      <w:widowControl w:val="0"/>
      <w:autoSpaceDE w:val="0"/>
      <w:autoSpaceDN w:val="0"/>
      <w:adjustRightInd w:val="0"/>
    </w:pPr>
    <w:rPr>
      <w:sz w:val="24"/>
      <w:szCs w:val="24"/>
    </w:rPr>
  </w:style>
  <w:style w:type="paragraph" w:customStyle="1" w:styleId="Style19">
    <w:name w:val="Style19"/>
    <w:basedOn w:val="a"/>
    <w:rsid w:val="006137D9"/>
    <w:pPr>
      <w:widowControl w:val="0"/>
      <w:autoSpaceDE w:val="0"/>
      <w:autoSpaceDN w:val="0"/>
      <w:adjustRightInd w:val="0"/>
      <w:spacing w:line="454" w:lineRule="exact"/>
      <w:ind w:firstLine="864"/>
      <w:jc w:val="both"/>
    </w:pPr>
    <w:rPr>
      <w:sz w:val="24"/>
      <w:szCs w:val="24"/>
    </w:rPr>
  </w:style>
  <w:style w:type="paragraph" w:customStyle="1" w:styleId="Style31">
    <w:name w:val="Style31"/>
    <w:basedOn w:val="a"/>
    <w:rsid w:val="006137D9"/>
    <w:pPr>
      <w:widowControl w:val="0"/>
      <w:autoSpaceDE w:val="0"/>
      <w:autoSpaceDN w:val="0"/>
      <w:adjustRightInd w:val="0"/>
      <w:spacing w:line="461" w:lineRule="exact"/>
      <w:ind w:firstLine="842"/>
    </w:pPr>
    <w:rPr>
      <w:sz w:val="24"/>
      <w:szCs w:val="24"/>
    </w:rPr>
  </w:style>
  <w:style w:type="paragraph" w:customStyle="1" w:styleId="Style32">
    <w:name w:val="Style32"/>
    <w:basedOn w:val="a"/>
    <w:rsid w:val="006137D9"/>
    <w:pPr>
      <w:widowControl w:val="0"/>
      <w:autoSpaceDE w:val="0"/>
      <w:autoSpaceDN w:val="0"/>
      <w:adjustRightInd w:val="0"/>
      <w:spacing w:line="446" w:lineRule="exact"/>
      <w:ind w:firstLine="835"/>
      <w:jc w:val="both"/>
    </w:pPr>
    <w:rPr>
      <w:sz w:val="24"/>
      <w:szCs w:val="24"/>
    </w:rPr>
  </w:style>
  <w:style w:type="paragraph" w:customStyle="1" w:styleId="Style33">
    <w:name w:val="Style33"/>
    <w:basedOn w:val="a"/>
    <w:rsid w:val="006137D9"/>
    <w:pPr>
      <w:widowControl w:val="0"/>
      <w:autoSpaceDE w:val="0"/>
      <w:autoSpaceDN w:val="0"/>
      <w:adjustRightInd w:val="0"/>
    </w:pPr>
    <w:rPr>
      <w:sz w:val="24"/>
      <w:szCs w:val="24"/>
    </w:rPr>
  </w:style>
  <w:style w:type="paragraph" w:customStyle="1" w:styleId="Style34">
    <w:name w:val="Style34"/>
    <w:basedOn w:val="a"/>
    <w:rsid w:val="006137D9"/>
    <w:pPr>
      <w:widowControl w:val="0"/>
      <w:autoSpaceDE w:val="0"/>
      <w:autoSpaceDN w:val="0"/>
      <w:adjustRightInd w:val="0"/>
      <w:spacing w:line="446" w:lineRule="exact"/>
      <w:ind w:firstLine="828"/>
      <w:jc w:val="both"/>
    </w:pPr>
    <w:rPr>
      <w:sz w:val="24"/>
      <w:szCs w:val="24"/>
    </w:rPr>
  </w:style>
  <w:style w:type="character" w:customStyle="1" w:styleId="FontStyle43">
    <w:name w:val="Font Style43"/>
    <w:rsid w:val="006137D9"/>
    <w:rPr>
      <w:rFonts w:ascii="Times New Roman" w:hAnsi="Times New Roman" w:cs="Times New Roman"/>
      <w:i/>
      <w:iCs/>
      <w:sz w:val="24"/>
      <w:szCs w:val="24"/>
    </w:rPr>
  </w:style>
  <w:style w:type="character" w:customStyle="1" w:styleId="FontStyle44">
    <w:name w:val="Font Style44"/>
    <w:rsid w:val="006137D9"/>
    <w:rPr>
      <w:rFonts w:ascii="Times New Roman" w:hAnsi="Times New Roman" w:cs="Times New Roman"/>
      <w:i/>
      <w:iCs/>
      <w:sz w:val="24"/>
      <w:szCs w:val="24"/>
    </w:rPr>
  </w:style>
  <w:style w:type="character" w:customStyle="1" w:styleId="FontStyle45">
    <w:name w:val="Font Style45"/>
    <w:rsid w:val="006137D9"/>
    <w:rPr>
      <w:rFonts w:ascii="Times New Roman" w:hAnsi="Times New Roman" w:cs="Times New Roman"/>
      <w:i/>
      <w:iCs/>
      <w:sz w:val="24"/>
      <w:szCs w:val="24"/>
    </w:rPr>
  </w:style>
  <w:style w:type="character" w:customStyle="1" w:styleId="FontStyle46">
    <w:name w:val="Font Style46"/>
    <w:rsid w:val="006137D9"/>
    <w:rPr>
      <w:rFonts w:ascii="Times New Roman" w:hAnsi="Times New Roman" w:cs="Times New Roman"/>
      <w:b/>
      <w:bCs/>
      <w:i/>
      <w:iCs/>
      <w:sz w:val="24"/>
      <w:szCs w:val="24"/>
    </w:rPr>
  </w:style>
  <w:style w:type="paragraph" w:customStyle="1" w:styleId="Style6">
    <w:name w:val="Style6"/>
    <w:basedOn w:val="a"/>
    <w:rsid w:val="00507764"/>
    <w:pPr>
      <w:widowControl w:val="0"/>
      <w:autoSpaceDE w:val="0"/>
      <w:autoSpaceDN w:val="0"/>
      <w:adjustRightInd w:val="0"/>
      <w:spacing w:line="410" w:lineRule="exact"/>
      <w:jc w:val="both"/>
    </w:pPr>
    <w:rPr>
      <w:sz w:val="24"/>
      <w:szCs w:val="24"/>
    </w:rPr>
  </w:style>
  <w:style w:type="paragraph" w:customStyle="1" w:styleId="Style9">
    <w:name w:val="Style9"/>
    <w:basedOn w:val="a"/>
    <w:rsid w:val="00507764"/>
    <w:pPr>
      <w:widowControl w:val="0"/>
      <w:autoSpaceDE w:val="0"/>
      <w:autoSpaceDN w:val="0"/>
      <w:adjustRightInd w:val="0"/>
    </w:pPr>
    <w:rPr>
      <w:sz w:val="24"/>
      <w:szCs w:val="24"/>
    </w:rPr>
  </w:style>
  <w:style w:type="paragraph" w:customStyle="1" w:styleId="Style22">
    <w:name w:val="Style22"/>
    <w:basedOn w:val="a"/>
    <w:rsid w:val="00507764"/>
    <w:pPr>
      <w:widowControl w:val="0"/>
      <w:autoSpaceDE w:val="0"/>
      <w:autoSpaceDN w:val="0"/>
      <w:adjustRightInd w:val="0"/>
      <w:jc w:val="right"/>
    </w:pPr>
    <w:rPr>
      <w:sz w:val="24"/>
      <w:szCs w:val="24"/>
    </w:rPr>
  </w:style>
  <w:style w:type="paragraph" w:customStyle="1" w:styleId="Style23">
    <w:name w:val="Style23"/>
    <w:basedOn w:val="a"/>
    <w:rsid w:val="00507764"/>
    <w:pPr>
      <w:widowControl w:val="0"/>
      <w:autoSpaceDE w:val="0"/>
      <w:autoSpaceDN w:val="0"/>
      <w:adjustRightInd w:val="0"/>
      <w:spacing w:line="446" w:lineRule="exact"/>
      <w:ind w:firstLine="1310"/>
      <w:jc w:val="both"/>
    </w:pPr>
    <w:rPr>
      <w:sz w:val="24"/>
      <w:szCs w:val="24"/>
    </w:rPr>
  </w:style>
  <w:style w:type="paragraph" w:customStyle="1" w:styleId="Style27">
    <w:name w:val="Style27"/>
    <w:basedOn w:val="a"/>
    <w:rsid w:val="00507764"/>
    <w:pPr>
      <w:widowControl w:val="0"/>
      <w:autoSpaceDE w:val="0"/>
      <w:autoSpaceDN w:val="0"/>
      <w:adjustRightInd w:val="0"/>
    </w:pPr>
    <w:rPr>
      <w:sz w:val="24"/>
      <w:szCs w:val="24"/>
    </w:rPr>
  </w:style>
  <w:style w:type="paragraph" w:customStyle="1" w:styleId="Style30">
    <w:name w:val="Style30"/>
    <w:basedOn w:val="a"/>
    <w:rsid w:val="00507764"/>
    <w:pPr>
      <w:widowControl w:val="0"/>
      <w:autoSpaceDE w:val="0"/>
      <w:autoSpaceDN w:val="0"/>
      <w:adjustRightInd w:val="0"/>
      <w:spacing w:line="450" w:lineRule="exact"/>
    </w:pPr>
    <w:rPr>
      <w:sz w:val="24"/>
      <w:szCs w:val="24"/>
    </w:rPr>
  </w:style>
  <w:style w:type="character" w:customStyle="1" w:styleId="FontStyle47">
    <w:name w:val="Font Style47"/>
    <w:rsid w:val="00507764"/>
    <w:rPr>
      <w:rFonts w:ascii="Lucida Sans Unicode" w:hAnsi="Lucida Sans Unicode" w:cs="Lucida Sans Unicode"/>
      <w:spacing w:val="-20"/>
      <w:sz w:val="26"/>
      <w:szCs w:val="26"/>
    </w:rPr>
  </w:style>
  <w:style w:type="character" w:customStyle="1" w:styleId="FontStyle48">
    <w:name w:val="Font Style48"/>
    <w:rsid w:val="00507764"/>
    <w:rPr>
      <w:rFonts w:ascii="Lucida Sans Unicode" w:hAnsi="Lucida Sans Unicode" w:cs="Lucida Sans Unicode"/>
      <w:sz w:val="18"/>
      <w:szCs w:val="18"/>
    </w:rPr>
  </w:style>
  <w:style w:type="paragraph" w:customStyle="1" w:styleId="Style3">
    <w:name w:val="Style3"/>
    <w:basedOn w:val="a"/>
    <w:rsid w:val="006E2D01"/>
    <w:pPr>
      <w:widowControl w:val="0"/>
      <w:autoSpaceDE w:val="0"/>
      <w:autoSpaceDN w:val="0"/>
      <w:adjustRightInd w:val="0"/>
      <w:jc w:val="both"/>
    </w:pPr>
    <w:rPr>
      <w:sz w:val="24"/>
      <w:szCs w:val="24"/>
    </w:rPr>
  </w:style>
  <w:style w:type="paragraph" w:customStyle="1" w:styleId="Style11">
    <w:name w:val="Style11"/>
    <w:basedOn w:val="a"/>
    <w:rsid w:val="006E2D01"/>
    <w:pPr>
      <w:widowControl w:val="0"/>
      <w:autoSpaceDE w:val="0"/>
      <w:autoSpaceDN w:val="0"/>
      <w:adjustRightInd w:val="0"/>
      <w:spacing w:line="454" w:lineRule="exact"/>
      <w:jc w:val="both"/>
    </w:pPr>
    <w:rPr>
      <w:sz w:val="24"/>
      <w:szCs w:val="24"/>
    </w:rPr>
  </w:style>
  <w:style w:type="paragraph" w:customStyle="1" w:styleId="Style36">
    <w:name w:val="Style36"/>
    <w:basedOn w:val="a"/>
    <w:rsid w:val="006E2D01"/>
    <w:pPr>
      <w:widowControl w:val="0"/>
      <w:autoSpaceDE w:val="0"/>
      <w:autoSpaceDN w:val="0"/>
      <w:adjustRightInd w:val="0"/>
      <w:spacing w:line="450" w:lineRule="exact"/>
      <w:ind w:firstLine="842"/>
    </w:pPr>
    <w:rPr>
      <w:sz w:val="24"/>
      <w:szCs w:val="24"/>
    </w:rPr>
  </w:style>
  <w:style w:type="character" w:customStyle="1" w:styleId="af3">
    <w:name w:val="Гипертекстовая ссылка"/>
    <w:uiPriority w:val="99"/>
    <w:rsid w:val="0086092E"/>
    <w:rPr>
      <w:b/>
      <w:bCs/>
      <w:color w:val="106BBE"/>
    </w:rPr>
  </w:style>
  <w:style w:type="character" w:customStyle="1" w:styleId="af4">
    <w:name w:val="Цветовое выделение"/>
    <w:uiPriority w:val="99"/>
    <w:rsid w:val="00803FFC"/>
    <w:rPr>
      <w:b/>
      <w:bCs/>
      <w:color w:val="26282F"/>
    </w:rPr>
  </w:style>
  <w:style w:type="character" w:customStyle="1" w:styleId="12">
    <w:name w:val="Основной текст1"/>
    <w:rsid w:val="0084201C"/>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26">
    <w:name w:val="Заголовок №2_"/>
    <w:link w:val="27"/>
    <w:rsid w:val="0084201C"/>
    <w:rPr>
      <w:b/>
      <w:bCs/>
      <w:sz w:val="27"/>
      <w:szCs w:val="27"/>
      <w:shd w:val="clear" w:color="auto" w:fill="FFFFFF"/>
    </w:rPr>
  </w:style>
  <w:style w:type="paragraph" w:customStyle="1" w:styleId="27">
    <w:name w:val="Заголовок №2"/>
    <w:basedOn w:val="a"/>
    <w:link w:val="26"/>
    <w:rsid w:val="0084201C"/>
    <w:pPr>
      <w:widowControl w:val="0"/>
      <w:shd w:val="clear" w:color="auto" w:fill="FFFFFF"/>
      <w:spacing w:before="300" w:after="360" w:line="0" w:lineRule="atLeast"/>
      <w:jc w:val="center"/>
      <w:outlineLvl w:val="1"/>
    </w:pPr>
    <w:rPr>
      <w:b/>
      <w:bCs/>
      <w:sz w:val="27"/>
      <w:szCs w:val="27"/>
    </w:rPr>
  </w:style>
  <w:style w:type="paragraph" w:customStyle="1" w:styleId="80">
    <w:name w:val="Основной текст8"/>
    <w:basedOn w:val="a"/>
    <w:rsid w:val="0084201C"/>
    <w:pPr>
      <w:widowControl w:val="0"/>
      <w:shd w:val="clear" w:color="auto" w:fill="FFFFFF"/>
      <w:spacing w:before="240" w:after="240" w:line="0" w:lineRule="atLeast"/>
      <w:jc w:val="right"/>
    </w:pPr>
    <w:rPr>
      <w:color w:val="000000"/>
      <w:sz w:val="26"/>
      <w:szCs w:val="26"/>
    </w:rPr>
  </w:style>
  <w:style w:type="character" w:customStyle="1" w:styleId="31">
    <w:name w:val="Заголовок №3"/>
    <w:rsid w:val="0084201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
    <w:name w:val="Основной текст4"/>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0">
    <w:name w:val="Основной текст6"/>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84201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8">
    <w:name w:val="Подпись к таблице (2)"/>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2">
    <w:name w:val="Подпись к таблице (3)"/>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rsid w:val="008420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2">
    <w:name w:val="Подпись к таблице (4)"/>
    <w:rsid w:val="0084201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rsid w:val="008420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84201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af5">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iPriority w:val="99"/>
    <w:unhideWhenUsed/>
    <w:qFormat/>
    <w:rsid w:val="00301269"/>
    <w:pPr>
      <w:spacing w:before="100" w:beforeAutospacing="1" w:after="100" w:afterAutospacing="1"/>
    </w:pPr>
    <w:rPr>
      <w:sz w:val="24"/>
      <w:szCs w:val="24"/>
    </w:rPr>
  </w:style>
  <w:style w:type="paragraph" w:customStyle="1" w:styleId="ConsTitle">
    <w:name w:val="ConsTitle"/>
    <w:rsid w:val="00A73979"/>
    <w:pPr>
      <w:widowControl w:val="0"/>
      <w:autoSpaceDE w:val="0"/>
      <w:autoSpaceDN w:val="0"/>
      <w:adjustRightInd w:val="0"/>
    </w:pPr>
    <w:rPr>
      <w:rFonts w:ascii="Arial" w:hAnsi="Arial" w:cs="Arial"/>
      <w:b/>
      <w:bCs/>
      <w:sz w:val="16"/>
      <w:szCs w:val="16"/>
    </w:rPr>
  </w:style>
  <w:style w:type="paragraph" w:styleId="29">
    <w:name w:val="Body Text Indent 2"/>
    <w:basedOn w:val="a"/>
    <w:link w:val="2a"/>
    <w:rsid w:val="00DF4CC9"/>
    <w:pPr>
      <w:spacing w:after="120" w:line="480" w:lineRule="auto"/>
      <w:ind w:left="283"/>
    </w:pPr>
  </w:style>
  <w:style w:type="character" w:customStyle="1" w:styleId="2a">
    <w:name w:val="Основной текст с отступом 2 Знак"/>
    <w:basedOn w:val="a1"/>
    <w:link w:val="29"/>
    <w:rsid w:val="00DF4CC9"/>
  </w:style>
  <w:style w:type="paragraph" w:customStyle="1" w:styleId="13">
    <w:name w:val="Текст1"/>
    <w:basedOn w:val="a"/>
    <w:rsid w:val="00DF4CC9"/>
    <w:pPr>
      <w:widowControl w:val="0"/>
      <w:spacing w:before="120" w:line="312" w:lineRule="auto"/>
      <w:ind w:firstLine="709"/>
      <w:jc w:val="both"/>
    </w:pPr>
    <w:rPr>
      <w:sz w:val="26"/>
    </w:rPr>
  </w:style>
  <w:style w:type="paragraph" w:customStyle="1" w:styleId="Iauiue1">
    <w:name w:val="Iau?iue1"/>
    <w:uiPriority w:val="99"/>
    <w:rsid w:val="00DF4CC9"/>
    <w:pPr>
      <w:widowControl w:val="0"/>
      <w:spacing w:before="60" w:after="60" w:line="-360" w:lineRule="auto"/>
      <w:ind w:firstLine="709"/>
      <w:jc w:val="both"/>
    </w:pPr>
    <w:rPr>
      <w:sz w:val="26"/>
      <w:szCs w:val="22"/>
    </w:rPr>
  </w:style>
  <w:style w:type="paragraph" w:customStyle="1" w:styleId="210">
    <w:name w:val="Основной текст 21"/>
    <w:basedOn w:val="a"/>
    <w:rsid w:val="00DF4CC9"/>
    <w:pPr>
      <w:widowControl w:val="0"/>
      <w:spacing w:before="160" w:line="-320" w:lineRule="auto"/>
      <w:ind w:right="20" w:firstLine="680"/>
      <w:jc w:val="both"/>
    </w:pPr>
    <w:rPr>
      <w:sz w:val="24"/>
    </w:rPr>
  </w:style>
  <w:style w:type="paragraph" w:customStyle="1" w:styleId="Iniiaiieoaeno21">
    <w:name w:val="Iniiaiie oaeno 21"/>
    <w:basedOn w:val="a"/>
    <w:rsid w:val="00DF4CC9"/>
    <w:pPr>
      <w:widowControl w:val="0"/>
      <w:spacing w:before="60" w:line="-360" w:lineRule="auto"/>
      <w:ind w:firstLine="709"/>
      <w:jc w:val="both"/>
    </w:pPr>
    <w:rPr>
      <w:sz w:val="26"/>
    </w:rPr>
  </w:style>
  <w:style w:type="paragraph" w:customStyle="1" w:styleId="BodyText22">
    <w:name w:val="Body Text 22"/>
    <w:basedOn w:val="a"/>
    <w:rsid w:val="00DF4CC9"/>
    <w:pPr>
      <w:ind w:right="-1049" w:firstLine="720"/>
      <w:jc w:val="both"/>
    </w:pPr>
    <w:rPr>
      <w:rFonts w:ascii="Times New Roman CYR" w:hAnsi="Times New Roman CYR"/>
      <w:sz w:val="24"/>
    </w:rPr>
  </w:style>
  <w:style w:type="paragraph" w:styleId="14">
    <w:name w:val="toc 1"/>
    <w:basedOn w:val="a"/>
    <w:next w:val="a"/>
    <w:autoRedefine/>
    <w:uiPriority w:val="39"/>
    <w:rsid w:val="003605DB"/>
    <w:pPr>
      <w:spacing w:before="240" w:after="120"/>
    </w:pPr>
    <w:rPr>
      <w:rFonts w:asciiTheme="minorHAnsi" w:hAnsiTheme="minorHAnsi"/>
      <w:b/>
      <w:bCs/>
      <w:sz w:val="20"/>
      <w:szCs w:val="20"/>
    </w:rPr>
  </w:style>
  <w:style w:type="paragraph" w:styleId="2b">
    <w:name w:val="toc 2"/>
    <w:basedOn w:val="a"/>
    <w:next w:val="a"/>
    <w:autoRedefine/>
    <w:uiPriority w:val="39"/>
    <w:rsid w:val="00DF4CC9"/>
    <w:pPr>
      <w:spacing w:before="120"/>
      <w:ind w:left="220"/>
    </w:pPr>
    <w:rPr>
      <w:rFonts w:asciiTheme="minorHAnsi" w:hAnsiTheme="minorHAnsi"/>
      <w:i/>
      <w:iCs/>
      <w:sz w:val="20"/>
      <w:szCs w:val="20"/>
    </w:rPr>
  </w:style>
  <w:style w:type="character" w:styleId="af6">
    <w:name w:val="Hyperlink"/>
    <w:uiPriority w:val="99"/>
    <w:rsid w:val="00DF4CC9"/>
    <w:rPr>
      <w:color w:val="0000FF"/>
      <w:u w:val="single"/>
    </w:rPr>
  </w:style>
  <w:style w:type="paragraph" w:customStyle="1" w:styleId="ConsPlusCell">
    <w:name w:val="ConsPlusCell"/>
    <w:rsid w:val="00B16259"/>
    <w:pPr>
      <w:widowControl w:val="0"/>
      <w:autoSpaceDE w:val="0"/>
      <w:autoSpaceDN w:val="0"/>
      <w:adjustRightInd w:val="0"/>
    </w:pPr>
    <w:rPr>
      <w:rFonts w:ascii="Calibri" w:hAnsi="Calibri" w:cs="Calibri"/>
      <w:sz w:val="22"/>
      <w:szCs w:val="22"/>
    </w:rPr>
  </w:style>
  <w:style w:type="paragraph" w:customStyle="1" w:styleId="af7">
    <w:name w:val="Нормальный (таблица)"/>
    <w:basedOn w:val="a"/>
    <w:next w:val="a"/>
    <w:uiPriority w:val="99"/>
    <w:rsid w:val="00754867"/>
    <w:pPr>
      <w:widowControl w:val="0"/>
      <w:autoSpaceDE w:val="0"/>
      <w:autoSpaceDN w:val="0"/>
      <w:adjustRightInd w:val="0"/>
      <w:jc w:val="both"/>
    </w:pPr>
    <w:rPr>
      <w:rFonts w:ascii="Arial" w:hAnsi="Arial" w:cs="Arial"/>
      <w:sz w:val="24"/>
      <w:szCs w:val="24"/>
    </w:rPr>
  </w:style>
  <w:style w:type="character" w:customStyle="1" w:styleId="33">
    <w:name w:val="Заголовок №3_"/>
    <w:rsid w:val="00491A21"/>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link w:val="ConsPlusNormal0"/>
    <w:qFormat/>
    <w:rsid w:val="00BC53DC"/>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A964A3"/>
    <w:rPr>
      <w:rFonts w:ascii="Arial" w:hAnsi="Arial" w:cs="Arial"/>
      <w:sz w:val="22"/>
      <w:szCs w:val="22"/>
    </w:rPr>
  </w:style>
  <w:style w:type="paragraph" w:styleId="af8">
    <w:name w:val="No Spacing"/>
    <w:link w:val="af9"/>
    <w:uiPriority w:val="1"/>
    <w:qFormat/>
    <w:rsid w:val="006F1766"/>
    <w:pPr>
      <w:ind w:firstLine="709"/>
      <w:jc w:val="both"/>
    </w:pPr>
    <w:rPr>
      <w:rFonts w:ascii="Calibri" w:eastAsia="Calibri" w:hAnsi="Calibri"/>
      <w:sz w:val="22"/>
      <w:szCs w:val="22"/>
      <w:lang w:eastAsia="en-US"/>
    </w:rPr>
  </w:style>
  <w:style w:type="character" w:customStyle="1" w:styleId="af9">
    <w:name w:val="Без интервала Знак"/>
    <w:link w:val="af8"/>
    <w:uiPriority w:val="1"/>
    <w:rsid w:val="006F1766"/>
    <w:rPr>
      <w:rFonts w:ascii="Calibri" w:eastAsia="Calibri" w:hAnsi="Calibri"/>
      <w:sz w:val="22"/>
      <w:szCs w:val="22"/>
      <w:lang w:eastAsia="en-US" w:bidi="ar-SA"/>
    </w:rPr>
  </w:style>
  <w:style w:type="paragraph" w:customStyle="1" w:styleId="2c">
    <w:name w:val="Обычный2"/>
    <w:rsid w:val="006F1766"/>
    <w:pPr>
      <w:widowControl w:val="0"/>
    </w:pPr>
    <w:rPr>
      <w:sz w:val="22"/>
      <w:szCs w:val="22"/>
    </w:rPr>
  </w:style>
  <w:style w:type="paragraph" w:styleId="34">
    <w:name w:val="toc 3"/>
    <w:basedOn w:val="a"/>
    <w:next w:val="a"/>
    <w:autoRedefine/>
    <w:unhideWhenUsed/>
    <w:rsid w:val="006F1766"/>
    <w:pPr>
      <w:ind w:left="440"/>
    </w:pPr>
    <w:rPr>
      <w:rFonts w:asciiTheme="minorHAnsi" w:hAnsiTheme="minorHAnsi"/>
      <w:sz w:val="20"/>
      <w:szCs w:val="20"/>
    </w:rPr>
  </w:style>
  <w:style w:type="character" w:customStyle="1" w:styleId="afa">
    <w:name w:val="номер страницы"/>
    <w:basedOn w:val="a1"/>
    <w:rsid w:val="006F1766"/>
  </w:style>
  <w:style w:type="character" w:customStyle="1" w:styleId="2d">
    <w:name w:val="Подпись к таблице (2)_"/>
    <w:rsid w:val="006F1766"/>
    <w:rPr>
      <w:rFonts w:ascii="Times New Roman" w:eastAsia="Times New Roman" w:hAnsi="Times New Roman" w:cs="Times New Roman"/>
      <w:b w:val="0"/>
      <w:bCs w:val="0"/>
      <w:i w:val="0"/>
      <w:iCs w:val="0"/>
      <w:smallCaps w:val="0"/>
      <w:strike w:val="0"/>
      <w:sz w:val="26"/>
      <w:szCs w:val="26"/>
      <w:u w:val="none"/>
    </w:rPr>
  </w:style>
  <w:style w:type="character" w:styleId="afb">
    <w:name w:val="Strong"/>
    <w:uiPriority w:val="22"/>
    <w:qFormat/>
    <w:rsid w:val="006F1766"/>
    <w:rPr>
      <w:b/>
      <w:bCs/>
    </w:rPr>
  </w:style>
  <w:style w:type="character" w:styleId="afc">
    <w:name w:val="Emphasis"/>
    <w:qFormat/>
    <w:rsid w:val="006F1766"/>
    <w:rPr>
      <w:i/>
      <w:iCs/>
    </w:rPr>
  </w:style>
  <w:style w:type="paragraph" w:customStyle="1" w:styleId="310">
    <w:name w:val="Основной текст с отступом 31"/>
    <w:basedOn w:val="a"/>
    <w:rsid w:val="006F1766"/>
    <w:pPr>
      <w:spacing w:before="120" w:line="360" w:lineRule="auto"/>
      <w:ind w:firstLine="567"/>
      <w:jc w:val="both"/>
    </w:pPr>
    <w:rPr>
      <w:rFonts w:ascii="TimesDL" w:hAnsi="TimesDL"/>
      <w:sz w:val="28"/>
    </w:rPr>
  </w:style>
  <w:style w:type="character" w:customStyle="1" w:styleId="MicrosoftSansSerif11pt">
    <w:name w:val="Основной текст + Microsoft Sans Serif;11 pt"/>
    <w:rsid w:val="006F176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F1766"/>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0">
    <w:name w:val="Основной текст (7)_"/>
    <w:link w:val="71"/>
    <w:rsid w:val="006F1766"/>
    <w:rPr>
      <w:b/>
      <w:bCs/>
      <w:sz w:val="27"/>
      <w:szCs w:val="27"/>
      <w:shd w:val="clear" w:color="auto" w:fill="FFFFFF"/>
    </w:rPr>
  </w:style>
  <w:style w:type="paragraph" w:customStyle="1" w:styleId="71">
    <w:name w:val="Основной текст (7)"/>
    <w:basedOn w:val="a"/>
    <w:link w:val="70"/>
    <w:rsid w:val="006F1766"/>
    <w:pPr>
      <w:widowControl w:val="0"/>
      <w:shd w:val="clear" w:color="auto" w:fill="FFFFFF"/>
      <w:spacing w:before="1560" w:after="300" w:line="322" w:lineRule="exact"/>
      <w:ind w:hanging="1760"/>
      <w:jc w:val="center"/>
    </w:pPr>
    <w:rPr>
      <w:b/>
      <w:bCs/>
      <w:sz w:val="27"/>
      <w:szCs w:val="27"/>
    </w:rPr>
  </w:style>
  <w:style w:type="character" w:customStyle="1" w:styleId="afd">
    <w:name w:val="Основной текст + Полужирный;Курсив"/>
    <w:rsid w:val="006F176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e">
    <w:name w:val="Основной текст + Полужирный"/>
    <w:rsid w:val="006F1766"/>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5">
    <w:name w:val="Стиль 1."/>
    <w:basedOn w:val="a"/>
    <w:rsid w:val="006F1766"/>
    <w:pPr>
      <w:tabs>
        <w:tab w:val="num" w:pos="1134"/>
      </w:tabs>
      <w:ind w:firstLine="709"/>
      <w:jc w:val="both"/>
    </w:pPr>
    <w:rPr>
      <w:sz w:val="26"/>
    </w:rPr>
  </w:style>
  <w:style w:type="paragraph" w:customStyle="1" w:styleId="110">
    <w:name w:val="Стиль 1.1."/>
    <w:basedOn w:val="a"/>
    <w:rsid w:val="006F1766"/>
    <w:pPr>
      <w:tabs>
        <w:tab w:val="num" w:pos="1276"/>
      </w:tabs>
      <w:ind w:firstLine="709"/>
      <w:jc w:val="both"/>
    </w:pPr>
    <w:rPr>
      <w:sz w:val="26"/>
    </w:rPr>
  </w:style>
  <w:style w:type="paragraph" w:customStyle="1" w:styleId="111">
    <w:name w:val="Стиль 1.1.1."/>
    <w:basedOn w:val="a"/>
    <w:rsid w:val="006F1766"/>
    <w:pPr>
      <w:tabs>
        <w:tab w:val="num" w:pos="1418"/>
      </w:tabs>
      <w:ind w:firstLine="709"/>
      <w:jc w:val="both"/>
    </w:pPr>
    <w:rPr>
      <w:sz w:val="26"/>
    </w:rPr>
  </w:style>
  <w:style w:type="paragraph" w:customStyle="1" w:styleId="1111">
    <w:name w:val="Стиль 1.1.1.1."/>
    <w:basedOn w:val="a"/>
    <w:rsid w:val="006F1766"/>
    <w:pPr>
      <w:tabs>
        <w:tab w:val="num" w:pos="1588"/>
      </w:tabs>
      <w:ind w:firstLine="709"/>
      <w:jc w:val="both"/>
    </w:pPr>
    <w:rPr>
      <w:sz w:val="26"/>
    </w:rPr>
  </w:style>
  <w:style w:type="paragraph" w:customStyle="1" w:styleId="16">
    <w:name w:val="Стиль ппп_1)"/>
    <w:basedOn w:val="a"/>
    <w:rsid w:val="006F1766"/>
    <w:pPr>
      <w:tabs>
        <w:tab w:val="num" w:pos="709"/>
      </w:tabs>
      <w:ind w:left="709" w:hanging="709"/>
      <w:jc w:val="both"/>
    </w:pPr>
    <w:rPr>
      <w:sz w:val="26"/>
    </w:rPr>
  </w:style>
  <w:style w:type="paragraph" w:customStyle="1" w:styleId="aff">
    <w:name w:val="Стиль ппп_а)"/>
    <w:basedOn w:val="a"/>
    <w:rsid w:val="006F1766"/>
    <w:pPr>
      <w:tabs>
        <w:tab w:val="num" w:pos="709"/>
      </w:tabs>
      <w:ind w:left="709" w:hanging="709"/>
      <w:jc w:val="both"/>
    </w:pPr>
    <w:rPr>
      <w:sz w:val="26"/>
    </w:rPr>
  </w:style>
  <w:style w:type="paragraph" w:customStyle="1" w:styleId="ConsPlusTitle">
    <w:name w:val="ConsPlusTitle"/>
    <w:rsid w:val="006F1766"/>
    <w:pPr>
      <w:widowControl w:val="0"/>
      <w:autoSpaceDE w:val="0"/>
      <w:autoSpaceDN w:val="0"/>
      <w:adjustRightInd w:val="0"/>
    </w:pPr>
    <w:rPr>
      <w:rFonts w:ascii="Arial" w:hAnsi="Arial" w:cs="Arial"/>
      <w:b/>
      <w:bCs/>
      <w:sz w:val="22"/>
      <w:szCs w:val="22"/>
    </w:rPr>
  </w:style>
  <w:style w:type="paragraph" w:customStyle="1" w:styleId="Style29">
    <w:name w:val="Style29"/>
    <w:basedOn w:val="a"/>
    <w:rsid w:val="006F1766"/>
    <w:pPr>
      <w:widowControl w:val="0"/>
      <w:autoSpaceDE w:val="0"/>
      <w:autoSpaceDN w:val="0"/>
      <w:adjustRightInd w:val="0"/>
      <w:spacing w:line="481" w:lineRule="exact"/>
      <w:ind w:firstLine="533"/>
      <w:jc w:val="both"/>
    </w:pPr>
    <w:rPr>
      <w:sz w:val="24"/>
      <w:szCs w:val="24"/>
    </w:rPr>
  </w:style>
  <w:style w:type="paragraph" w:customStyle="1" w:styleId="consplusnormal1">
    <w:name w:val="consplusnormal"/>
    <w:basedOn w:val="a"/>
    <w:rsid w:val="006F1766"/>
    <w:pPr>
      <w:spacing w:before="100" w:beforeAutospacing="1" w:after="100" w:afterAutospacing="1"/>
    </w:pPr>
    <w:rPr>
      <w:sz w:val="24"/>
      <w:szCs w:val="24"/>
    </w:rPr>
  </w:style>
  <w:style w:type="paragraph" w:styleId="aff0">
    <w:name w:val="footnote text"/>
    <w:basedOn w:val="a"/>
    <w:link w:val="aff1"/>
    <w:uiPriority w:val="99"/>
    <w:rsid w:val="006F1766"/>
    <w:pPr>
      <w:spacing w:line="360" w:lineRule="atLeast"/>
      <w:jc w:val="both"/>
    </w:pPr>
    <w:rPr>
      <w:rFonts w:ascii="Times New Roman CYR" w:hAnsi="Times New Roman CYR"/>
      <w:sz w:val="20"/>
      <w:szCs w:val="20"/>
    </w:rPr>
  </w:style>
  <w:style w:type="character" w:customStyle="1" w:styleId="aff1">
    <w:name w:val="Текст сноски Знак"/>
    <w:link w:val="aff0"/>
    <w:uiPriority w:val="99"/>
    <w:rsid w:val="006F1766"/>
    <w:rPr>
      <w:rFonts w:ascii="Times New Roman CYR" w:hAnsi="Times New Roman CYR"/>
    </w:rPr>
  </w:style>
  <w:style w:type="character" w:styleId="aff2">
    <w:name w:val="footnote reference"/>
    <w:uiPriority w:val="99"/>
    <w:rsid w:val="006F1766"/>
    <w:rPr>
      <w:vertAlign w:val="superscript"/>
    </w:rPr>
  </w:style>
  <w:style w:type="paragraph" w:customStyle="1" w:styleId="style13340596580000000168default">
    <w:name w:val="style_13340596580000000168default"/>
    <w:basedOn w:val="a"/>
    <w:rsid w:val="006F1766"/>
    <w:pPr>
      <w:spacing w:before="100" w:beforeAutospacing="1" w:after="100" w:afterAutospacing="1"/>
    </w:pPr>
    <w:rPr>
      <w:sz w:val="24"/>
      <w:szCs w:val="24"/>
    </w:rPr>
  </w:style>
  <w:style w:type="paragraph" w:customStyle="1" w:styleId="style13340668530000000306consplusnormal">
    <w:name w:val="style_13340668530000000306consplusnormal"/>
    <w:basedOn w:val="a"/>
    <w:rsid w:val="006F1766"/>
    <w:pPr>
      <w:spacing w:before="100" w:beforeAutospacing="1" w:after="100" w:afterAutospacing="1"/>
    </w:pPr>
    <w:rPr>
      <w:sz w:val="24"/>
      <w:szCs w:val="24"/>
    </w:rPr>
  </w:style>
  <w:style w:type="paragraph" w:customStyle="1" w:styleId="style13340647220000000523consplusnormal">
    <w:name w:val="style_13340647220000000523consplusnormal"/>
    <w:basedOn w:val="a"/>
    <w:rsid w:val="006F1766"/>
    <w:pPr>
      <w:spacing w:before="100" w:beforeAutospacing="1" w:after="100" w:afterAutospacing="1"/>
    </w:pPr>
    <w:rPr>
      <w:sz w:val="24"/>
      <w:szCs w:val="24"/>
    </w:rPr>
  </w:style>
  <w:style w:type="character" w:customStyle="1" w:styleId="st1">
    <w:name w:val="st1"/>
    <w:basedOn w:val="a1"/>
    <w:rsid w:val="006F1766"/>
  </w:style>
  <w:style w:type="paragraph" w:customStyle="1" w:styleId="msolistparagraph0">
    <w:name w:val="msolistparagraph"/>
    <w:basedOn w:val="a"/>
    <w:rsid w:val="006F1766"/>
    <w:pPr>
      <w:ind w:left="720"/>
    </w:pPr>
    <w:rPr>
      <w:rFonts w:ascii="Calibri" w:hAnsi="Calibri"/>
      <w:lang w:eastAsia="en-US"/>
    </w:rPr>
  </w:style>
  <w:style w:type="paragraph" w:customStyle="1" w:styleId="Default">
    <w:name w:val="Default"/>
    <w:rsid w:val="006F1766"/>
    <w:pPr>
      <w:autoSpaceDE w:val="0"/>
      <w:autoSpaceDN w:val="0"/>
      <w:adjustRightInd w:val="0"/>
    </w:pPr>
    <w:rPr>
      <w:color w:val="000000"/>
      <w:sz w:val="24"/>
      <w:szCs w:val="24"/>
    </w:rPr>
  </w:style>
  <w:style w:type="paragraph" w:styleId="aff3">
    <w:name w:val="Balloon Text"/>
    <w:basedOn w:val="a"/>
    <w:link w:val="aff4"/>
    <w:rsid w:val="006F1766"/>
    <w:rPr>
      <w:rFonts w:ascii="Tahoma" w:hAnsi="Tahoma"/>
      <w:sz w:val="16"/>
      <w:szCs w:val="16"/>
    </w:rPr>
  </w:style>
  <w:style w:type="character" w:customStyle="1" w:styleId="aff4">
    <w:name w:val="Текст выноски Знак"/>
    <w:link w:val="aff3"/>
    <w:rsid w:val="006F1766"/>
    <w:rPr>
      <w:rFonts w:ascii="Tahoma" w:hAnsi="Tahoma" w:cs="Tahoma"/>
      <w:sz w:val="16"/>
      <w:szCs w:val="16"/>
    </w:rPr>
  </w:style>
  <w:style w:type="paragraph" w:customStyle="1" w:styleId="ConsPlusNonformat">
    <w:name w:val="ConsPlusNonformat"/>
    <w:rsid w:val="006F1766"/>
    <w:pPr>
      <w:autoSpaceDE w:val="0"/>
      <w:autoSpaceDN w:val="0"/>
      <w:adjustRightInd w:val="0"/>
    </w:pPr>
    <w:rPr>
      <w:rFonts w:ascii="Courier New" w:hAnsi="Courier New" w:cs="Courier New"/>
      <w:sz w:val="22"/>
      <w:szCs w:val="22"/>
    </w:rPr>
  </w:style>
  <w:style w:type="paragraph" w:customStyle="1" w:styleId="17">
    <w:name w:val="Абзац списка1"/>
    <w:basedOn w:val="a"/>
    <w:link w:val="ListParagraphChar1"/>
    <w:uiPriority w:val="99"/>
    <w:rsid w:val="006F1766"/>
    <w:pPr>
      <w:spacing w:before="120" w:after="120" w:line="360" w:lineRule="auto"/>
      <w:ind w:left="720" w:firstLine="567"/>
      <w:contextualSpacing/>
      <w:jc w:val="both"/>
    </w:pPr>
    <w:rPr>
      <w:sz w:val="24"/>
      <w:szCs w:val="24"/>
    </w:rPr>
  </w:style>
  <w:style w:type="character" w:customStyle="1" w:styleId="ListParagraphChar1">
    <w:name w:val="List Paragraph Char1"/>
    <w:link w:val="17"/>
    <w:locked/>
    <w:rsid w:val="006F1766"/>
    <w:rPr>
      <w:sz w:val="24"/>
      <w:szCs w:val="24"/>
    </w:rPr>
  </w:style>
  <w:style w:type="paragraph" w:customStyle="1" w:styleId="18">
    <w:name w:val="Знак1 Знак Знак Знак"/>
    <w:basedOn w:val="a"/>
    <w:rsid w:val="006F1766"/>
    <w:rPr>
      <w:rFonts w:ascii="Verdana" w:hAnsi="Verdana" w:cs="Verdana"/>
      <w:lang w:val="en-US" w:eastAsia="en-US"/>
    </w:rPr>
  </w:style>
  <w:style w:type="paragraph" w:styleId="35">
    <w:name w:val="Body Text Indent 3"/>
    <w:basedOn w:val="a"/>
    <w:link w:val="36"/>
    <w:rsid w:val="006F1766"/>
    <w:pPr>
      <w:spacing w:after="120"/>
      <w:ind w:left="283"/>
    </w:pPr>
    <w:rPr>
      <w:rFonts w:ascii="Calibri" w:hAnsi="Calibri"/>
      <w:sz w:val="16"/>
      <w:szCs w:val="16"/>
    </w:rPr>
  </w:style>
  <w:style w:type="character" w:customStyle="1" w:styleId="36">
    <w:name w:val="Основной текст с отступом 3 Знак"/>
    <w:link w:val="35"/>
    <w:rsid w:val="006F1766"/>
    <w:rPr>
      <w:rFonts w:ascii="Calibri" w:hAnsi="Calibri"/>
      <w:sz w:val="16"/>
      <w:szCs w:val="16"/>
    </w:rPr>
  </w:style>
  <w:style w:type="paragraph" w:customStyle="1" w:styleId="19">
    <w:name w:val="Знак1"/>
    <w:basedOn w:val="a"/>
    <w:rsid w:val="006F1766"/>
    <w:pPr>
      <w:spacing w:after="160" w:line="240" w:lineRule="exact"/>
    </w:pPr>
    <w:rPr>
      <w:rFonts w:ascii="Verdana" w:hAnsi="Verdana"/>
      <w:sz w:val="24"/>
      <w:szCs w:val="24"/>
      <w:lang w:val="en-US" w:eastAsia="en-US"/>
    </w:rPr>
  </w:style>
  <w:style w:type="character" w:customStyle="1" w:styleId="FontStyle23">
    <w:name w:val="Font Style23"/>
    <w:rsid w:val="006F1766"/>
    <w:rPr>
      <w:rFonts w:ascii="Times New Roman" w:hAnsi="Times New Roman" w:cs="Times New Roman"/>
      <w:sz w:val="24"/>
      <w:szCs w:val="24"/>
    </w:rPr>
  </w:style>
  <w:style w:type="paragraph" w:customStyle="1" w:styleId="Style4">
    <w:name w:val="Style4"/>
    <w:basedOn w:val="a"/>
    <w:rsid w:val="006F1766"/>
    <w:pPr>
      <w:widowControl w:val="0"/>
      <w:autoSpaceDE w:val="0"/>
      <w:autoSpaceDN w:val="0"/>
      <w:adjustRightInd w:val="0"/>
      <w:spacing w:line="318" w:lineRule="exact"/>
      <w:ind w:firstLine="509"/>
      <w:jc w:val="both"/>
    </w:pPr>
    <w:rPr>
      <w:sz w:val="24"/>
      <w:szCs w:val="24"/>
    </w:rPr>
  </w:style>
  <w:style w:type="paragraph" w:customStyle="1" w:styleId="Style16">
    <w:name w:val="Style16"/>
    <w:basedOn w:val="a"/>
    <w:rsid w:val="006F1766"/>
    <w:pPr>
      <w:widowControl w:val="0"/>
      <w:autoSpaceDE w:val="0"/>
      <w:autoSpaceDN w:val="0"/>
      <w:adjustRightInd w:val="0"/>
      <w:spacing w:line="317" w:lineRule="exact"/>
      <w:ind w:firstLine="667"/>
    </w:pPr>
    <w:rPr>
      <w:sz w:val="24"/>
      <w:szCs w:val="24"/>
    </w:rPr>
  </w:style>
  <w:style w:type="paragraph" w:customStyle="1" w:styleId="Style15">
    <w:name w:val="Style15"/>
    <w:basedOn w:val="a"/>
    <w:rsid w:val="006F1766"/>
    <w:pPr>
      <w:widowControl w:val="0"/>
      <w:autoSpaceDE w:val="0"/>
      <w:autoSpaceDN w:val="0"/>
      <w:adjustRightInd w:val="0"/>
      <w:spacing w:line="318" w:lineRule="exact"/>
      <w:ind w:firstLine="566"/>
    </w:pPr>
    <w:rPr>
      <w:sz w:val="24"/>
      <w:szCs w:val="24"/>
    </w:rPr>
  </w:style>
  <w:style w:type="paragraph" w:customStyle="1" w:styleId="aff5">
    <w:name w:val="Подпись документа"/>
    <w:basedOn w:val="a"/>
    <w:rsid w:val="006F1766"/>
    <w:rPr>
      <w:sz w:val="26"/>
      <w:szCs w:val="24"/>
    </w:rPr>
  </w:style>
  <w:style w:type="paragraph" w:customStyle="1" w:styleId="Report">
    <w:name w:val="Report"/>
    <w:basedOn w:val="a"/>
    <w:rsid w:val="006F1766"/>
    <w:pPr>
      <w:spacing w:line="360" w:lineRule="auto"/>
      <w:ind w:firstLine="567"/>
      <w:jc w:val="both"/>
    </w:pPr>
    <w:rPr>
      <w:sz w:val="24"/>
      <w:szCs w:val="24"/>
    </w:rPr>
  </w:style>
  <w:style w:type="paragraph" w:styleId="a0">
    <w:name w:val="Title"/>
    <w:basedOn w:val="a"/>
    <w:link w:val="aff6"/>
    <w:qFormat/>
    <w:rsid w:val="003B5E7F"/>
    <w:pPr>
      <w:spacing w:before="120" w:after="120"/>
      <w:jc w:val="center"/>
    </w:pPr>
    <w:rPr>
      <w:rFonts w:eastAsia="Calibri"/>
      <w:b/>
      <w:bCs/>
      <w:sz w:val="24"/>
      <w:szCs w:val="24"/>
    </w:rPr>
  </w:style>
  <w:style w:type="character" w:customStyle="1" w:styleId="aff6">
    <w:name w:val="Название Знак"/>
    <w:link w:val="a0"/>
    <w:rsid w:val="003B5E7F"/>
    <w:rPr>
      <w:rFonts w:eastAsia="Calibri"/>
      <w:b/>
      <w:bCs/>
      <w:sz w:val="24"/>
      <w:szCs w:val="24"/>
    </w:rPr>
  </w:style>
  <w:style w:type="character" w:customStyle="1" w:styleId="apple-converted-space">
    <w:name w:val="apple-converted-space"/>
    <w:rsid w:val="006F1766"/>
  </w:style>
  <w:style w:type="paragraph" w:customStyle="1" w:styleId="aff7">
    <w:name w:val="a"/>
    <w:basedOn w:val="a"/>
    <w:rsid w:val="006F1766"/>
    <w:pPr>
      <w:spacing w:before="100" w:beforeAutospacing="1" w:after="100" w:afterAutospacing="1"/>
    </w:pPr>
    <w:rPr>
      <w:rFonts w:eastAsia="Calibri"/>
      <w:sz w:val="24"/>
      <w:szCs w:val="24"/>
    </w:rPr>
  </w:style>
  <w:style w:type="paragraph" w:customStyle="1" w:styleId="1a">
    <w:name w:val="Без интервала1"/>
    <w:link w:val="NoSpacingChar"/>
    <w:rsid w:val="006F1766"/>
    <w:rPr>
      <w:rFonts w:ascii="Calibri" w:eastAsia="Calibri" w:hAnsi="Calibri"/>
      <w:sz w:val="22"/>
      <w:szCs w:val="22"/>
    </w:rPr>
  </w:style>
  <w:style w:type="character" w:customStyle="1" w:styleId="NoSpacingChar">
    <w:name w:val="No Spacing Char"/>
    <w:link w:val="1a"/>
    <w:locked/>
    <w:rsid w:val="006F1766"/>
    <w:rPr>
      <w:rFonts w:ascii="Calibri" w:eastAsia="Calibri" w:hAnsi="Calibri"/>
      <w:sz w:val="22"/>
      <w:szCs w:val="22"/>
      <w:lang w:bidi="ar-SA"/>
    </w:rPr>
  </w:style>
  <w:style w:type="paragraph" w:customStyle="1" w:styleId="Aeaie">
    <w:name w:val="Aeaie"/>
    <w:rsid w:val="00354A36"/>
    <w:pPr>
      <w:widowControl w:val="0"/>
    </w:pPr>
    <w:rPr>
      <w:b/>
      <w:noProof/>
      <w:sz w:val="22"/>
      <w:szCs w:val="22"/>
    </w:rPr>
  </w:style>
  <w:style w:type="paragraph" w:customStyle="1" w:styleId="211">
    <w:name w:val="Основной текст с отступом 21"/>
    <w:basedOn w:val="Iauiue1"/>
    <w:rsid w:val="00354A36"/>
    <w:pPr>
      <w:spacing w:after="120" w:line="240" w:lineRule="auto"/>
    </w:pPr>
  </w:style>
  <w:style w:type="paragraph" w:customStyle="1" w:styleId="caaieiaie3">
    <w:name w:val="caaieiaie 3"/>
    <w:basedOn w:val="Iauiue1"/>
    <w:next w:val="Iauiue1"/>
    <w:rsid w:val="00354A36"/>
    <w:pPr>
      <w:keepNext/>
      <w:spacing w:before="0" w:after="0" w:line="240" w:lineRule="auto"/>
      <w:ind w:firstLine="720"/>
      <w:jc w:val="left"/>
    </w:pPr>
    <w:rPr>
      <w:lang w:val="en-US"/>
    </w:rPr>
  </w:style>
  <w:style w:type="paragraph" w:customStyle="1" w:styleId="caaieiaie2">
    <w:name w:val="caaieiaie 2"/>
    <w:basedOn w:val="Iauiue1"/>
    <w:next w:val="Iauiue1"/>
    <w:rsid w:val="00354A36"/>
    <w:pPr>
      <w:keepNext/>
      <w:spacing w:before="0" w:after="0" w:line="240" w:lineRule="auto"/>
      <w:ind w:firstLine="0"/>
      <w:jc w:val="left"/>
    </w:pPr>
  </w:style>
  <w:style w:type="paragraph" w:customStyle="1" w:styleId="311">
    <w:name w:val="Основной текст 31"/>
    <w:basedOn w:val="a"/>
    <w:rsid w:val="00354A36"/>
    <w:pPr>
      <w:jc w:val="both"/>
    </w:pPr>
  </w:style>
  <w:style w:type="paragraph" w:customStyle="1" w:styleId="ConsNormal">
    <w:name w:val="ConsNormal"/>
    <w:rsid w:val="00354A36"/>
    <w:pPr>
      <w:widowControl w:val="0"/>
      <w:ind w:firstLine="720"/>
    </w:pPr>
    <w:rPr>
      <w:rFonts w:ascii="Arial" w:hAnsi="Arial"/>
      <w:sz w:val="22"/>
      <w:szCs w:val="22"/>
    </w:rPr>
  </w:style>
  <w:style w:type="paragraph" w:customStyle="1" w:styleId="BodyTextIndent23">
    <w:name w:val="Body Text Indent 23"/>
    <w:basedOn w:val="a"/>
    <w:rsid w:val="00354A36"/>
    <w:pPr>
      <w:ind w:right="-143" w:firstLine="720"/>
      <w:jc w:val="both"/>
    </w:pPr>
    <w:rPr>
      <w:rFonts w:ascii="Times New Roman CYR" w:hAnsi="Times New Roman CYR"/>
      <w:sz w:val="24"/>
    </w:rPr>
  </w:style>
  <w:style w:type="paragraph" w:customStyle="1" w:styleId="BodyTextIndent33">
    <w:name w:val="Body Text Indent 33"/>
    <w:basedOn w:val="a"/>
    <w:rsid w:val="00354A36"/>
    <w:pPr>
      <w:ind w:left="-284" w:firstLine="1004"/>
      <w:jc w:val="both"/>
    </w:pPr>
    <w:rPr>
      <w:rFonts w:ascii="Times New Roman CYR" w:hAnsi="Times New Roman CYR"/>
      <w:color w:val="FF0000"/>
      <w:sz w:val="28"/>
    </w:rPr>
  </w:style>
  <w:style w:type="paragraph" w:customStyle="1" w:styleId="BodyText210">
    <w:name w:val="Body Text 210"/>
    <w:basedOn w:val="a"/>
    <w:rsid w:val="00354A36"/>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rsid w:val="00354A36"/>
    <w:pPr>
      <w:spacing w:after="120"/>
      <w:ind w:right="-1" w:firstLine="567"/>
      <w:jc w:val="both"/>
    </w:pPr>
    <w:rPr>
      <w:rFonts w:ascii="Times New Roman CYR" w:hAnsi="Times New Roman CYR"/>
      <w:sz w:val="26"/>
    </w:rPr>
  </w:style>
  <w:style w:type="paragraph" w:customStyle="1" w:styleId="BodyText21">
    <w:name w:val="Body Text 21"/>
    <w:basedOn w:val="a"/>
    <w:rsid w:val="00354A36"/>
    <w:pPr>
      <w:spacing w:line="216" w:lineRule="auto"/>
      <w:ind w:firstLine="567"/>
      <w:jc w:val="both"/>
    </w:pPr>
    <w:rPr>
      <w:rFonts w:ascii="Times New Roman CYR" w:hAnsi="Times New Roman CYR"/>
      <w:sz w:val="28"/>
    </w:rPr>
  </w:style>
  <w:style w:type="paragraph" w:customStyle="1" w:styleId="ConsNonformat">
    <w:name w:val="ConsNonformat"/>
    <w:rsid w:val="00354A36"/>
    <w:pPr>
      <w:widowControl w:val="0"/>
    </w:pPr>
    <w:rPr>
      <w:rFonts w:ascii="Courier New" w:hAnsi="Courier New"/>
      <w:sz w:val="22"/>
      <w:szCs w:val="22"/>
    </w:rPr>
  </w:style>
  <w:style w:type="paragraph" w:customStyle="1" w:styleId="ConsCell">
    <w:name w:val="ConsCell"/>
    <w:rsid w:val="00354A36"/>
    <w:pPr>
      <w:widowControl w:val="0"/>
    </w:pPr>
    <w:rPr>
      <w:rFonts w:ascii="Arial" w:hAnsi="Arial"/>
      <w:sz w:val="22"/>
      <w:szCs w:val="22"/>
    </w:rPr>
  </w:style>
  <w:style w:type="paragraph" w:customStyle="1" w:styleId="1b">
    <w:name w:val="Цитата1"/>
    <w:basedOn w:val="a"/>
    <w:rsid w:val="00354A36"/>
    <w:pPr>
      <w:spacing w:line="320" w:lineRule="exact"/>
      <w:ind w:left="-142" w:right="28" w:firstLine="720"/>
      <w:jc w:val="center"/>
    </w:pPr>
    <w:rPr>
      <w:rFonts w:ascii="Times New Roman CYR" w:hAnsi="Times New Roman CYR"/>
      <w:i/>
      <w:sz w:val="28"/>
    </w:rPr>
  </w:style>
  <w:style w:type="paragraph" w:styleId="43">
    <w:name w:val="toc 4"/>
    <w:basedOn w:val="a"/>
    <w:next w:val="a"/>
    <w:autoRedefine/>
    <w:rsid w:val="00354A36"/>
    <w:pPr>
      <w:ind w:left="660"/>
    </w:pPr>
    <w:rPr>
      <w:rFonts w:asciiTheme="minorHAnsi" w:hAnsiTheme="minorHAnsi"/>
      <w:sz w:val="20"/>
      <w:szCs w:val="20"/>
    </w:rPr>
  </w:style>
  <w:style w:type="paragraph" w:styleId="50">
    <w:name w:val="toc 5"/>
    <w:basedOn w:val="a"/>
    <w:next w:val="a"/>
    <w:autoRedefine/>
    <w:rsid w:val="00354A36"/>
    <w:pPr>
      <w:ind w:left="880"/>
    </w:pPr>
    <w:rPr>
      <w:rFonts w:asciiTheme="minorHAnsi" w:hAnsiTheme="minorHAnsi"/>
      <w:sz w:val="20"/>
      <w:szCs w:val="20"/>
    </w:rPr>
  </w:style>
  <w:style w:type="paragraph" w:styleId="61">
    <w:name w:val="toc 6"/>
    <w:basedOn w:val="a"/>
    <w:next w:val="a"/>
    <w:autoRedefine/>
    <w:rsid w:val="00354A36"/>
    <w:pPr>
      <w:ind w:left="1100"/>
    </w:pPr>
    <w:rPr>
      <w:rFonts w:asciiTheme="minorHAnsi" w:hAnsiTheme="minorHAnsi"/>
      <w:sz w:val="20"/>
      <w:szCs w:val="20"/>
    </w:rPr>
  </w:style>
  <w:style w:type="paragraph" w:styleId="72">
    <w:name w:val="toc 7"/>
    <w:basedOn w:val="a"/>
    <w:next w:val="a"/>
    <w:autoRedefine/>
    <w:rsid w:val="00354A36"/>
    <w:pPr>
      <w:ind w:left="1320"/>
    </w:pPr>
    <w:rPr>
      <w:rFonts w:asciiTheme="minorHAnsi" w:hAnsiTheme="minorHAnsi"/>
      <w:sz w:val="20"/>
      <w:szCs w:val="20"/>
    </w:rPr>
  </w:style>
  <w:style w:type="paragraph" w:styleId="81">
    <w:name w:val="toc 8"/>
    <w:basedOn w:val="a"/>
    <w:next w:val="a"/>
    <w:autoRedefine/>
    <w:rsid w:val="00354A36"/>
    <w:pPr>
      <w:ind w:left="1540"/>
    </w:pPr>
    <w:rPr>
      <w:rFonts w:asciiTheme="minorHAnsi" w:hAnsiTheme="minorHAnsi"/>
      <w:sz w:val="20"/>
      <w:szCs w:val="20"/>
    </w:rPr>
  </w:style>
  <w:style w:type="paragraph" w:styleId="91">
    <w:name w:val="toc 9"/>
    <w:basedOn w:val="a"/>
    <w:next w:val="a"/>
    <w:autoRedefine/>
    <w:rsid w:val="00354A36"/>
    <w:pPr>
      <w:ind w:left="1760"/>
    </w:pPr>
    <w:rPr>
      <w:rFonts w:asciiTheme="minorHAnsi" w:hAnsiTheme="minorHAnsi"/>
      <w:sz w:val="20"/>
      <w:szCs w:val="20"/>
    </w:rPr>
  </w:style>
  <w:style w:type="paragraph" w:customStyle="1" w:styleId="44">
    <w:name w:val="ЗагНум4"/>
    <w:link w:val="45"/>
    <w:rsid w:val="00354A36"/>
    <w:pPr>
      <w:spacing w:line="360" w:lineRule="auto"/>
      <w:outlineLvl w:val="3"/>
    </w:pPr>
    <w:rPr>
      <w:rFonts w:eastAsia="Calibri"/>
      <w:b/>
      <w:color w:val="000000"/>
      <w:sz w:val="28"/>
      <w:szCs w:val="28"/>
    </w:rPr>
  </w:style>
  <w:style w:type="character" w:customStyle="1" w:styleId="45">
    <w:name w:val="ЗагНум4 Знак"/>
    <w:link w:val="44"/>
    <w:locked/>
    <w:rsid w:val="00354A36"/>
    <w:rPr>
      <w:rFonts w:eastAsia="Calibri"/>
      <w:b/>
      <w:color w:val="000000"/>
      <w:sz w:val="28"/>
      <w:szCs w:val="28"/>
      <w:lang w:bidi="ar-SA"/>
    </w:rPr>
  </w:style>
  <w:style w:type="paragraph" w:styleId="aff8">
    <w:name w:val="annotation text"/>
    <w:basedOn w:val="a"/>
    <w:link w:val="aff9"/>
    <w:rsid w:val="00354A36"/>
    <w:rPr>
      <w:rFonts w:eastAsia="Calibri"/>
      <w:sz w:val="20"/>
      <w:szCs w:val="20"/>
    </w:rPr>
  </w:style>
  <w:style w:type="character" w:customStyle="1" w:styleId="aff9">
    <w:name w:val="Текст примечания Знак"/>
    <w:link w:val="aff8"/>
    <w:rsid w:val="00354A36"/>
    <w:rPr>
      <w:rFonts w:eastAsia="Calibri"/>
    </w:rPr>
  </w:style>
  <w:style w:type="table" w:styleId="affa">
    <w:name w:val="Table Grid"/>
    <w:basedOn w:val="a2"/>
    <w:uiPriority w:val="59"/>
    <w:rsid w:val="00F67F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b">
    <w:name w:val="Подпись к таблице"/>
    <w:rsid w:val="00CC317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rsid w:val="00E2107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pt0pt">
    <w:name w:val="Основной текст + 11 pt;Полужирный;Интервал 0 pt"/>
    <w:rsid w:val="00C741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ad0">
    <w:name w:val="ad"/>
    <w:basedOn w:val="a"/>
    <w:rsid w:val="00872FF7"/>
    <w:pPr>
      <w:spacing w:before="100" w:beforeAutospacing="1" w:after="100" w:afterAutospacing="1"/>
    </w:pPr>
    <w:rPr>
      <w:sz w:val="24"/>
      <w:szCs w:val="24"/>
    </w:rPr>
  </w:style>
  <w:style w:type="paragraph" w:customStyle="1" w:styleId="1310">
    <w:name w:val="1310"/>
    <w:basedOn w:val="a"/>
    <w:rsid w:val="00872FF7"/>
    <w:pPr>
      <w:spacing w:before="100" w:beforeAutospacing="1" w:after="100" w:afterAutospacing="1"/>
    </w:pPr>
    <w:rPr>
      <w:sz w:val="24"/>
      <w:szCs w:val="24"/>
    </w:rPr>
  </w:style>
  <w:style w:type="paragraph" w:customStyle="1" w:styleId="xl40">
    <w:name w:val="xl40"/>
    <w:basedOn w:val="a"/>
    <w:rsid w:val="00872FF7"/>
    <w:pPr>
      <w:spacing w:before="100" w:beforeAutospacing="1" w:after="100" w:afterAutospacing="1"/>
    </w:pPr>
    <w:rPr>
      <w:sz w:val="24"/>
      <w:szCs w:val="24"/>
    </w:rPr>
  </w:style>
  <w:style w:type="character" w:styleId="affc">
    <w:name w:val="annotation reference"/>
    <w:basedOn w:val="a1"/>
    <w:uiPriority w:val="99"/>
    <w:rsid w:val="00173148"/>
    <w:rPr>
      <w:sz w:val="16"/>
      <w:szCs w:val="16"/>
    </w:rPr>
  </w:style>
  <w:style w:type="paragraph" w:styleId="affd">
    <w:name w:val="annotation subject"/>
    <w:basedOn w:val="aff8"/>
    <w:next w:val="aff8"/>
    <w:link w:val="affe"/>
    <w:rsid w:val="00173148"/>
    <w:rPr>
      <w:rFonts w:eastAsia="Times New Roman"/>
      <w:b/>
      <w:bCs/>
    </w:rPr>
  </w:style>
  <w:style w:type="character" w:customStyle="1" w:styleId="affe">
    <w:name w:val="Тема примечания Знак"/>
    <w:basedOn w:val="aff9"/>
    <w:link w:val="affd"/>
    <w:rsid w:val="00173148"/>
    <w:rPr>
      <w:rFonts w:eastAsia="Calibri"/>
      <w:b/>
      <w:bCs/>
    </w:rPr>
  </w:style>
  <w:style w:type="character" w:customStyle="1" w:styleId="afff">
    <w:name w:val="Знак"/>
    <w:basedOn w:val="a1"/>
    <w:rsid w:val="00FE0C15"/>
    <w:rPr>
      <w:b/>
      <w:bCs/>
      <w:noProof w:val="0"/>
      <w:sz w:val="28"/>
      <w:szCs w:val="28"/>
      <w:lang w:val="ru-RU" w:eastAsia="ru-RU" w:bidi="ar-SA"/>
    </w:rPr>
  </w:style>
  <w:style w:type="paragraph" w:customStyle="1" w:styleId="datetime">
    <w:name w:val="datetime"/>
    <w:basedOn w:val="a"/>
    <w:rsid w:val="00BF039C"/>
    <w:pPr>
      <w:spacing w:before="100" w:beforeAutospacing="1" w:after="100" w:afterAutospacing="1"/>
    </w:pPr>
    <w:rPr>
      <w:sz w:val="24"/>
      <w:szCs w:val="24"/>
    </w:rPr>
  </w:style>
  <w:style w:type="character" w:customStyle="1" w:styleId="bolder">
    <w:name w:val="bolder"/>
    <w:basedOn w:val="a1"/>
    <w:rsid w:val="000B2112"/>
  </w:style>
  <w:style w:type="character" w:customStyle="1" w:styleId="link-to-coompany">
    <w:name w:val="link-to-coompany"/>
    <w:basedOn w:val="a1"/>
    <w:rsid w:val="00D96A58"/>
  </w:style>
  <w:style w:type="paragraph" w:customStyle="1" w:styleId="afff0">
    <w:name w:val="Таблицы (моноширинный)"/>
    <w:basedOn w:val="a"/>
    <w:next w:val="a"/>
    <w:uiPriority w:val="99"/>
    <w:rsid w:val="002B0820"/>
    <w:pPr>
      <w:widowControl w:val="0"/>
      <w:suppressAutoHyphens/>
      <w:autoSpaceDE w:val="0"/>
      <w:jc w:val="both"/>
    </w:pPr>
    <w:rPr>
      <w:rFonts w:ascii="Courier New" w:hAnsi="Courier New" w:cs="Courier New"/>
      <w:sz w:val="20"/>
      <w:szCs w:val="20"/>
      <w:lang w:eastAsia="ar-SA"/>
    </w:rPr>
  </w:style>
  <w:style w:type="paragraph" w:customStyle="1" w:styleId="212">
    <w:name w:val="Основной текст (2)1"/>
    <w:basedOn w:val="a"/>
    <w:uiPriority w:val="99"/>
    <w:rsid w:val="005668AE"/>
    <w:pPr>
      <w:widowControl w:val="0"/>
      <w:shd w:val="clear" w:color="auto" w:fill="FFFFFF"/>
      <w:spacing w:before="420" w:line="317" w:lineRule="exact"/>
      <w:jc w:val="both"/>
    </w:pPr>
    <w:rPr>
      <w:color w:val="000000"/>
      <w:sz w:val="28"/>
      <w:szCs w:val="28"/>
    </w:rPr>
  </w:style>
  <w:style w:type="character" w:customStyle="1" w:styleId="125pt">
    <w:name w:val="Основной текст + 12;5 pt"/>
    <w:rsid w:val="009E08C4"/>
    <w:rPr>
      <w:sz w:val="25"/>
      <w:szCs w:val="25"/>
      <w:lang w:bidi="ar-SA"/>
    </w:rPr>
  </w:style>
  <w:style w:type="paragraph" w:styleId="37">
    <w:name w:val="Body Text 3"/>
    <w:basedOn w:val="a"/>
    <w:link w:val="38"/>
    <w:uiPriority w:val="99"/>
    <w:unhideWhenUsed/>
    <w:rsid w:val="0009793C"/>
    <w:pPr>
      <w:spacing w:after="120" w:line="276" w:lineRule="auto"/>
    </w:pPr>
    <w:rPr>
      <w:rFonts w:asciiTheme="minorHAnsi" w:eastAsiaTheme="minorHAnsi" w:hAnsiTheme="minorHAnsi" w:cstheme="minorBidi"/>
      <w:sz w:val="16"/>
      <w:szCs w:val="16"/>
      <w:lang w:eastAsia="en-US"/>
    </w:rPr>
  </w:style>
  <w:style w:type="character" w:customStyle="1" w:styleId="38">
    <w:name w:val="Основной текст 3 Знак"/>
    <w:basedOn w:val="a1"/>
    <w:link w:val="37"/>
    <w:uiPriority w:val="99"/>
    <w:rsid w:val="0009793C"/>
    <w:rPr>
      <w:rFonts w:asciiTheme="minorHAnsi" w:eastAsiaTheme="minorHAnsi" w:hAnsiTheme="minorHAnsi" w:cstheme="minorBidi"/>
      <w:sz w:val="16"/>
      <w:szCs w:val="16"/>
      <w:lang w:eastAsia="en-US"/>
    </w:rPr>
  </w:style>
  <w:style w:type="paragraph" w:customStyle="1" w:styleId="afff1">
    <w:name w:val="бычный"/>
    <w:rsid w:val="0009793C"/>
    <w:pPr>
      <w:widowControl w:val="0"/>
    </w:pPr>
    <w:rPr>
      <w:sz w:val="28"/>
    </w:rPr>
  </w:style>
  <w:style w:type="paragraph" w:customStyle="1" w:styleId="1KGK9">
    <w:name w:val="1KG=K9"/>
    <w:link w:val="1KGK90"/>
    <w:rsid w:val="0009793C"/>
    <w:rPr>
      <w:rFonts w:ascii="MS Sans Serif" w:hAnsi="MS Sans Serif"/>
      <w:snapToGrid w:val="0"/>
      <w:sz w:val="24"/>
    </w:rPr>
  </w:style>
  <w:style w:type="character" w:customStyle="1" w:styleId="1KGK90">
    <w:name w:val="1KG=K9 Знак"/>
    <w:link w:val="1KGK9"/>
    <w:rsid w:val="0009793C"/>
    <w:rPr>
      <w:rFonts w:ascii="MS Sans Serif" w:hAnsi="MS Sans Serif"/>
      <w:snapToGrid w:val="0"/>
      <w:sz w:val="24"/>
    </w:rPr>
  </w:style>
  <w:style w:type="paragraph" w:styleId="afff2">
    <w:name w:val="Block Text"/>
    <w:basedOn w:val="a"/>
    <w:rsid w:val="0009793C"/>
    <w:pPr>
      <w:ind w:left="-360" w:right="306"/>
      <w:jc w:val="both"/>
    </w:pPr>
    <w:rPr>
      <w:sz w:val="28"/>
      <w:szCs w:val="24"/>
    </w:rPr>
  </w:style>
  <w:style w:type="character" w:customStyle="1" w:styleId="ts-comment-commentedtext">
    <w:name w:val="ts-comment-commentedtext"/>
    <w:basedOn w:val="a1"/>
    <w:rsid w:val="00191BEF"/>
  </w:style>
  <w:style w:type="character" w:customStyle="1" w:styleId="afff3">
    <w:name w:val="Цветовое выделение для Текст"/>
    <w:rsid w:val="00725812"/>
    <w:rPr>
      <w:sz w:val="24"/>
    </w:rPr>
  </w:style>
  <w:style w:type="paragraph" w:customStyle="1" w:styleId="afff4">
    <w:name w:val="Содержимое таблицы"/>
    <w:basedOn w:val="a"/>
    <w:rsid w:val="00725812"/>
    <w:pPr>
      <w:suppressLineNumbers/>
      <w:suppressAutoHyphens/>
    </w:pPr>
    <w:rPr>
      <w:rFonts w:ascii="Liberation Serif" w:eastAsia="SimSun" w:hAnsi="Liberation Serif" w:cs="Arial"/>
      <w:kern w:val="1"/>
      <w:sz w:val="24"/>
      <w:szCs w:val="24"/>
      <w:lang w:eastAsia="zh-CN" w:bidi="hi-IN"/>
    </w:rPr>
  </w:style>
  <w:style w:type="paragraph" w:customStyle="1" w:styleId="formattext">
    <w:name w:val="formattext"/>
    <w:basedOn w:val="a"/>
    <w:rsid w:val="00B237E6"/>
    <w:pPr>
      <w:spacing w:before="100" w:beforeAutospacing="1" w:after="100" w:afterAutospacing="1"/>
    </w:pPr>
    <w:rPr>
      <w:sz w:val="24"/>
      <w:szCs w:val="24"/>
    </w:rPr>
  </w:style>
  <w:style w:type="character" w:customStyle="1" w:styleId="1c">
    <w:name w:val="Неразрешенное упоминание1"/>
    <w:basedOn w:val="a1"/>
    <w:uiPriority w:val="99"/>
    <w:semiHidden/>
    <w:unhideWhenUsed/>
    <w:rsid w:val="00E65F3E"/>
    <w:rPr>
      <w:color w:val="605E5C"/>
      <w:shd w:val="clear" w:color="auto" w:fill="E1DFDD"/>
    </w:rPr>
  </w:style>
  <w:style w:type="paragraph" w:customStyle="1" w:styleId="afff5">
    <w:basedOn w:val="a"/>
    <w:next w:val="af5"/>
    <w:unhideWhenUsed/>
    <w:rsid w:val="00B25448"/>
    <w:pPr>
      <w:spacing w:before="100" w:beforeAutospacing="1" w:after="100" w:afterAutospacing="1"/>
    </w:pPr>
    <w:rPr>
      <w:sz w:val="24"/>
      <w:szCs w:val="24"/>
    </w:rPr>
  </w:style>
  <w:style w:type="table" w:customStyle="1" w:styleId="213">
    <w:name w:val="Таблица простая 21"/>
    <w:basedOn w:val="a2"/>
    <w:uiPriority w:val="42"/>
    <w:rsid w:val="003B5E7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73">
    <w:name w:val="Основной текст7"/>
    <w:basedOn w:val="a"/>
    <w:rsid w:val="00B54AB4"/>
    <w:pPr>
      <w:widowControl w:val="0"/>
      <w:shd w:val="clear" w:color="auto" w:fill="FFFFFF"/>
      <w:spacing w:before="420" w:line="480"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537">
      <w:bodyDiv w:val="1"/>
      <w:marLeft w:val="0"/>
      <w:marRight w:val="0"/>
      <w:marTop w:val="0"/>
      <w:marBottom w:val="0"/>
      <w:divBdr>
        <w:top w:val="none" w:sz="0" w:space="0" w:color="auto"/>
        <w:left w:val="none" w:sz="0" w:space="0" w:color="auto"/>
        <w:bottom w:val="none" w:sz="0" w:space="0" w:color="auto"/>
        <w:right w:val="none" w:sz="0" w:space="0" w:color="auto"/>
      </w:divBdr>
    </w:div>
    <w:div w:id="49809625">
      <w:bodyDiv w:val="1"/>
      <w:marLeft w:val="0"/>
      <w:marRight w:val="0"/>
      <w:marTop w:val="0"/>
      <w:marBottom w:val="0"/>
      <w:divBdr>
        <w:top w:val="none" w:sz="0" w:space="0" w:color="auto"/>
        <w:left w:val="none" w:sz="0" w:space="0" w:color="auto"/>
        <w:bottom w:val="none" w:sz="0" w:space="0" w:color="auto"/>
        <w:right w:val="none" w:sz="0" w:space="0" w:color="auto"/>
      </w:divBdr>
    </w:div>
    <w:div w:id="101582409">
      <w:bodyDiv w:val="1"/>
      <w:marLeft w:val="0"/>
      <w:marRight w:val="0"/>
      <w:marTop w:val="0"/>
      <w:marBottom w:val="0"/>
      <w:divBdr>
        <w:top w:val="none" w:sz="0" w:space="0" w:color="auto"/>
        <w:left w:val="none" w:sz="0" w:space="0" w:color="auto"/>
        <w:bottom w:val="none" w:sz="0" w:space="0" w:color="auto"/>
        <w:right w:val="none" w:sz="0" w:space="0" w:color="auto"/>
      </w:divBdr>
    </w:div>
    <w:div w:id="159591062">
      <w:bodyDiv w:val="1"/>
      <w:marLeft w:val="0"/>
      <w:marRight w:val="0"/>
      <w:marTop w:val="0"/>
      <w:marBottom w:val="0"/>
      <w:divBdr>
        <w:top w:val="none" w:sz="0" w:space="0" w:color="auto"/>
        <w:left w:val="none" w:sz="0" w:space="0" w:color="auto"/>
        <w:bottom w:val="none" w:sz="0" w:space="0" w:color="auto"/>
        <w:right w:val="none" w:sz="0" w:space="0" w:color="auto"/>
      </w:divBdr>
    </w:div>
    <w:div w:id="234323060">
      <w:bodyDiv w:val="1"/>
      <w:marLeft w:val="0"/>
      <w:marRight w:val="0"/>
      <w:marTop w:val="0"/>
      <w:marBottom w:val="0"/>
      <w:divBdr>
        <w:top w:val="none" w:sz="0" w:space="0" w:color="auto"/>
        <w:left w:val="none" w:sz="0" w:space="0" w:color="auto"/>
        <w:bottom w:val="none" w:sz="0" w:space="0" w:color="auto"/>
        <w:right w:val="none" w:sz="0" w:space="0" w:color="auto"/>
      </w:divBdr>
    </w:div>
    <w:div w:id="270020177">
      <w:bodyDiv w:val="1"/>
      <w:marLeft w:val="0"/>
      <w:marRight w:val="0"/>
      <w:marTop w:val="0"/>
      <w:marBottom w:val="0"/>
      <w:divBdr>
        <w:top w:val="none" w:sz="0" w:space="0" w:color="auto"/>
        <w:left w:val="none" w:sz="0" w:space="0" w:color="auto"/>
        <w:bottom w:val="none" w:sz="0" w:space="0" w:color="auto"/>
        <w:right w:val="none" w:sz="0" w:space="0" w:color="auto"/>
      </w:divBdr>
    </w:div>
    <w:div w:id="346948688">
      <w:bodyDiv w:val="1"/>
      <w:marLeft w:val="0"/>
      <w:marRight w:val="0"/>
      <w:marTop w:val="0"/>
      <w:marBottom w:val="0"/>
      <w:divBdr>
        <w:top w:val="none" w:sz="0" w:space="0" w:color="auto"/>
        <w:left w:val="none" w:sz="0" w:space="0" w:color="auto"/>
        <w:bottom w:val="none" w:sz="0" w:space="0" w:color="auto"/>
        <w:right w:val="none" w:sz="0" w:space="0" w:color="auto"/>
      </w:divBdr>
    </w:div>
    <w:div w:id="359359581">
      <w:bodyDiv w:val="1"/>
      <w:marLeft w:val="0"/>
      <w:marRight w:val="0"/>
      <w:marTop w:val="0"/>
      <w:marBottom w:val="0"/>
      <w:divBdr>
        <w:top w:val="none" w:sz="0" w:space="0" w:color="auto"/>
        <w:left w:val="none" w:sz="0" w:space="0" w:color="auto"/>
        <w:bottom w:val="none" w:sz="0" w:space="0" w:color="auto"/>
        <w:right w:val="none" w:sz="0" w:space="0" w:color="auto"/>
      </w:divBdr>
    </w:div>
    <w:div w:id="366100053">
      <w:bodyDiv w:val="1"/>
      <w:marLeft w:val="0"/>
      <w:marRight w:val="0"/>
      <w:marTop w:val="0"/>
      <w:marBottom w:val="0"/>
      <w:divBdr>
        <w:top w:val="none" w:sz="0" w:space="0" w:color="auto"/>
        <w:left w:val="none" w:sz="0" w:space="0" w:color="auto"/>
        <w:bottom w:val="none" w:sz="0" w:space="0" w:color="auto"/>
        <w:right w:val="none" w:sz="0" w:space="0" w:color="auto"/>
      </w:divBdr>
    </w:div>
    <w:div w:id="406925668">
      <w:bodyDiv w:val="1"/>
      <w:marLeft w:val="0"/>
      <w:marRight w:val="0"/>
      <w:marTop w:val="0"/>
      <w:marBottom w:val="0"/>
      <w:divBdr>
        <w:top w:val="none" w:sz="0" w:space="0" w:color="auto"/>
        <w:left w:val="none" w:sz="0" w:space="0" w:color="auto"/>
        <w:bottom w:val="none" w:sz="0" w:space="0" w:color="auto"/>
        <w:right w:val="none" w:sz="0" w:space="0" w:color="auto"/>
      </w:divBdr>
    </w:div>
    <w:div w:id="469254047">
      <w:bodyDiv w:val="1"/>
      <w:marLeft w:val="0"/>
      <w:marRight w:val="0"/>
      <w:marTop w:val="0"/>
      <w:marBottom w:val="0"/>
      <w:divBdr>
        <w:top w:val="none" w:sz="0" w:space="0" w:color="auto"/>
        <w:left w:val="none" w:sz="0" w:space="0" w:color="auto"/>
        <w:bottom w:val="none" w:sz="0" w:space="0" w:color="auto"/>
        <w:right w:val="none" w:sz="0" w:space="0" w:color="auto"/>
      </w:divBdr>
    </w:div>
    <w:div w:id="476730348">
      <w:bodyDiv w:val="1"/>
      <w:marLeft w:val="0"/>
      <w:marRight w:val="0"/>
      <w:marTop w:val="0"/>
      <w:marBottom w:val="0"/>
      <w:divBdr>
        <w:top w:val="none" w:sz="0" w:space="0" w:color="auto"/>
        <w:left w:val="none" w:sz="0" w:space="0" w:color="auto"/>
        <w:bottom w:val="none" w:sz="0" w:space="0" w:color="auto"/>
        <w:right w:val="none" w:sz="0" w:space="0" w:color="auto"/>
      </w:divBdr>
    </w:div>
    <w:div w:id="479620762">
      <w:bodyDiv w:val="1"/>
      <w:marLeft w:val="0"/>
      <w:marRight w:val="0"/>
      <w:marTop w:val="0"/>
      <w:marBottom w:val="0"/>
      <w:divBdr>
        <w:top w:val="none" w:sz="0" w:space="0" w:color="auto"/>
        <w:left w:val="none" w:sz="0" w:space="0" w:color="auto"/>
        <w:bottom w:val="none" w:sz="0" w:space="0" w:color="auto"/>
        <w:right w:val="none" w:sz="0" w:space="0" w:color="auto"/>
      </w:divBdr>
    </w:div>
    <w:div w:id="509376081">
      <w:bodyDiv w:val="1"/>
      <w:marLeft w:val="0"/>
      <w:marRight w:val="0"/>
      <w:marTop w:val="0"/>
      <w:marBottom w:val="0"/>
      <w:divBdr>
        <w:top w:val="none" w:sz="0" w:space="0" w:color="auto"/>
        <w:left w:val="none" w:sz="0" w:space="0" w:color="auto"/>
        <w:bottom w:val="none" w:sz="0" w:space="0" w:color="auto"/>
        <w:right w:val="none" w:sz="0" w:space="0" w:color="auto"/>
      </w:divBdr>
    </w:div>
    <w:div w:id="536240736">
      <w:bodyDiv w:val="1"/>
      <w:marLeft w:val="0"/>
      <w:marRight w:val="0"/>
      <w:marTop w:val="0"/>
      <w:marBottom w:val="0"/>
      <w:divBdr>
        <w:top w:val="none" w:sz="0" w:space="0" w:color="auto"/>
        <w:left w:val="none" w:sz="0" w:space="0" w:color="auto"/>
        <w:bottom w:val="none" w:sz="0" w:space="0" w:color="auto"/>
        <w:right w:val="none" w:sz="0" w:space="0" w:color="auto"/>
      </w:divBdr>
    </w:div>
    <w:div w:id="563955034">
      <w:bodyDiv w:val="1"/>
      <w:marLeft w:val="0"/>
      <w:marRight w:val="0"/>
      <w:marTop w:val="0"/>
      <w:marBottom w:val="0"/>
      <w:divBdr>
        <w:top w:val="none" w:sz="0" w:space="0" w:color="auto"/>
        <w:left w:val="none" w:sz="0" w:space="0" w:color="auto"/>
        <w:bottom w:val="none" w:sz="0" w:space="0" w:color="auto"/>
        <w:right w:val="none" w:sz="0" w:space="0" w:color="auto"/>
      </w:divBdr>
    </w:div>
    <w:div w:id="565646840">
      <w:bodyDiv w:val="1"/>
      <w:marLeft w:val="0"/>
      <w:marRight w:val="0"/>
      <w:marTop w:val="0"/>
      <w:marBottom w:val="0"/>
      <w:divBdr>
        <w:top w:val="none" w:sz="0" w:space="0" w:color="auto"/>
        <w:left w:val="none" w:sz="0" w:space="0" w:color="auto"/>
        <w:bottom w:val="none" w:sz="0" w:space="0" w:color="auto"/>
        <w:right w:val="none" w:sz="0" w:space="0" w:color="auto"/>
      </w:divBdr>
    </w:div>
    <w:div w:id="673146182">
      <w:bodyDiv w:val="1"/>
      <w:marLeft w:val="0"/>
      <w:marRight w:val="0"/>
      <w:marTop w:val="0"/>
      <w:marBottom w:val="0"/>
      <w:divBdr>
        <w:top w:val="none" w:sz="0" w:space="0" w:color="auto"/>
        <w:left w:val="none" w:sz="0" w:space="0" w:color="auto"/>
        <w:bottom w:val="none" w:sz="0" w:space="0" w:color="auto"/>
        <w:right w:val="none" w:sz="0" w:space="0" w:color="auto"/>
      </w:divBdr>
      <w:divsChild>
        <w:div w:id="370158160">
          <w:marLeft w:val="0"/>
          <w:marRight w:val="0"/>
          <w:marTop w:val="0"/>
          <w:marBottom w:val="213"/>
          <w:divBdr>
            <w:top w:val="none" w:sz="0" w:space="0" w:color="auto"/>
            <w:left w:val="none" w:sz="0" w:space="0" w:color="auto"/>
            <w:bottom w:val="none" w:sz="0" w:space="0" w:color="auto"/>
            <w:right w:val="none" w:sz="0" w:space="0" w:color="auto"/>
          </w:divBdr>
          <w:divsChild>
            <w:div w:id="1866366789">
              <w:marLeft w:val="0"/>
              <w:marRight w:val="0"/>
              <w:marTop w:val="0"/>
              <w:marBottom w:val="38"/>
              <w:divBdr>
                <w:top w:val="none" w:sz="0" w:space="0" w:color="auto"/>
                <w:left w:val="none" w:sz="0" w:space="0" w:color="auto"/>
                <w:bottom w:val="none" w:sz="0" w:space="0" w:color="auto"/>
                <w:right w:val="none" w:sz="0" w:space="0" w:color="auto"/>
              </w:divBdr>
            </w:div>
          </w:divsChild>
        </w:div>
        <w:div w:id="1326276599">
          <w:marLeft w:val="0"/>
          <w:marRight w:val="0"/>
          <w:marTop w:val="0"/>
          <w:marBottom w:val="213"/>
          <w:divBdr>
            <w:top w:val="none" w:sz="0" w:space="0" w:color="auto"/>
            <w:left w:val="none" w:sz="0" w:space="0" w:color="auto"/>
            <w:bottom w:val="none" w:sz="0" w:space="0" w:color="auto"/>
            <w:right w:val="none" w:sz="0" w:space="0" w:color="auto"/>
          </w:divBdr>
          <w:divsChild>
            <w:div w:id="116910258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75115566">
      <w:bodyDiv w:val="1"/>
      <w:marLeft w:val="0"/>
      <w:marRight w:val="0"/>
      <w:marTop w:val="0"/>
      <w:marBottom w:val="0"/>
      <w:divBdr>
        <w:top w:val="none" w:sz="0" w:space="0" w:color="auto"/>
        <w:left w:val="none" w:sz="0" w:space="0" w:color="auto"/>
        <w:bottom w:val="none" w:sz="0" w:space="0" w:color="auto"/>
        <w:right w:val="none" w:sz="0" w:space="0" w:color="auto"/>
      </w:divBdr>
    </w:div>
    <w:div w:id="677654296">
      <w:bodyDiv w:val="1"/>
      <w:marLeft w:val="0"/>
      <w:marRight w:val="0"/>
      <w:marTop w:val="0"/>
      <w:marBottom w:val="0"/>
      <w:divBdr>
        <w:top w:val="none" w:sz="0" w:space="0" w:color="auto"/>
        <w:left w:val="none" w:sz="0" w:space="0" w:color="auto"/>
        <w:bottom w:val="none" w:sz="0" w:space="0" w:color="auto"/>
        <w:right w:val="none" w:sz="0" w:space="0" w:color="auto"/>
      </w:divBdr>
    </w:div>
    <w:div w:id="726950479">
      <w:bodyDiv w:val="1"/>
      <w:marLeft w:val="0"/>
      <w:marRight w:val="0"/>
      <w:marTop w:val="0"/>
      <w:marBottom w:val="0"/>
      <w:divBdr>
        <w:top w:val="none" w:sz="0" w:space="0" w:color="auto"/>
        <w:left w:val="none" w:sz="0" w:space="0" w:color="auto"/>
        <w:bottom w:val="none" w:sz="0" w:space="0" w:color="auto"/>
        <w:right w:val="none" w:sz="0" w:space="0" w:color="auto"/>
      </w:divBdr>
    </w:div>
    <w:div w:id="762071388">
      <w:bodyDiv w:val="1"/>
      <w:marLeft w:val="0"/>
      <w:marRight w:val="0"/>
      <w:marTop w:val="0"/>
      <w:marBottom w:val="0"/>
      <w:divBdr>
        <w:top w:val="none" w:sz="0" w:space="0" w:color="auto"/>
        <w:left w:val="none" w:sz="0" w:space="0" w:color="auto"/>
        <w:bottom w:val="none" w:sz="0" w:space="0" w:color="auto"/>
        <w:right w:val="none" w:sz="0" w:space="0" w:color="auto"/>
      </w:divBdr>
    </w:div>
    <w:div w:id="774059855">
      <w:bodyDiv w:val="1"/>
      <w:marLeft w:val="0"/>
      <w:marRight w:val="0"/>
      <w:marTop w:val="0"/>
      <w:marBottom w:val="0"/>
      <w:divBdr>
        <w:top w:val="none" w:sz="0" w:space="0" w:color="auto"/>
        <w:left w:val="none" w:sz="0" w:space="0" w:color="auto"/>
        <w:bottom w:val="none" w:sz="0" w:space="0" w:color="auto"/>
        <w:right w:val="none" w:sz="0" w:space="0" w:color="auto"/>
      </w:divBdr>
    </w:div>
    <w:div w:id="777332766">
      <w:bodyDiv w:val="1"/>
      <w:marLeft w:val="0"/>
      <w:marRight w:val="0"/>
      <w:marTop w:val="0"/>
      <w:marBottom w:val="0"/>
      <w:divBdr>
        <w:top w:val="none" w:sz="0" w:space="0" w:color="auto"/>
        <w:left w:val="none" w:sz="0" w:space="0" w:color="auto"/>
        <w:bottom w:val="none" w:sz="0" w:space="0" w:color="auto"/>
        <w:right w:val="none" w:sz="0" w:space="0" w:color="auto"/>
      </w:divBdr>
    </w:div>
    <w:div w:id="785974316">
      <w:bodyDiv w:val="1"/>
      <w:marLeft w:val="0"/>
      <w:marRight w:val="0"/>
      <w:marTop w:val="0"/>
      <w:marBottom w:val="0"/>
      <w:divBdr>
        <w:top w:val="none" w:sz="0" w:space="0" w:color="auto"/>
        <w:left w:val="none" w:sz="0" w:space="0" w:color="auto"/>
        <w:bottom w:val="none" w:sz="0" w:space="0" w:color="auto"/>
        <w:right w:val="none" w:sz="0" w:space="0" w:color="auto"/>
      </w:divBdr>
    </w:div>
    <w:div w:id="809057575">
      <w:bodyDiv w:val="1"/>
      <w:marLeft w:val="0"/>
      <w:marRight w:val="0"/>
      <w:marTop w:val="0"/>
      <w:marBottom w:val="0"/>
      <w:divBdr>
        <w:top w:val="none" w:sz="0" w:space="0" w:color="auto"/>
        <w:left w:val="none" w:sz="0" w:space="0" w:color="auto"/>
        <w:bottom w:val="none" w:sz="0" w:space="0" w:color="auto"/>
        <w:right w:val="none" w:sz="0" w:space="0" w:color="auto"/>
      </w:divBdr>
    </w:div>
    <w:div w:id="835921575">
      <w:bodyDiv w:val="1"/>
      <w:marLeft w:val="0"/>
      <w:marRight w:val="0"/>
      <w:marTop w:val="0"/>
      <w:marBottom w:val="0"/>
      <w:divBdr>
        <w:top w:val="none" w:sz="0" w:space="0" w:color="auto"/>
        <w:left w:val="none" w:sz="0" w:space="0" w:color="auto"/>
        <w:bottom w:val="none" w:sz="0" w:space="0" w:color="auto"/>
        <w:right w:val="none" w:sz="0" w:space="0" w:color="auto"/>
      </w:divBdr>
    </w:div>
    <w:div w:id="910582633">
      <w:bodyDiv w:val="1"/>
      <w:marLeft w:val="0"/>
      <w:marRight w:val="0"/>
      <w:marTop w:val="0"/>
      <w:marBottom w:val="0"/>
      <w:divBdr>
        <w:top w:val="none" w:sz="0" w:space="0" w:color="auto"/>
        <w:left w:val="none" w:sz="0" w:space="0" w:color="auto"/>
        <w:bottom w:val="none" w:sz="0" w:space="0" w:color="auto"/>
        <w:right w:val="none" w:sz="0" w:space="0" w:color="auto"/>
      </w:divBdr>
    </w:div>
    <w:div w:id="918178373">
      <w:bodyDiv w:val="1"/>
      <w:marLeft w:val="0"/>
      <w:marRight w:val="0"/>
      <w:marTop w:val="0"/>
      <w:marBottom w:val="0"/>
      <w:divBdr>
        <w:top w:val="none" w:sz="0" w:space="0" w:color="auto"/>
        <w:left w:val="none" w:sz="0" w:space="0" w:color="auto"/>
        <w:bottom w:val="none" w:sz="0" w:space="0" w:color="auto"/>
        <w:right w:val="none" w:sz="0" w:space="0" w:color="auto"/>
      </w:divBdr>
    </w:div>
    <w:div w:id="935357962">
      <w:bodyDiv w:val="1"/>
      <w:marLeft w:val="0"/>
      <w:marRight w:val="0"/>
      <w:marTop w:val="0"/>
      <w:marBottom w:val="0"/>
      <w:divBdr>
        <w:top w:val="none" w:sz="0" w:space="0" w:color="auto"/>
        <w:left w:val="none" w:sz="0" w:space="0" w:color="auto"/>
        <w:bottom w:val="none" w:sz="0" w:space="0" w:color="auto"/>
        <w:right w:val="none" w:sz="0" w:space="0" w:color="auto"/>
      </w:divBdr>
    </w:div>
    <w:div w:id="955674582">
      <w:bodyDiv w:val="1"/>
      <w:marLeft w:val="0"/>
      <w:marRight w:val="0"/>
      <w:marTop w:val="0"/>
      <w:marBottom w:val="0"/>
      <w:divBdr>
        <w:top w:val="none" w:sz="0" w:space="0" w:color="auto"/>
        <w:left w:val="none" w:sz="0" w:space="0" w:color="auto"/>
        <w:bottom w:val="none" w:sz="0" w:space="0" w:color="auto"/>
        <w:right w:val="none" w:sz="0" w:space="0" w:color="auto"/>
      </w:divBdr>
    </w:div>
    <w:div w:id="1035737501">
      <w:bodyDiv w:val="1"/>
      <w:marLeft w:val="0"/>
      <w:marRight w:val="0"/>
      <w:marTop w:val="0"/>
      <w:marBottom w:val="0"/>
      <w:divBdr>
        <w:top w:val="none" w:sz="0" w:space="0" w:color="auto"/>
        <w:left w:val="none" w:sz="0" w:space="0" w:color="auto"/>
        <w:bottom w:val="none" w:sz="0" w:space="0" w:color="auto"/>
        <w:right w:val="none" w:sz="0" w:space="0" w:color="auto"/>
      </w:divBdr>
    </w:div>
    <w:div w:id="1048185245">
      <w:bodyDiv w:val="1"/>
      <w:marLeft w:val="0"/>
      <w:marRight w:val="0"/>
      <w:marTop w:val="0"/>
      <w:marBottom w:val="0"/>
      <w:divBdr>
        <w:top w:val="none" w:sz="0" w:space="0" w:color="auto"/>
        <w:left w:val="none" w:sz="0" w:space="0" w:color="auto"/>
        <w:bottom w:val="none" w:sz="0" w:space="0" w:color="auto"/>
        <w:right w:val="none" w:sz="0" w:space="0" w:color="auto"/>
      </w:divBdr>
    </w:div>
    <w:div w:id="1058819329">
      <w:bodyDiv w:val="1"/>
      <w:marLeft w:val="0"/>
      <w:marRight w:val="0"/>
      <w:marTop w:val="0"/>
      <w:marBottom w:val="0"/>
      <w:divBdr>
        <w:top w:val="none" w:sz="0" w:space="0" w:color="auto"/>
        <w:left w:val="none" w:sz="0" w:space="0" w:color="auto"/>
        <w:bottom w:val="none" w:sz="0" w:space="0" w:color="auto"/>
        <w:right w:val="none" w:sz="0" w:space="0" w:color="auto"/>
      </w:divBdr>
    </w:div>
    <w:div w:id="1064137393">
      <w:bodyDiv w:val="1"/>
      <w:marLeft w:val="0"/>
      <w:marRight w:val="0"/>
      <w:marTop w:val="0"/>
      <w:marBottom w:val="0"/>
      <w:divBdr>
        <w:top w:val="none" w:sz="0" w:space="0" w:color="auto"/>
        <w:left w:val="none" w:sz="0" w:space="0" w:color="auto"/>
        <w:bottom w:val="none" w:sz="0" w:space="0" w:color="auto"/>
        <w:right w:val="none" w:sz="0" w:space="0" w:color="auto"/>
      </w:divBdr>
    </w:div>
    <w:div w:id="1110125163">
      <w:bodyDiv w:val="1"/>
      <w:marLeft w:val="0"/>
      <w:marRight w:val="0"/>
      <w:marTop w:val="0"/>
      <w:marBottom w:val="0"/>
      <w:divBdr>
        <w:top w:val="none" w:sz="0" w:space="0" w:color="auto"/>
        <w:left w:val="none" w:sz="0" w:space="0" w:color="auto"/>
        <w:bottom w:val="none" w:sz="0" w:space="0" w:color="auto"/>
        <w:right w:val="none" w:sz="0" w:space="0" w:color="auto"/>
      </w:divBdr>
    </w:div>
    <w:div w:id="1151025417">
      <w:bodyDiv w:val="1"/>
      <w:marLeft w:val="0"/>
      <w:marRight w:val="0"/>
      <w:marTop w:val="0"/>
      <w:marBottom w:val="0"/>
      <w:divBdr>
        <w:top w:val="none" w:sz="0" w:space="0" w:color="auto"/>
        <w:left w:val="none" w:sz="0" w:space="0" w:color="auto"/>
        <w:bottom w:val="none" w:sz="0" w:space="0" w:color="auto"/>
        <w:right w:val="none" w:sz="0" w:space="0" w:color="auto"/>
      </w:divBdr>
    </w:div>
    <w:div w:id="1167940824">
      <w:bodyDiv w:val="1"/>
      <w:marLeft w:val="0"/>
      <w:marRight w:val="0"/>
      <w:marTop w:val="0"/>
      <w:marBottom w:val="0"/>
      <w:divBdr>
        <w:top w:val="none" w:sz="0" w:space="0" w:color="auto"/>
        <w:left w:val="none" w:sz="0" w:space="0" w:color="auto"/>
        <w:bottom w:val="none" w:sz="0" w:space="0" w:color="auto"/>
        <w:right w:val="none" w:sz="0" w:space="0" w:color="auto"/>
      </w:divBdr>
      <w:divsChild>
        <w:div w:id="658583447">
          <w:marLeft w:val="0"/>
          <w:marRight w:val="0"/>
          <w:marTop w:val="0"/>
          <w:marBottom w:val="0"/>
          <w:divBdr>
            <w:top w:val="none" w:sz="0" w:space="0" w:color="auto"/>
            <w:left w:val="none" w:sz="0" w:space="0" w:color="auto"/>
            <w:bottom w:val="none" w:sz="0" w:space="0" w:color="auto"/>
            <w:right w:val="none" w:sz="0" w:space="0" w:color="auto"/>
          </w:divBdr>
        </w:div>
      </w:divsChild>
    </w:div>
    <w:div w:id="1172142037">
      <w:bodyDiv w:val="1"/>
      <w:marLeft w:val="0"/>
      <w:marRight w:val="0"/>
      <w:marTop w:val="0"/>
      <w:marBottom w:val="0"/>
      <w:divBdr>
        <w:top w:val="none" w:sz="0" w:space="0" w:color="auto"/>
        <w:left w:val="none" w:sz="0" w:space="0" w:color="auto"/>
        <w:bottom w:val="none" w:sz="0" w:space="0" w:color="auto"/>
        <w:right w:val="none" w:sz="0" w:space="0" w:color="auto"/>
      </w:divBdr>
    </w:div>
    <w:div w:id="1224680694">
      <w:bodyDiv w:val="1"/>
      <w:marLeft w:val="0"/>
      <w:marRight w:val="0"/>
      <w:marTop w:val="0"/>
      <w:marBottom w:val="0"/>
      <w:divBdr>
        <w:top w:val="none" w:sz="0" w:space="0" w:color="auto"/>
        <w:left w:val="none" w:sz="0" w:space="0" w:color="auto"/>
        <w:bottom w:val="none" w:sz="0" w:space="0" w:color="auto"/>
        <w:right w:val="none" w:sz="0" w:space="0" w:color="auto"/>
      </w:divBdr>
    </w:div>
    <w:div w:id="1231691514">
      <w:bodyDiv w:val="1"/>
      <w:marLeft w:val="0"/>
      <w:marRight w:val="0"/>
      <w:marTop w:val="0"/>
      <w:marBottom w:val="0"/>
      <w:divBdr>
        <w:top w:val="none" w:sz="0" w:space="0" w:color="auto"/>
        <w:left w:val="none" w:sz="0" w:space="0" w:color="auto"/>
        <w:bottom w:val="none" w:sz="0" w:space="0" w:color="auto"/>
        <w:right w:val="none" w:sz="0" w:space="0" w:color="auto"/>
      </w:divBdr>
    </w:div>
    <w:div w:id="1235505040">
      <w:bodyDiv w:val="1"/>
      <w:marLeft w:val="0"/>
      <w:marRight w:val="0"/>
      <w:marTop w:val="0"/>
      <w:marBottom w:val="0"/>
      <w:divBdr>
        <w:top w:val="none" w:sz="0" w:space="0" w:color="auto"/>
        <w:left w:val="none" w:sz="0" w:space="0" w:color="auto"/>
        <w:bottom w:val="none" w:sz="0" w:space="0" w:color="auto"/>
        <w:right w:val="none" w:sz="0" w:space="0" w:color="auto"/>
      </w:divBdr>
    </w:div>
    <w:div w:id="1268660129">
      <w:bodyDiv w:val="1"/>
      <w:marLeft w:val="0"/>
      <w:marRight w:val="0"/>
      <w:marTop w:val="0"/>
      <w:marBottom w:val="0"/>
      <w:divBdr>
        <w:top w:val="none" w:sz="0" w:space="0" w:color="auto"/>
        <w:left w:val="none" w:sz="0" w:space="0" w:color="auto"/>
        <w:bottom w:val="none" w:sz="0" w:space="0" w:color="auto"/>
        <w:right w:val="none" w:sz="0" w:space="0" w:color="auto"/>
      </w:divBdr>
    </w:div>
    <w:div w:id="1274707061">
      <w:bodyDiv w:val="1"/>
      <w:marLeft w:val="0"/>
      <w:marRight w:val="0"/>
      <w:marTop w:val="0"/>
      <w:marBottom w:val="0"/>
      <w:divBdr>
        <w:top w:val="none" w:sz="0" w:space="0" w:color="auto"/>
        <w:left w:val="none" w:sz="0" w:space="0" w:color="auto"/>
        <w:bottom w:val="none" w:sz="0" w:space="0" w:color="auto"/>
        <w:right w:val="none" w:sz="0" w:space="0" w:color="auto"/>
      </w:divBdr>
    </w:div>
    <w:div w:id="1283264036">
      <w:bodyDiv w:val="1"/>
      <w:marLeft w:val="0"/>
      <w:marRight w:val="0"/>
      <w:marTop w:val="0"/>
      <w:marBottom w:val="0"/>
      <w:divBdr>
        <w:top w:val="none" w:sz="0" w:space="0" w:color="auto"/>
        <w:left w:val="none" w:sz="0" w:space="0" w:color="auto"/>
        <w:bottom w:val="none" w:sz="0" w:space="0" w:color="auto"/>
        <w:right w:val="none" w:sz="0" w:space="0" w:color="auto"/>
      </w:divBdr>
    </w:div>
    <w:div w:id="1296527800">
      <w:bodyDiv w:val="1"/>
      <w:marLeft w:val="0"/>
      <w:marRight w:val="0"/>
      <w:marTop w:val="0"/>
      <w:marBottom w:val="0"/>
      <w:divBdr>
        <w:top w:val="none" w:sz="0" w:space="0" w:color="auto"/>
        <w:left w:val="none" w:sz="0" w:space="0" w:color="auto"/>
        <w:bottom w:val="none" w:sz="0" w:space="0" w:color="auto"/>
        <w:right w:val="none" w:sz="0" w:space="0" w:color="auto"/>
      </w:divBdr>
    </w:div>
    <w:div w:id="1307971530">
      <w:bodyDiv w:val="1"/>
      <w:marLeft w:val="0"/>
      <w:marRight w:val="0"/>
      <w:marTop w:val="0"/>
      <w:marBottom w:val="0"/>
      <w:divBdr>
        <w:top w:val="none" w:sz="0" w:space="0" w:color="auto"/>
        <w:left w:val="none" w:sz="0" w:space="0" w:color="auto"/>
        <w:bottom w:val="none" w:sz="0" w:space="0" w:color="auto"/>
        <w:right w:val="none" w:sz="0" w:space="0" w:color="auto"/>
      </w:divBdr>
    </w:div>
    <w:div w:id="1330139230">
      <w:bodyDiv w:val="1"/>
      <w:marLeft w:val="0"/>
      <w:marRight w:val="0"/>
      <w:marTop w:val="0"/>
      <w:marBottom w:val="0"/>
      <w:divBdr>
        <w:top w:val="none" w:sz="0" w:space="0" w:color="auto"/>
        <w:left w:val="none" w:sz="0" w:space="0" w:color="auto"/>
        <w:bottom w:val="none" w:sz="0" w:space="0" w:color="auto"/>
        <w:right w:val="none" w:sz="0" w:space="0" w:color="auto"/>
      </w:divBdr>
    </w:div>
    <w:div w:id="1364598333">
      <w:bodyDiv w:val="1"/>
      <w:marLeft w:val="0"/>
      <w:marRight w:val="0"/>
      <w:marTop w:val="0"/>
      <w:marBottom w:val="0"/>
      <w:divBdr>
        <w:top w:val="none" w:sz="0" w:space="0" w:color="auto"/>
        <w:left w:val="none" w:sz="0" w:space="0" w:color="auto"/>
        <w:bottom w:val="none" w:sz="0" w:space="0" w:color="auto"/>
        <w:right w:val="none" w:sz="0" w:space="0" w:color="auto"/>
      </w:divBdr>
    </w:div>
    <w:div w:id="1382096333">
      <w:bodyDiv w:val="1"/>
      <w:marLeft w:val="0"/>
      <w:marRight w:val="0"/>
      <w:marTop w:val="0"/>
      <w:marBottom w:val="0"/>
      <w:divBdr>
        <w:top w:val="none" w:sz="0" w:space="0" w:color="auto"/>
        <w:left w:val="none" w:sz="0" w:space="0" w:color="auto"/>
        <w:bottom w:val="none" w:sz="0" w:space="0" w:color="auto"/>
        <w:right w:val="none" w:sz="0" w:space="0" w:color="auto"/>
      </w:divBdr>
    </w:div>
    <w:div w:id="1397631142">
      <w:bodyDiv w:val="1"/>
      <w:marLeft w:val="0"/>
      <w:marRight w:val="0"/>
      <w:marTop w:val="0"/>
      <w:marBottom w:val="0"/>
      <w:divBdr>
        <w:top w:val="none" w:sz="0" w:space="0" w:color="auto"/>
        <w:left w:val="none" w:sz="0" w:space="0" w:color="auto"/>
        <w:bottom w:val="none" w:sz="0" w:space="0" w:color="auto"/>
        <w:right w:val="none" w:sz="0" w:space="0" w:color="auto"/>
      </w:divBdr>
    </w:div>
    <w:div w:id="1425415598">
      <w:bodyDiv w:val="1"/>
      <w:marLeft w:val="0"/>
      <w:marRight w:val="0"/>
      <w:marTop w:val="0"/>
      <w:marBottom w:val="0"/>
      <w:divBdr>
        <w:top w:val="none" w:sz="0" w:space="0" w:color="auto"/>
        <w:left w:val="none" w:sz="0" w:space="0" w:color="auto"/>
        <w:bottom w:val="none" w:sz="0" w:space="0" w:color="auto"/>
        <w:right w:val="none" w:sz="0" w:space="0" w:color="auto"/>
      </w:divBdr>
    </w:div>
    <w:div w:id="1428888923">
      <w:bodyDiv w:val="1"/>
      <w:marLeft w:val="0"/>
      <w:marRight w:val="0"/>
      <w:marTop w:val="0"/>
      <w:marBottom w:val="0"/>
      <w:divBdr>
        <w:top w:val="none" w:sz="0" w:space="0" w:color="auto"/>
        <w:left w:val="none" w:sz="0" w:space="0" w:color="auto"/>
        <w:bottom w:val="none" w:sz="0" w:space="0" w:color="auto"/>
        <w:right w:val="none" w:sz="0" w:space="0" w:color="auto"/>
      </w:divBdr>
    </w:div>
    <w:div w:id="1434284184">
      <w:bodyDiv w:val="1"/>
      <w:marLeft w:val="0"/>
      <w:marRight w:val="0"/>
      <w:marTop w:val="0"/>
      <w:marBottom w:val="0"/>
      <w:divBdr>
        <w:top w:val="none" w:sz="0" w:space="0" w:color="auto"/>
        <w:left w:val="none" w:sz="0" w:space="0" w:color="auto"/>
        <w:bottom w:val="none" w:sz="0" w:space="0" w:color="auto"/>
        <w:right w:val="none" w:sz="0" w:space="0" w:color="auto"/>
      </w:divBdr>
    </w:div>
    <w:div w:id="1438330535">
      <w:bodyDiv w:val="1"/>
      <w:marLeft w:val="0"/>
      <w:marRight w:val="0"/>
      <w:marTop w:val="0"/>
      <w:marBottom w:val="0"/>
      <w:divBdr>
        <w:top w:val="none" w:sz="0" w:space="0" w:color="auto"/>
        <w:left w:val="none" w:sz="0" w:space="0" w:color="auto"/>
        <w:bottom w:val="none" w:sz="0" w:space="0" w:color="auto"/>
        <w:right w:val="none" w:sz="0" w:space="0" w:color="auto"/>
      </w:divBdr>
    </w:div>
    <w:div w:id="1447580704">
      <w:bodyDiv w:val="1"/>
      <w:marLeft w:val="0"/>
      <w:marRight w:val="0"/>
      <w:marTop w:val="0"/>
      <w:marBottom w:val="0"/>
      <w:divBdr>
        <w:top w:val="none" w:sz="0" w:space="0" w:color="auto"/>
        <w:left w:val="none" w:sz="0" w:space="0" w:color="auto"/>
        <w:bottom w:val="none" w:sz="0" w:space="0" w:color="auto"/>
        <w:right w:val="none" w:sz="0" w:space="0" w:color="auto"/>
      </w:divBdr>
    </w:div>
    <w:div w:id="1456749176">
      <w:bodyDiv w:val="1"/>
      <w:marLeft w:val="0"/>
      <w:marRight w:val="0"/>
      <w:marTop w:val="0"/>
      <w:marBottom w:val="0"/>
      <w:divBdr>
        <w:top w:val="none" w:sz="0" w:space="0" w:color="auto"/>
        <w:left w:val="none" w:sz="0" w:space="0" w:color="auto"/>
        <w:bottom w:val="none" w:sz="0" w:space="0" w:color="auto"/>
        <w:right w:val="none" w:sz="0" w:space="0" w:color="auto"/>
      </w:divBdr>
    </w:div>
    <w:div w:id="1462267644">
      <w:bodyDiv w:val="1"/>
      <w:marLeft w:val="0"/>
      <w:marRight w:val="0"/>
      <w:marTop w:val="0"/>
      <w:marBottom w:val="0"/>
      <w:divBdr>
        <w:top w:val="none" w:sz="0" w:space="0" w:color="auto"/>
        <w:left w:val="none" w:sz="0" w:space="0" w:color="auto"/>
        <w:bottom w:val="none" w:sz="0" w:space="0" w:color="auto"/>
        <w:right w:val="none" w:sz="0" w:space="0" w:color="auto"/>
      </w:divBdr>
    </w:div>
    <w:div w:id="1565798285">
      <w:bodyDiv w:val="1"/>
      <w:marLeft w:val="0"/>
      <w:marRight w:val="0"/>
      <w:marTop w:val="0"/>
      <w:marBottom w:val="0"/>
      <w:divBdr>
        <w:top w:val="none" w:sz="0" w:space="0" w:color="auto"/>
        <w:left w:val="none" w:sz="0" w:space="0" w:color="auto"/>
        <w:bottom w:val="none" w:sz="0" w:space="0" w:color="auto"/>
        <w:right w:val="none" w:sz="0" w:space="0" w:color="auto"/>
      </w:divBdr>
    </w:div>
    <w:div w:id="1579704672">
      <w:bodyDiv w:val="1"/>
      <w:marLeft w:val="0"/>
      <w:marRight w:val="0"/>
      <w:marTop w:val="0"/>
      <w:marBottom w:val="0"/>
      <w:divBdr>
        <w:top w:val="none" w:sz="0" w:space="0" w:color="auto"/>
        <w:left w:val="none" w:sz="0" w:space="0" w:color="auto"/>
        <w:bottom w:val="none" w:sz="0" w:space="0" w:color="auto"/>
        <w:right w:val="none" w:sz="0" w:space="0" w:color="auto"/>
      </w:divBdr>
    </w:div>
    <w:div w:id="1580485349">
      <w:bodyDiv w:val="1"/>
      <w:marLeft w:val="0"/>
      <w:marRight w:val="0"/>
      <w:marTop w:val="0"/>
      <w:marBottom w:val="0"/>
      <w:divBdr>
        <w:top w:val="none" w:sz="0" w:space="0" w:color="auto"/>
        <w:left w:val="none" w:sz="0" w:space="0" w:color="auto"/>
        <w:bottom w:val="none" w:sz="0" w:space="0" w:color="auto"/>
        <w:right w:val="none" w:sz="0" w:space="0" w:color="auto"/>
      </w:divBdr>
    </w:div>
    <w:div w:id="1582301354">
      <w:bodyDiv w:val="1"/>
      <w:marLeft w:val="0"/>
      <w:marRight w:val="0"/>
      <w:marTop w:val="0"/>
      <w:marBottom w:val="0"/>
      <w:divBdr>
        <w:top w:val="none" w:sz="0" w:space="0" w:color="auto"/>
        <w:left w:val="none" w:sz="0" w:space="0" w:color="auto"/>
        <w:bottom w:val="none" w:sz="0" w:space="0" w:color="auto"/>
        <w:right w:val="none" w:sz="0" w:space="0" w:color="auto"/>
      </w:divBdr>
    </w:div>
    <w:div w:id="1585188419">
      <w:bodyDiv w:val="1"/>
      <w:marLeft w:val="0"/>
      <w:marRight w:val="0"/>
      <w:marTop w:val="0"/>
      <w:marBottom w:val="0"/>
      <w:divBdr>
        <w:top w:val="none" w:sz="0" w:space="0" w:color="auto"/>
        <w:left w:val="none" w:sz="0" w:space="0" w:color="auto"/>
        <w:bottom w:val="none" w:sz="0" w:space="0" w:color="auto"/>
        <w:right w:val="none" w:sz="0" w:space="0" w:color="auto"/>
      </w:divBdr>
    </w:div>
    <w:div w:id="1596941133">
      <w:bodyDiv w:val="1"/>
      <w:marLeft w:val="0"/>
      <w:marRight w:val="0"/>
      <w:marTop w:val="0"/>
      <w:marBottom w:val="0"/>
      <w:divBdr>
        <w:top w:val="none" w:sz="0" w:space="0" w:color="auto"/>
        <w:left w:val="none" w:sz="0" w:space="0" w:color="auto"/>
        <w:bottom w:val="none" w:sz="0" w:space="0" w:color="auto"/>
        <w:right w:val="none" w:sz="0" w:space="0" w:color="auto"/>
      </w:divBdr>
    </w:div>
    <w:div w:id="1599943120">
      <w:bodyDiv w:val="1"/>
      <w:marLeft w:val="0"/>
      <w:marRight w:val="0"/>
      <w:marTop w:val="0"/>
      <w:marBottom w:val="0"/>
      <w:divBdr>
        <w:top w:val="none" w:sz="0" w:space="0" w:color="auto"/>
        <w:left w:val="none" w:sz="0" w:space="0" w:color="auto"/>
        <w:bottom w:val="none" w:sz="0" w:space="0" w:color="auto"/>
        <w:right w:val="none" w:sz="0" w:space="0" w:color="auto"/>
      </w:divBdr>
    </w:div>
    <w:div w:id="1649628592">
      <w:bodyDiv w:val="1"/>
      <w:marLeft w:val="0"/>
      <w:marRight w:val="0"/>
      <w:marTop w:val="0"/>
      <w:marBottom w:val="0"/>
      <w:divBdr>
        <w:top w:val="none" w:sz="0" w:space="0" w:color="auto"/>
        <w:left w:val="none" w:sz="0" w:space="0" w:color="auto"/>
        <w:bottom w:val="none" w:sz="0" w:space="0" w:color="auto"/>
        <w:right w:val="none" w:sz="0" w:space="0" w:color="auto"/>
      </w:divBdr>
    </w:div>
    <w:div w:id="1673530091">
      <w:bodyDiv w:val="1"/>
      <w:marLeft w:val="0"/>
      <w:marRight w:val="0"/>
      <w:marTop w:val="0"/>
      <w:marBottom w:val="0"/>
      <w:divBdr>
        <w:top w:val="none" w:sz="0" w:space="0" w:color="auto"/>
        <w:left w:val="none" w:sz="0" w:space="0" w:color="auto"/>
        <w:bottom w:val="none" w:sz="0" w:space="0" w:color="auto"/>
        <w:right w:val="none" w:sz="0" w:space="0" w:color="auto"/>
      </w:divBdr>
    </w:div>
    <w:div w:id="1727989278">
      <w:bodyDiv w:val="1"/>
      <w:marLeft w:val="0"/>
      <w:marRight w:val="0"/>
      <w:marTop w:val="0"/>
      <w:marBottom w:val="0"/>
      <w:divBdr>
        <w:top w:val="none" w:sz="0" w:space="0" w:color="auto"/>
        <w:left w:val="none" w:sz="0" w:space="0" w:color="auto"/>
        <w:bottom w:val="none" w:sz="0" w:space="0" w:color="auto"/>
        <w:right w:val="none" w:sz="0" w:space="0" w:color="auto"/>
      </w:divBdr>
    </w:div>
    <w:div w:id="1773469938">
      <w:bodyDiv w:val="1"/>
      <w:marLeft w:val="0"/>
      <w:marRight w:val="0"/>
      <w:marTop w:val="0"/>
      <w:marBottom w:val="0"/>
      <w:divBdr>
        <w:top w:val="none" w:sz="0" w:space="0" w:color="auto"/>
        <w:left w:val="none" w:sz="0" w:space="0" w:color="auto"/>
        <w:bottom w:val="none" w:sz="0" w:space="0" w:color="auto"/>
        <w:right w:val="none" w:sz="0" w:space="0" w:color="auto"/>
      </w:divBdr>
    </w:div>
    <w:div w:id="1806897438">
      <w:bodyDiv w:val="1"/>
      <w:marLeft w:val="0"/>
      <w:marRight w:val="0"/>
      <w:marTop w:val="0"/>
      <w:marBottom w:val="0"/>
      <w:divBdr>
        <w:top w:val="none" w:sz="0" w:space="0" w:color="auto"/>
        <w:left w:val="none" w:sz="0" w:space="0" w:color="auto"/>
        <w:bottom w:val="none" w:sz="0" w:space="0" w:color="auto"/>
        <w:right w:val="none" w:sz="0" w:space="0" w:color="auto"/>
      </w:divBdr>
    </w:div>
    <w:div w:id="1838692901">
      <w:bodyDiv w:val="1"/>
      <w:marLeft w:val="0"/>
      <w:marRight w:val="0"/>
      <w:marTop w:val="0"/>
      <w:marBottom w:val="0"/>
      <w:divBdr>
        <w:top w:val="none" w:sz="0" w:space="0" w:color="auto"/>
        <w:left w:val="none" w:sz="0" w:space="0" w:color="auto"/>
        <w:bottom w:val="none" w:sz="0" w:space="0" w:color="auto"/>
        <w:right w:val="none" w:sz="0" w:space="0" w:color="auto"/>
      </w:divBdr>
    </w:div>
    <w:div w:id="1845976365">
      <w:bodyDiv w:val="1"/>
      <w:marLeft w:val="0"/>
      <w:marRight w:val="0"/>
      <w:marTop w:val="0"/>
      <w:marBottom w:val="0"/>
      <w:divBdr>
        <w:top w:val="none" w:sz="0" w:space="0" w:color="auto"/>
        <w:left w:val="none" w:sz="0" w:space="0" w:color="auto"/>
        <w:bottom w:val="none" w:sz="0" w:space="0" w:color="auto"/>
        <w:right w:val="none" w:sz="0" w:space="0" w:color="auto"/>
      </w:divBdr>
    </w:div>
    <w:div w:id="1874609316">
      <w:bodyDiv w:val="1"/>
      <w:marLeft w:val="0"/>
      <w:marRight w:val="0"/>
      <w:marTop w:val="0"/>
      <w:marBottom w:val="0"/>
      <w:divBdr>
        <w:top w:val="none" w:sz="0" w:space="0" w:color="auto"/>
        <w:left w:val="none" w:sz="0" w:space="0" w:color="auto"/>
        <w:bottom w:val="none" w:sz="0" w:space="0" w:color="auto"/>
        <w:right w:val="none" w:sz="0" w:space="0" w:color="auto"/>
      </w:divBdr>
    </w:div>
    <w:div w:id="1882085761">
      <w:bodyDiv w:val="1"/>
      <w:marLeft w:val="0"/>
      <w:marRight w:val="0"/>
      <w:marTop w:val="0"/>
      <w:marBottom w:val="0"/>
      <w:divBdr>
        <w:top w:val="none" w:sz="0" w:space="0" w:color="auto"/>
        <w:left w:val="none" w:sz="0" w:space="0" w:color="auto"/>
        <w:bottom w:val="none" w:sz="0" w:space="0" w:color="auto"/>
        <w:right w:val="none" w:sz="0" w:space="0" w:color="auto"/>
      </w:divBdr>
    </w:div>
    <w:div w:id="1963460171">
      <w:bodyDiv w:val="1"/>
      <w:marLeft w:val="0"/>
      <w:marRight w:val="0"/>
      <w:marTop w:val="0"/>
      <w:marBottom w:val="0"/>
      <w:divBdr>
        <w:top w:val="none" w:sz="0" w:space="0" w:color="auto"/>
        <w:left w:val="none" w:sz="0" w:space="0" w:color="auto"/>
        <w:bottom w:val="none" w:sz="0" w:space="0" w:color="auto"/>
        <w:right w:val="none" w:sz="0" w:space="0" w:color="auto"/>
      </w:divBdr>
    </w:div>
    <w:div w:id="2026057586">
      <w:bodyDiv w:val="1"/>
      <w:marLeft w:val="0"/>
      <w:marRight w:val="0"/>
      <w:marTop w:val="0"/>
      <w:marBottom w:val="0"/>
      <w:divBdr>
        <w:top w:val="none" w:sz="0" w:space="0" w:color="auto"/>
        <w:left w:val="none" w:sz="0" w:space="0" w:color="auto"/>
        <w:bottom w:val="none" w:sz="0" w:space="0" w:color="auto"/>
        <w:right w:val="none" w:sz="0" w:space="0" w:color="auto"/>
      </w:divBdr>
    </w:div>
    <w:div w:id="2052262954">
      <w:bodyDiv w:val="1"/>
      <w:marLeft w:val="0"/>
      <w:marRight w:val="0"/>
      <w:marTop w:val="0"/>
      <w:marBottom w:val="0"/>
      <w:divBdr>
        <w:top w:val="none" w:sz="0" w:space="0" w:color="auto"/>
        <w:left w:val="none" w:sz="0" w:space="0" w:color="auto"/>
        <w:bottom w:val="none" w:sz="0" w:space="0" w:color="auto"/>
        <w:right w:val="none" w:sz="0" w:space="0" w:color="auto"/>
      </w:divBdr>
    </w:div>
    <w:div w:id="2076849559">
      <w:bodyDiv w:val="1"/>
      <w:marLeft w:val="0"/>
      <w:marRight w:val="0"/>
      <w:marTop w:val="0"/>
      <w:marBottom w:val="0"/>
      <w:divBdr>
        <w:top w:val="none" w:sz="0" w:space="0" w:color="auto"/>
        <w:left w:val="none" w:sz="0" w:space="0" w:color="auto"/>
        <w:bottom w:val="none" w:sz="0" w:space="0" w:color="auto"/>
        <w:right w:val="none" w:sz="0" w:space="0" w:color="auto"/>
      </w:divBdr>
    </w:div>
    <w:div w:id="21415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hyperlink" Target="file:///D:\UserData\grimn\&#1056;&#1072;&#1073;&#1086;&#1095;&#1080;&#1081;%20&#1089;&#1090;&#1086;&#1083;\&#1055;&#1054;&#1056;&#1071;&#1044;&#1050;&#1048;\&#1055;&#1088;&#1086;&#1077;&#1082;&#1090;%20&#1087;&#1086;&#1089;&#1090;&#1072;&#1085;&#1086;&#1074;&#1083;&#1077;&#1085;&#1080;&#1103;_&#1055;&#1083;&#1072;&#1085;%20&#1087;&#1086;%20&#1089;&#1090;&#1088;&#1072;&#1090;&#1077;&#1075;&#1080;&#1080;%20-3.doc"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54;&#1048;%20&#1044;&#1054;&#1050;&#1059;&#1052;&#1045;&#1053;&#1058;&#1067;%20-%20&#1057;&#1077;&#1088;&#1075;&#1077;&#1081;%202022\&#1053;&#1048;&#1056;%20&#1061;&#1086;&#1079;&#1076;&#1086;&#1075;&#1086;&#1074;&#1086;&#1088;&#1099;%20&#1089;%202022\2023%20&#1057;&#1090;&#1088;&#1072;&#1090;&#1077;&#1075;&#1080;&#1103;%20&#1047;&#1072;&#1088;&#1080;&#1085;&#1089;&#1082;&#1072;\&#1057;&#1090;&#1072;&#1090;&#1080;&#1089;&#1090;&#1080;&#1082;&#1072;%20&#1047;&#1072;&#1088;&#1080;&#1085;&#1089;&#1082;&#10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Лист2!$A$20</c:f>
              <c:strCache>
                <c:ptCount val="1"/>
                <c:pt idx="0">
                  <c:v>моложе трудоспособного возраста</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Лист2!$B$1:$G$1</c:f>
              <c:strCache>
                <c:ptCount val="6"/>
                <c:pt idx="0">
                  <c:v>2016 г.</c:v>
                </c:pt>
                <c:pt idx="1">
                  <c:v>2017 г.</c:v>
                </c:pt>
                <c:pt idx="2">
                  <c:v>2018 г.</c:v>
                </c:pt>
                <c:pt idx="3">
                  <c:v>2019 г.</c:v>
                </c:pt>
                <c:pt idx="4">
                  <c:v>2020 г.</c:v>
                </c:pt>
                <c:pt idx="5">
                  <c:v>2021 г.</c:v>
                </c:pt>
              </c:strCache>
            </c:strRef>
          </c:cat>
          <c:val>
            <c:numRef>
              <c:f>Лист2!$B$20:$G$20</c:f>
              <c:numCache>
                <c:formatCode>0.0</c:formatCode>
                <c:ptCount val="6"/>
                <c:pt idx="0">
                  <c:v>20.072286595088762</c:v>
                </c:pt>
                <c:pt idx="1">
                  <c:v>20.292547512278453</c:v>
                </c:pt>
                <c:pt idx="2">
                  <c:v>20.293151919651486</c:v>
                </c:pt>
                <c:pt idx="3">
                  <c:v>20.333376572836947</c:v>
                </c:pt>
                <c:pt idx="4">
                  <c:v>20.05622629996077</c:v>
                </c:pt>
                <c:pt idx="5">
                  <c:v>19.669639907499175</c:v>
                </c:pt>
              </c:numCache>
            </c:numRef>
          </c:val>
          <c:extLst xmlns:c16r2="http://schemas.microsoft.com/office/drawing/2015/06/chart">
            <c:ext xmlns:c16="http://schemas.microsoft.com/office/drawing/2014/chart" uri="{C3380CC4-5D6E-409C-BE32-E72D297353CC}">
              <c16:uniqueId val="{00000000-F212-45D7-AFB8-C2DEDAE6BAE4}"/>
            </c:ext>
          </c:extLst>
        </c:ser>
        <c:ser>
          <c:idx val="1"/>
          <c:order val="1"/>
          <c:tx>
            <c:strRef>
              <c:f>Лист2!$A$21</c:f>
              <c:strCache>
                <c:ptCount val="1"/>
                <c:pt idx="0">
                  <c:v>в трудоспособном возрасте</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Лист2!$B$1:$G$1</c:f>
              <c:strCache>
                <c:ptCount val="6"/>
                <c:pt idx="0">
                  <c:v>2016 г.</c:v>
                </c:pt>
                <c:pt idx="1">
                  <c:v>2017 г.</c:v>
                </c:pt>
                <c:pt idx="2">
                  <c:v>2018 г.</c:v>
                </c:pt>
                <c:pt idx="3">
                  <c:v>2019 г.</c:v>
                </c:pt>
                <c:pt idx="4">
                  <c:v>2020 г.</c:v>
                </c:pt>
                <c:pt idx="5">
                  <c:v>2021 г.</c:v>
                </c:pt>
              </c:strCache>
            </c:strRef>
          </c:cat>
          <c:val>
            <c:numRef>
              <c:f>Лист2!$B$21:$G$21</c:f>
              <c:numCache>
                <c:formatCode>0.0</c:formatCode>
                <c:ptCount val="6"/>
                <c:pt idx="0">
                  <c:v>53.445306686510044</c:v>
                </c:pt>
                <c:pt idx="1">
                  <c:v>52.240017083066412</c:v>
                </c:pt>
                <c:pt idx="2">
                  <c:v>51.355237461639156</c:v>
                </c:pt>
                <c:pt idx="3">
                  <c:v>50.609677000908029</c:v>
                </c:pt>
                <c:pt idx="4">
                  <c:v>51.749989103430238</c:v>
                </c:pt>
                <c:pt idx="5">
                  <c:v>51.752009690562716</c:v>
                </c:pt>
              </c:numCache>
            </c:numRef>
          </c:val>
          <c:extLst xmlns:c16r2="http://schemas.microsoft.com/office/drawing/2015/06/chart">
            <c:ext xmlns:c16="http://schemas.microsoft.com/office/drawing/2014/chart" uri="{C3380CC4-5D6E-409C-BE32-E72D297353CC}">
              <c16:uniqueId val="{00000001-F212-45D7-AFB8-C2DEDAE6BAE4}"/>
            </c:ext>
          </c:extLst>
        </c:ser>
        <c:ser>
          <c:idx val="2"/>
          <c:order val="2"/>
          <c:tx>
            <c:strRef>
              <c:f>Лист2!$A$22</c:f>
              <c:strCache>
                <c:ptCount val="1"/>
                <c:pt idx="0">
                  <c:v>старше трудоспособного возраста</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Лист2!$B$1:$G$1</c:f>
              <c:strCache>
                <c:ptCount val="6"/>
                <c:pt idx="0">
                  <c:v>2016 г.</c:v>
                </c:pt>
                <c:pt idx="1">
                  <c:v>2017 г.</c:v>
                </c:pt>
                <c:pt idx="2">
                  <c:v>2018 г.</c:v>
                </c:pt>
                <c:pt idx="3">
                  <c:v>2019 г.</c:v>
                </c:pt>
                <c:pt idx="4">
                  <c:v>2020 г.</c:v>
                </c:pt>
                <c:pt idx="5">
                  <c:v>2021 г.</c:v>
                </c:pt>
              </c:strCache>
            </c:strRef>
          </c:cat>
          <c:val>
            <c:numRef>
              <c:f>Лист2!$B$22:$G$22</c:f>
              <c:numCache>
                <c:formatCode>0.0</c:formatCode>
                <c:ptCount val="6"/>
                <c:pt idx="0">
                  <c:v>26.48240671840119</c:v>
                </c:pt>
                <c:pt idx="1">
                  <c:v>27.467435404655138</c:v>
                </c:pt>
                <c:pt idx="2">
                  <c:v>28.351610618709362</c:v>
                </c:pt>
                <c:pt idx="3">
                  <c:v>29.056946426255024</c:v>
                </c:pt>
                <c:pt idx="4">
                  <c:v>28.193784596608989</c:v>
                </c:pt>
                <c:pt idx="5">
                  <c:v>28.578350401938113</c:v>
                </c:pt>
              </c:numCache>
            </c:numRef>
          </c:val>
          <c:extLst xmlns:c16r2="http://schemas.microsoft.com/office/drawing/2015/06/chart">
            <c:ext xmlns:c16="http://schemas.microsoft.com/office/drawing/2014/chart" uri="{C3380CC4-5D6E-409C-BE32-E72D297353CC}">
              <c16:uniqueId val="{00000002-F212-45D7-AFB8-C2DEDAE6BAE4}"/>
            </c:ext>
          </c:extLst>
        </c:ser>
        <c:dLbls>
          <c:showLegendKey val="0"/>
          <c:showVal val="0"/>
          <c:showCatName val="0"/>
          <c:showSerName val="0"/>
          <c:showPercent val="0"/>
          <c:showBubbleSize val="0"/>
        </c:dLbls>
        <c:gapWidth val="150"/>
        <c:overlap val="100"/>
        <c:axId val="150665856"/>
        <c:axId val="151007616"/>
      </c:barChart>
      <c:catAx>
        <c:axId val="15066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007616"/>
        <c:crosses val="autoZero"/>
        <c:auto val="1"/>
        <c:lblAlgn val="ctr"/>
        <c:lblOffset val="100"/>
        <c:noMultiLvlLbl val="0"/>
      </c:catAx>
      <c:valAx>
        <c:axId val="151007616"/>
        <c:scaling>
          <c:orientation val="minMax"/>
        </c:scaling>
        <c:delete val="1"/>
        <c:axPos val="l"/>
        <c:numFmt formatCode="0%" sourceLinked="1"/>
        <c:majorTickMark val="none"/>
        <c:minorTickMark val="none"/>
        <c:tickLblPos val="nextTo"/>
        <c:crossAx val="15066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Лист1!$J$357:$N$357</c:f>
              <c:numCache>
                <c:formatCode>General</c:formatCode>
                <c:ptCount val="5"/>
                <c:pt idx="0">
                  <c:v>5330</c:v>
                </c:pt>
                <c:pt idx="1">
                  <c:v>5354</c:v>
                </c:pt>
                <c:pt idx="2">
                  <c:v>5465</c:v>
                </c:pt>
                <c:pt idx="3">
                  <c:v>5521</c:v>
                </c:pt>
                <c:pt idx="4">
                  <c:v>5591</c:v>
                </c:pt>
              </c:numCache>
            </c:numRef>
          </c:val>
          <c:extLst xmlns:c16r2="http://schemas.microsoft.com/office/drawing/2015/06/chart">
            <c:ext xmlns:c16="http://schemas.microsoft.com/office/drawing/2014/chart" uri="{C3380CC4-5D6E-409C-BE32-E72D297353CC}">
              <c16:uniqueId val="{00000000-8724-4FD5-9423-FF05BA3446BC}"/>
            </c:ext>
          </c:extLst>
        </c:ser>
        <c:dLbls>
          <c:showLegendKey val="0"/>
          <c:showVal val="0"/>
          <c:showCatName val="0"/>
          <c:showSerName val="0"/>
          <c:showPercent val="0"/>
          <c:showBubbleSize val="0"/>
        </c:dLbls>
        <c:gapWidth val="219"/>
        <c:overlap val="-27"/>
        <c:axId val="153757184"/>
        <c:axId val="153758720"/>
      </c:barChart>
      <c:catAx>
        <c:axId val="15375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758720"/>
        <c:crosses val="autoZero"/>
        <c:auto val="1"/>
        <c:lblAlgn val="ctr"/>
        <c:lblOffset val="100"/>
        <c:noMultiLvlLbl val="0"/>
      </c:catAx>
      <c:valAx>
        <c:axId val="153758720"/>
        <c:scaling>
          <c:orientation val="minMax"/>
          <c:min val="0"/>
        </c:scaling>
        <c:delete val="1"/>
        <c:axPos val="l"/>
        <c:numFmt formatCode="General" sourceLinked="1"/>
        <c:majorTickMark val="none"/>
        <c:minorTickMark val="none"/>
        <c:tickLblPos val="nextTo"/>
        <c:crossAx val="1537571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Лист2!$I$7</c:f>
              <c:strCache>
                <c:ptCount val="1"/>
                <c:pt idx="0">
                  <c:v>Мужчины</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Лист2!$B$1:$G$1</c:f>
              <c:strCache>
                <c:ptCount val="6"/>
                <c:pt idx="0">
                  <c:v>2016 г.</c:v>
                </c:pt>
                <c:pt idx="1">
                  <c:v>2017 г.</c:v>
                </c:pt>
                <c:pt idx="2">
                  <c:v>2018 г.</c:v>
                </c:pt>
                <c:pt idx="3">
                  <c:v>2019 г.</c:v>
                </c:pt>
                <c:pt idx="4">
                  <c:v>2020 г.</c:v>
                </c:pt>
                <c:pt idx="5">
                  <c:v>2021 г.</c:v>
                </c:pt>
              </c:strCache>
            </c:strRef>
          </c:cat>
          <c:val>
            <c:numRef>
              <c:f>Лист2!$B$7:$G$7</c:f>
              <c:numCache>
                <c:formatCode>General</c:formatCode>
                <c:ptCount val="6"/>
                <c:pt idx="0">
                  <c:v>21415</c:v>
                </c:pt>
                <c:pt idx="1">
                  <c:v>21292</c:v>
                </c:pt>
                <c:pt idx="2">
                  <c:v>21128</c:v>
                </c:pt>
                <c:pt idx="3">
                  <c:v>20967</c:v>
                </c:pt>
                <c:pt idx="4">
                  <c:v>20754</c:v>
                </c:pt>
                <c:pt idx="5">
                  <c:v>20564</c:v>
                </c:pt>
              </c:numCache>
            </c:numRef>
          </c:val>
          <c:extLst xmlns:c16r2="http://schemas.microsoft.com/office/drawing/2015/06/chart">
            <c:ext xmlns:c16="http://schemas.microsoft.com/office/drawing/2014/chart" uri="{C3380CC4-5D6E-409C-BE32-E72D297353CC}">
              <c16:uniqueId val="{00000000-E845-40EB-B799-CD80EAC8B93E}"/>
            </c:ext>
          </c:extLst>
        </c:ser>
        <c:ser>
          <c:idx val="1"/>
          <c:order val="1"/>
          <c:tx>
            <c:strRef>
              <c:f>Лист2!$I$8</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Лист2!$B$1:$G$1</c:f>
              <c:strCache>
                <c:ptCount val="6"/>
                <c:pt idx="0">
                  <c:v>2016 г.</c:v>
                </c:pt>
                <c:pt idx="1">
                  <c:v>2017 г.</c:v>
                </c:pt>
                <c:pt idx="2">
                  <c:v>2018 г.</c:v>
                </c:pt>
                <c:pt idx="3">
                  <c:v>2019 г.</c:v>
                </c:pt>
                <c:pt idx="4">
                  <c:v>2020 г.</c:v>
                </c:pt>
                <c:pt idx="5">
                  <c:v>2021 г.</c:v>
                </c:pt>
              </c:strCache>
            </c:strRef>
          </c:cat>
          <c:val>
            <c:numRef>
              <c:f>Лист2!$B$8:$G$8</c:f>
              <c:numCache>
                <c:formatCode>General</c:formatCode>
                <c:ptCount val="6"/>
                <c:pt idx="0">
                  <c:v>25620</c:v>
                </c:pt>
                <c:pt idx="1">
                  <c:v>25538</c:v>
                </c:pt>
                <c:pt idx="2">
                  <c:v>25469</c:v>
                </c:pt>
                <c:pt idx="3">
                  <c:v>25287</c:v>
                </c:pt>
                <c:pt idx="4">
                  <c:v>25132</c:v>
                </c:pt>
                <c:pt idx="5">
                  <c:v>24841</c:v>
                </c:pt>
              </c:numCache>
            </c:numRef>
          </c:val>
          <c:extLst xmlns:c16r2="http://schemas.microsoft.com/office/drawing/2015/06/chart">
            <c:ext xmlns:c16="http://schemas.microsoft.com/office/drawing/2014/chart" uri="{C3380CC4-5D6E-409C-BE32-E72D297353CC}">
              <c16:uniqueId val="{00000001-E845-40EB-B799-CD80EAC8B93E}"/>
            </c:ext>
          </c:extLst>
        </c:ser>
        <c:dLbls>
          <c:showLegendKey val="0"/>
          <c:showVal val="0"/>
          <c:showCatName val="0"/>
          <c:showSerName val="0"/>
          <c:showPercent val="0"/>
          <c:showBubbleSize val="0"/>
        </c:dLbls>
        <c:gapWidth val="219"/>
        <c:overlap val="-27"/>
        <c:axId val="151051648"/>
        <c:axId val="151057536"/>
      </c:barChart>
      <c:catAx>
        <c:axId val="15105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057536"/>
        <c:crosses val="autoZero"/>
        <c:auto val="1"/>
        <c:lblAlgn val="ctr"/>
        <c:lblOffset val="100"/>
        <c:noMultiLvlLbl val="0"/>
      </c:catAx>
      <c:valAx>
        <c:axId val="151057536"/>
        <c:scaling>
          <c:orientation val="minMax"/>
        </c:scaling>
        <c:delete val="1"/>
        <c:axPos val="l"/>
        <c:numFmt formatCode="General" sourceLinked="1"/>
        <c:majorTickMark val="none"/>
        <c:minorTickMark val="none"/>
        <c:tickLblPos val="nextTo"/>
        <c:crossAx val="15105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Лист2!$B$30</c:f>
              <c:strCache>
                <c:ptCount val="1"/>
                <c:pt idx="0">
                  <c:v>2017 г.</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Лист2!$M$33:$M$36</c:f>
              <c:strCache>
                <c:ptCount val="4"/>
                <c:pt idx="0">
                  <c:v>обрабатывающие производства</c:v>
                </c:pt>
                <c:pt idx="1">
                  <c:v>государственное управление и обеспечение военной безопасности; социальное обеспечение</c:v>
                </c:pt>
                <c:pt idx="2">
                  <c:v>образование</c:v>
                </c:pt>
                <c:pt idx="3">
                  <c:v>деятельность в области здравоохранения и социальных услуг</c:v>
                </c:pt>
              </c:strCache>
            </c:strRef>
          </c:cat>
          <c:val>
            <c:numRef>
              <c:f>Лист2!$H$33:$H$36</c:f>
              <c:numCache>
                <c:formatCode>0.0</c:formatCode>
                <c:ptCount val="4"/>
                <c:pt idx="0">
                  <c:v>41.524775205662905</c:v>
                </c:pt>
                <c:pt idx="1">
                  <c:v>10.292710924048212</c:v>
                </c:pt>
                <c:pt idx="2">
                  <c:v>12.483259996173715</c:v>
                </c:pt>
                <c:pt idx="3">
                  <c:v>11.163191123015114</c:v>
                </c:pt>
              </c:numCache>
            </c:numRef>
          </c:val>
          <c:extLst xmlns:c16r2="http://schemas.microsoft.com/office/drawing/2015/06/chart">
            <c:ext xmlns:c16="http://schemas.microsoft.com/office/drawing/2014/chart" uri="{C3380CC4-5D6E-409C-BE32-E72D297353CC}">
              <c16:uniqueId val="{00000000-B933-4801-84B7-E35506E2E520}"/>
            </c:ext>
          </c:extLst>
        </c:ser>
        <c:ser>
          <c:idx val="3"/>
          <c:order val="1"/>
          <c:tx>
            <c:strRef>
              <c:f>Лист2!$E$30</c:f>
              <c:strCache>
                <c:ptCount val="1"/>
                <c:pt idx="0">
                  <c:v>2020 г.</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Лист2!$M$33:$M$36</c:f>
              <c:strCache>
                <c:ptCount val="4"/>
                <c:pt idx="0">
                  <c:v>обрабатывающие производства</c:v>
                </c:pt>
                <c:pt idx="1">
                  <c:v>государственное управление и обеспечение военной безопасности; социальное обеспечение</c:v>
                </c:pt>
                <c:pt idx="2">
                  <c:v>образование</c:v>
                </c:pt>
                <c:pt idx="3">
                  <c:v>деятельность в области здравоохранения и социальных услуг</c:v>
                </c:pt>
              </c:strCache>
            </c:strRef>
          </c:cat>
          <c:val>
            <c:numRef>
              <c:f>Лист2!$K$33:$K$36</c:f>
              <c:numCache>
                <c:formatCode>0.0</c:formatCode>
                <c:ptCount val="4"/>
                <c:pt idx="0">
                  <c:v>40.268247036805988</c:v>
                </c:pt>
                <c:pt idx="1">
                  <c:v>11.093782491162404</c:v>
                </c:pt>
                <c:pt idx="2">
                  <c:v>13.329174464545643</c:v>
                </c:pt>
                <c:pt idx="3">
                  <c:v>11.041796631316283</c:v>
                </c:pt>
              </c:numCache>
            </c:numRef>
          </c:val>
          <c:extLst xmlns:c16r2="http://schemas.microsoft.com/office/drawing/2015/06/chart">
            <c:ext xmlns:c16="http://schemas.microsoft.com/office/drawing/2014/chart" uri="{C3380CC4-5D6E-409C-BE32-E72D297353CC}">
              <c16:uniqueId val="{00000001-B933-4801-84B7-E35506E2E520}"/>
            </c:ext>
          </c:extLst>
        </c:ser>
        <c:ser>
          <c:idx val="4"/>
          <c:order val="2"/>
          <c:tx>
            <c:strRef>
              <c:f>Лист2!$F$30</c:f>
              <c:strCache>
                <c:ptCount val="1"/>
                <c:pt idx="0">
                  <c:v>2021 г.</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Лист2!$M$33:$M$36</c:f>
              <c:strCache>
                <c:ptCount val="4"/>
                <c:pt idx="0">
                  <c:v>обрабатывающие производства</c:v>
                </c:pt>
                <c:pt idx="1">
                  <c:v>государственное управление и обеспечение военной безопасности; социальное обеспечение</c:v>
                </c:pt>
                <c:pt idx="2">
                  <c:v>образование</c:v>
                </c:pt>
                <c:pt idx="3">
                  <c:v>деятельность в области здравоохранения и социальных услуг</c:v>
                </c:pt>
              </c:strCache>
            </c:strRef>
          </c:cat>
          <c:val>
            <c:numRef>
              <c:f>Лист2!$L$33:$L$36</c:f>
              <c:numCache>
                <c:formatCode>0.0</c:formatCode>
                <c:ptCount val="4"/>
                <c:pt idx="0">
                  <c:v>42.198324888842933</c:v>
                </c:pt>
                <c:pt idx="1">
                  <c:v>10.774480405335538</c:v>
                </c:pt>
                <c:pt idx="2">
                  <c:v>13.235446179298934</c:v>
                </c:pt>
                <c:pt idx="3">
                  <c:v>10.722779443697652</c:v>
                </c:pt>
              </c:numCache>
            </c:numRef>
          </c:val>
          <c:extLst xmlns:c16r2="http://schemas.microsoft.com/office/drawing/2015/06/chart">
            <c:ext xmlns:c16="http://schemas.microsoft.com/office/drawing/2014/chart" uri="{C3380CC4-5D6E-409C-BE32-E72D297353CC}">
              <c16:uniqueId val="{00000002-B933-4801-84B7-E35506E2E520}"/>
            </c:ext>
          </c:extLst>
        </c:ser>
        <c:dLbls>
          <c:showLegendKey val="0"/>
          <c:showVal val="0"/>
          <c:showCatName val="0"/>
          <c:showSerName val="0"/>
          <c:showPercent val="0"/>
          <c:showBubbleSize val="0"/>
        </c:dLbls>
        <c:gapWidth val="219"/>
        <c:overlap val="-27"/>
        <c:axId val="151234432"/>
        <c:axId val="151235968"/>
      </c:barChart>
      <c:catAx>
        <c:axId val="15123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235968"/>
        <c:crosses val="autoZero"/>
        <c:auto val="1"/>
        <c:lblAlgn val="ctr"/>
        <c:lblOffset val="100"/>
        <c:noMultiLvlLbl val="0"/>
      </c:catAx>
      <c:valAx>
        <c:axId val="151235968"/>
        <c:scaling>
          <c:orientation val="minMax"/>
        </c:scaling>
        <c:delete val="1"/>
        <c:axPos val="l"/>
        <c:numFmt formatCode="0.0" sourceLinked="1"/>
        <c:majorTickMark val="none"/>
        <c:minorTickMark val="none"/>
        <c:tickLblPos val="nextTo"/>
        <c:crossAx val="15123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Лист2!$A$37</c:f>
              <c:strCache>
                <c:ptCount val="1"/>
                <c:pt idx="0">
                  <c:v>Численность официально зарегистрированных безработных на конец периода, чел. (левая шкала)</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Лист2!$B$30:$F$30</c:f>
              <c:strCache>
                <c:ptCount val="5"/>
                <c:pt idx="0">
                  <c:v>2017 г.</c:v>
                </c:pt>
                <c:pt idx="1">
                  <c:v>2018 г.</c:v>
                </c:pt>
                <c:pt idx="2">
                  <c:v>2019 г.</c:v>
                </c:pt>
                <c:pt idx="3">
                  <c:v>2020 г.</c:v>
                </c:pt>
                <c:pt idx="4">
                  <c:v>2021 г.</c:v>
                </c:pt>
              </c:strCache>
            </c:strRef>
          </c:cat>
          <c:val>
            <c:numRef>
              <c:f>Лист2!$B$37:$F$37</c:f>
              <c:numCache>
                <c:formatCode>General</c:formatCode>
                <c:ptCount val="5"/>
                <c:pt idx="0">
                  <c:v>254</c:v>
                </c:pt>
                <c:pt idx="1">
                  <c:v>227</c:v>
                </c:pt>
                <c:pt idx="2">
                  <c:v>250</c:v>
                </c:pt>
                <c:pt idx="3">
                  <c:v>420</c:v>
                </c:pt>
                <c:pt idx="4">
                  <c:v>175</c:v>
                </c:pt>
              </c:numCache>
            </c:numRef>
          </c:val>
          <c:extLst xmlns:c16r2="http://schemas.microsoft.com/office/drawing/2015/06/chart">
            <c:ext xmlns:c16="http://schemas.microsoft.com/office/drawing/2014/chart" uri="{C3380CC4-5D6E-409C-BE32-E72D297353CC}">
              <c16:uniqueId val="{00000000-7FF1-4E22-8B70-FA45FC0333FC}"/>
            </c:ext>
          </c:extLst>
        </c:ser>
        <c:dLbls>
          <c:showLegendKey val="0"/>
          <c:showVal val="0"/>
          <c:showCatName val="0"/>
          <c:showSerName val="0"/>
          <c:showPercent val="0"/>
          <c:showBubbleSize val="0"/>
        </c:dLbls>
        <c:gapWidth val="219"/>
        <c:overlap val="-27"/>
        <c:axId val="151337984"/>
        <c:axId val="151347968"/>
      </c:barChart>
      <c:lineChart>
        <c:grouping val="standard"/>
        <c:varyColors val="0"/>
        <c:ser>
          <c:idx val="1"/>
          <c:order val="1"/>
          <c:tx>
            <c:strRef>
              <c:f>Лист2!$A$41</c:f>
              <c:strCache>
                <c:ptCount val="1"/>
                <c:pt idx="0">
                  <c:v>Напряженность на рынке труда, чел./место (правая шкала)</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Лист2!$B$30:$F$30</c:f>
              <c:strCache>
                <c:ptCount val="5"/>
                <c:pt idx="0">
                  <c:v>2017 г.</c:v>
                </c:pt>
                <c:pt idx="1">
                  <c:v>2018 г.</c:v>
                </c:pt>
                <c:pt idx="2">
                  <c:v>2019 г.</c:v>
                </c:pt>
                <c:pt idx="3">
                  <c:v>2020 г.</c:v>
                </c:pt>
                <c:pt idx="4">
                  <c:v>2021 г.</c:v>
                </c:pt>
              </c:strCache>
            </c:strRef>
          </c:cat>
          <c:val>
            <c:numRef>
              <c:f>Лист2!$B$41:$F$41</c:f>
              <c:numCache>
                <c:formatCode>General</c:formatCode>
                <c:ptCount val="5"/>
                <c:pt idx="0">
                  <c:v>1.82</c:v>
                </c:pt>
                <c:pt idx="1">
                  <c:v>1.8</c:v>
                </c:pt>
                <c:pt idx="2">
                  <c:v>1.8</c:v>
                </c:pt>
                <c:pt idx="3">
                  <c:v>1.1000000000000001</c:v>
                </c:pt>
                <c:pt idx="4">
                  <c:v>0.4</c:v>
                </c:pt>
              </c:numCache>
            </c:numRef>
          </c:val>
          <c:smooth val="1"/>
          <c:extLst xmlns:c16r2="http://schemas.microsoft.com/office/drawing/2015/06/chart">
            <c:ext xmlns:c16="http://schemas.microsoft.com/office/drawing/2014/chart" uri="{C3380CC4-5D6E-409C-BE32-E72D297353CC}">
              <c16:uniqueId val="{00000001-7FF1-4E22-8B70-FA45FC0333FC}"/>
            </c:ext>
          </c:extLst>
        </c:ser>
        <c:dLbls>
          <c:showLegendKey val="0"/>
          <c:showVal val="0"/>
          <c:showCatName val="0"/>
          <c:showSerName val="0"/>
          <c:showPercent val="0"/>
          <c:showBubbleSize val="0"/>
        </c:dLbls>
        <c:marker val="1"/>
        <c:smooth val="0"/>
        <c:axId val="151355392"/>
        <c:axId val="151349504"/>
      </c:lineChart>
      <c:catAx>
        <c:axId val="15133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347968"/>
        <c:crosses val="autoZero"/>
        <c:auto val="1"/>
        <c:lblAlgn val="ctr"/>
        <c:lblOffset val="100"/>
        <c:noMultiLvlLbl val="0"/>
      </c:catAx>
      <c:valAx>
        <c:axId val="151347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337984"/>
        <c:crosses val="autoZero"/>
        <c:crossBetween val="between"/>
      </c:valAx>
      <c:valAx>
        <c:axId val="151349504"/>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355392"/>
        <c:crosses val="max"/>
        <c:crossBetween val="between"/>
      </c:valAx>
      <c:catAx>
        <c:axId val="151355392"/>
        <c:scaling>
          <c:orientation val="minMax"/>
        </c:scaling>
        <c:delete val="1"/>
        <c:axPos val="b"/>
        <c:numFmt formatCode="General" sourceLinked="1"/>
        <c:majorTickMark val="out"/>
        <c:minorTickMark val="none"/>
        <c:tickLblPos val="nextTo"/>
        <c:crossAx val="151349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Лист2!$A$96</c:f>
              <c:strCache>
                <c:ptCount val="1"/>
                <c:pt idx="0">
                  <c:v>ООО «Русская кожа Алтай»</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Лист2!$D$84:$F$84</c:f>
              <c:strCache>
                <c:ptCount val="3"/>
                <c:pt idx="0">
                  <c:v>2019 г.</c:v>
                </c:pt>
                <c:pt idx="1">
                  <c:v>2020 г.</c:v>
                </c:pt>
                <c:pt idx="2">
                  <c:v>2021 г.</c:v>
                </c:pt>
              </c:strCache>
            </c:strRef>
          </c:cat>
          <c:val>
            <c:numRef>
              <c:f>Лист2!$F$100:$H$100</c:f>
              <c:numCache>
                <c:formatCode>0.00</c:formatCode>
                <c:ptCount val="3"/>
                <c:pt idx="0">
                  <c:v>-56.15112885885425</c:v>
                </c:pt>
                <c:pt idx="1">
                  <c:v>-29.497085381186423</c:v>
                </c:pt>
                <c:pt idx="2">
                  <c:v>-19.198899587345256</c:v>
                </c:pt>
              </c:numCache>
            </c:numRef>
          </c:val>
          <c:extLst xmlns:c16r2="http://schemas.microsoft.com/office/drawing/2015/06/chart">
            <c:ext xmlns:c16="http://schemas.microsoft.com/office/drawing/2014/chart" uri="{C3380CC4-5D6E-409C-BE32-E72D297353CC}">
              <c16:uniqueId val="{00000000-6624-437D-8207-49B2B7B05ABB}"/>
            </c:ext>
          </c:extLst>
        </c:ser>
        <c:ser>
          <c:idx val="1"/>
          <c:order val="1"/>
          <c:tx>
            <c:strRef>
              <c:f>Лист2!$A$117</c:f>
              <c:strCache>
                <c:ptCount val="1"/>
                <c:pt idx="0">
                  <c:v>ООО «СФК»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Лист2!$D$84:$F$84</c:f>
              <c:strCache>
                <c:ptCount val="3"/>
                <c:pt idx="0">
                  <c:v>2019 г.</c:v>
                </c:pt>
                <c:pt idx="1">
                  <c:v>2020 г.</c:v>
                </c:pt>
                <c:pt idx="2">
                  <c:v>2021 г.</c:v>
                </c:pt>
              </c:strCache>
            </c:strRef>
          </c:cat>
          <c:val>
            <c:numRef>
              <c:f>Лист2!$F$121:$H$121</c:f>
              <c:numCache>
                <c:formatCode>0.00</c:formatCode>
                <c:ptCount val="3"/>
                <c:pt idx="0">
                  <c:v>22.311206664875034</c:v>
                </c:pt>
                <c:pt idx="1">
                  <c:v>10.977614141824352</c:v>
                </c:pt>
                <c:pt idx="2">
                  <c:v>43.177000240400375</c:v>
                </c:pt>
              </c:numCache>
            </c:numRef>
          </c:val>
          <c:extLst xmlns:c16r2="http://schemas.microsoft.com/office/drawing/2015/06/chart">
            <c:ext xmlns:c16="http://schemas.microsoft.com/office/drawing/2014/chart" uri="{C3380CC4-5D6E-409C-BE32-E72D297353CC}">
              <c16:uniqueId val="{00000001-6624-437D-8207-49B2B7B05ABB}"/>
            </c:ext>
          </c:extLst>
        </c:ser>
        <c:dLbls>
          <c:showLegendKey val="0"/>
          <c:showVal val="0"/>
          <c:showCatName val="0"/>
          <c:showSerName val="0"/>
          <c:showPercent val="0"/>
          <c:showBubbleSize val="0"/>
        </c:dLbls>
        <c:gapWidth val="219"/>
        <c:overlap val="-27"/>
        <c:axId val="151383040"/>
        <c:axId val="151409408"/>
      </c:barChart>
      <c:catAx>
        <c:axId val="15138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409408"/>
        <c:crosses val="autoZero"/>
        <c:auto val="1"/>
        <c:lblAlgn val="ctr"/>
        <c:lblOffset val="100"/>
        <c:noMultiLvlLbl val="0"/>
      </c:catAx>
      <c:valAx>
        <c:axId val="151409408"/>
        <c:scaling>
          <c:orientation val="minMax"/>
        </c:scaling>
        <c:delete val="1"/>
        <c:axPos val="l"/>
        <c:numFmt formatCode="0.00" sourceLinked="1"/>
        <c:majorTickMark val="none"/>
        <c:minorTickMark val="none"/>
        <c:tickLblPos val="nextTo"/>
        <c:crossAx val="15138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Лист1!$P$342</c:f>
              <c:strCache>
                <c:ptCount val="1"/>
                <c:pt idx="0">
                  <c:v>Среднемесячная начисленная заработная плата (левая шкала), руб.</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Лист1!$Q$342:$Q$344</c:f>
              <c:strCache>
                <c:ptCount val="3"/>
                <c:pt idx="0">
                  <c:v>малые предприятия</c:v>
                </c:pt>
                <c:pt idx="1">
                  <c:v>средние предприятия</c:v>
                </c:pt>
                <c:pt idx="2">
                  <c:v>у индивидуальных предпринимателей  (по договорам)</c:v>
                </c:pt>
              </c:strCache>
            </c:strRef>
          </c:cat>
          <c:val>
            <c:numRef>
              <c:f>Лист1!$N$342:$N$344</c:f>
              <c:numCache>
                <c:formatCode>General</c:formatCode>
                <c:ptCount val="3"/>
                <c:pt idx="0">
                  <c:v>22000</c:v>
                </c:pt>
                <c:pt idx="1">
                  <c:v>30000</c:v>
                </c:pt>
                <c:pt idx="2">
                  <c:v>18500</c:v>
                </c:pt>
              </c:numCache>
            </c:numRef>
          </c:val>
          <c:extLst xmlns:c16r2="http://schemas.microsoft.com/office/drawing/2015/06/chart">
            <c:ext xmlns:c16="http://schemas.microsoft.com/office/drawing/2014/chart" uri="{C3380CC4-5D6E-409C-BE32-E72D297353CC}">
              <c16:uniqueId val="{00000000-7FED-4EDE-96BB-1BA01C7EE88B}"/>
            </c:ext>
          </c:extLst>
        </c:ser>
        <c:dLbls>
          <c:showLegendKey val="0"/>
          <c:showVal val="0"/>
          <c:showCatName val="0"/>
          <c:showSerName val="0"/>
          <c:showPercent val="0"/>
          <c:showBubbleSize val="0"/>
        </c:dLbls>
        <c:gapWidth val="219"/>
        <c:axId val="151451904"/>
        <c:axId val="151470080"/>
      </c:barChart>
      <c:lineChart>
        <c:grouping val="standard"/>
        <c:varyColors val="0"/>
        <c:ser>
          <c:idx val="1"/>
          <c:order val="1"/>
          <c:tx>
            <c:strRef>
              <c:f>Лист1!$P$343</c:f>
              <c:strCache>
                <c:ptCount val="1"/>
                <c:pt idx="0">
                  <c:v>% к начисленной  заработной плате в целом по городу (правая шкала)</c:v>
                </c:pt>
              </c:strCache>
            </c:strRef>
          </c:tx>
          <c:spPr>
            <a:ln w="28575" cap="rnd">
              <a:solidFill>
                <a:schemeClr val="tx1"/>
              </a:solidFill>
              <a:round/>
            </a:ln>
            <a:effectLst/>
          </c:spPr>
          <c:marker>
            <c:symbol val="none"/>
          </c:marker>
          <c:dLbls>
            <c:dLbl>
              <c:idx val="0"/>
              <c:layout>
                <c:manualLayout>
                  <c:x val="-3.1689025034329778E-2"/>
                  <c:y val="-6.94444444444444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ED-4EDE-96BB-1BA01C7EE88B}"/>
                </c:ext>
              </c:extLst>
            </c:dLbl>
            <c:dLbl>
              <c:idx val="1"/>
              <c:layout>
                <c:manualLayout>
                  <c:x val="-4.0139431710151052E-2"/>
                  <c:y val="-3.7037037037037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ED-4EDE-96BB-1BA01C7EE88B}"/>
                </c:ext>
              </c:extLst>
            </c:dLbl>
            <c:dLbl>
              <c:idx val="2"/>
              <c:layout>
                <c:manualLayout>
                  <c:x val="-3.3801626703285098E-2"/>
                  <c:y val="-6.48148148148148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ED-4EDE-96BB-1BA01C7EE88B}"/>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Лист1!$O$342:$O$344</c:f>
              <c:numCache>
                <c:formatCode>0.00</c:formatCode>
                <c:ptCount val="3"/>
                <c:pt idx="0">
                  <c:v>55.444247029322447</c:v>
                </c:pt>
                <c:pt idx="1">
                  <c:v>75.60579140362151</c:v>
                </c:pt>
                <c:pt idx="2">
                  <c:v>46.623571365566605</c:v>
                </c:pt>
              </c:numCache>
            </c:numRef>
          </c:val>
          <c:smooth val="1"/>
          <c:extLst xmlns:c16r2="http://schemas.microsoft.com/office/drawing/2015/06/chart">
            <c:ext xmlns:c16="http://schemas.microsoft.com/office/drawing/2014/chart" uri="{C3380CC4-5D6E-409C-BE32-E72D297353CC}">
              <c16:uniqueId val="{00000001-7FED-4EDE-96BB-1BA01C7EE88B}"/>
            </c:ext>
          </c:extLst>
        </c:ser>
        <c:dLbls>
          <c:showLegendKey val="0"/>
          <c:showVal val="0"/>
          <c:showCatName val="0"/>
          <c:showSerName val="0"/>
          <c:showPercent val="0"/>
          <c:showBubbleSize val="0"/>
        </c:dLbls>
        <c:marker val="1"/>
        <c:smooth val="0"/>
        <c:axId val="151473152"/>
        <c:axId val="151471616"/>
      </c:lineChart>
      <c:catAx>
        <c:axId val="15145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470080"/>
        <c:crosses val="autoZero"/>
        <c:auto val="1"/>
        <c:lblAlgn val="ctr"/>
        <c:lblOffset val="100"/>
        <c:noMultiLvlLbl val="0"/>
      </c:catAx>
      <c:valAx>
        <c:axId val="151470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451904"/>
        <c:crosses val="autoZero"/>
        <c:crossBetween val="between"/>
      </c:valAx>
      <c:valAx>
        <c:axId val="15147161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473152"/>
        <c:crosses val="max"/>
        <c:crossBetween val="between"/>
      </c:valAx>
      <c:catAx>
        <c:axId val="151473152"/>
        <c:scaling>
          <c:orientation val="minMax"/>
        </c:scaling>
        <c:delete val="1"/>
        <c:axPos val="b"/>
        <c:majorTickMark val="out"/>
        <c:minorTickMark val="none"/>
        <c:tickLblPos val="nextTo"/>
        <c:crossAx val="151471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Лист1!$J$71:$N$71</c:f>
              <c:numCache>
                <c:formatCode>0</c:formatCode>
                <c:ptCount val="5"/>
                <c:pt idx="0">
                  <c:v>2178.5639999999999</c:v>
                </c:pt>
                <c:pt idx="1">
                  <c:v>2239.3919999999998</c:v>
                </c:pt>
                <c:pt idx="2">
                  <c:v>2315.5740000000001</c:v>
                </c:pt>
                <c:pt idx="3">
                  <c:v>2485.7469999999998</c:v>
                </c:pt>
                <c:pt idx="4">
                  <c:v>2788.0410000000002</c:v>
                </c:pt>
              </c:numCache>
            </c:numRef>
          </c:val>
          <c:extLst xmlns:c16r2="http://schemas.microsoft.com/office/drawing/2015/06/chart">
            <c:ext xmlns:c16="http://schemas.microsoft.com/office/drawing/2014/chart" uri="{C3380CC4-5D6E-409C-BE32-E72D297353CC}">
              <c16:uniqueId val="{00000000-284D-4EE6-9564-B67DC3674DB0}"/>
            </c:ext>
          </c:extLst>
        </c:ser>
        <c:dLbls>
          <c:showLegendKey val="0"/>
          <c:showVal val="0"/>
          <c:showCatName val="0"/>
          <c:showSerName val="0"/>
          <c:showPercent val="0"/>
          <c:showBubbleSize val="0"/>
        </c:dLbls>
        <c:gapWidth val="219"/>
        <c:overlap val="-27"/>
        <c:axId val="151489536"/>
        <c:axId val="151491328"/>
      </c:barChart>
      <c:catAx>
        <c:axId val="15148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1491328"/>
        <c:crosses val="autoZero"/>
        <c:auto val="1"/>
        <c:lblAlgn val="ctr"/>
        <c:lblOffset val="100"/>
        <c:noMultiLvlLbl val="0"/>
      </c:catAx>
      <c:valAx>
        <c:axId val="151491328"/>
        <c:scaling>
          <c:orientation val="minMax"/>
        </c:scaling>
        <c:delete val="1"/>
        <c:axPos val="l"/>
        <c:numFmt formatCode="0" sourceLinked="1"/>
        <c:majorTickMark val="none"/>
        <c:minorTickMark val="none"/>
        <c:tickLblPos val="nextTo"/>
        <c:crossAx val="151489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Лист1!$J$76:$N$76</c:f>
              <c:numCache>
                <c:formatCode>General</c:formatCode>
                <c:ptCount val="5"/>
                <c:pt idx="0">
                  <c:v>179</c:v>
                </c:pt>
                <c:pt idx="1">
                  <c:v>191</c:v>
                </c:pt>
                <c:pt idx="2">
                  <c:v>193</c:v>
                </c:pt>
                <c:pt idx="3">
                  <c:v>209</c:v>
                </c:pt>
                <c:pt idx="4">
                  <c:v>236</c:v>
                </c:pt>
              </c:numCache>
            </c:numRef>
          </c:val>
          <c:extLst xmlns:c16r2="http://schemas.microsoft.com/office/drawing/2015/06/chart">
            <c:ext xmlns:c16="http://schemas.microsoft.com/office/drawing/2014/chart" uri="{C3380CC4-5D6E-409C-BE32-E72D297353CC}">
              <c16:uniqueId val="{00000000-9812-4966-87AC-86FF04B9B118}"/>
            </c:ext>
          </c:extLst>
        </c:ser>
        <c:dLbls>
          <c:showLegendKey val="0"/>
          <c:showVal val="0"/>
          <c:showCatName val="0"/>
          <c:showSerName val="0"/>
          <c:showPercent val="0"/>
          <c:showBubbleSize val="0"/>
        </c:dLbls>
        <c:gapWidth val="219"/>
        <c:overlap val="-27"/>
        <c:axId val="153695360"/>
        <c:axId val="153696896"/>
      </c:barChart>
      <c:catAx>
        <c:axId val="1536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696896"/>
        <c:crosses val="autoZero"/>
        <c:auto val="1"/>
        <c:lblAlgn val="ctr"/>
        <c:lblOffset val="100"/>
        <c:noMultiLvlLbl val="0"/>
      </c:catAx>
      <c:valAx>
        <c:axId val="153696896"/>
        <c:scaling>
          <c:orientation val="minMax"/>
        </c:scaling>
        <c:delete val="1"/>
        <c:axPos val="l"/>
        <c:numFmt formatCode="General" sourceLinked="1"/>
        <c:majorTickMark val="none"/>
        <c:minorTickMark val="none"/>
        <c:tickLblPos val="nextTo"/>
        <c:crossAx val="1536953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Лист1!$J$1:$N$1</c:f>
              <c:strCache>
                <c:ptCount val="5"/>
                <c:pt idx="0">
                  <c:v>2017 г.</c:v>
                </c:pt>
                <c:pt idx="1">
                  <c:v>2018 г.</c:v>
                </c:pt>
                <c:pt idx="2">
                  <c:v>2019 г.</c:v>
                </c:pt>
                <c:pt idx="3">
                  <c:v>2020 г.</c:v>
                </c:pt>
                <c:pt idx="4">
                  <c:v>2021 г.</c:v>
                </c:pt>
              </c:strCache>
            </c:strRef>
          </c:cat>
          <c:val>
            <c:numRef>
              <c:f>Лист1!$J$77:$N$77</c:f>
              <c:numCache>
                <c:formatCode>General</c:formatCode>
                <c:ptCount val="5"/>
                <c:pt idx="0">
                  <c:v>1133</c:v>
                </c:pt>
                <c:pt idx="1">
                  <c:v>2026</c:v>
                </c:pt>
                <c:pt idx="2">
                  <c:v>2100</c:v>
                </c:pt>
                <c:pt idx="3">
                  <c:v>1396</c:v>
                </c:pt>
                <c:pt idx="4">
                  <c:v>1345</c:v>
                </c:pt>
              </c:numCache>
            </c:numRef>
          </c:val>
          <c:extLst xmlns:c16r2="http://schemas.microsoft.com/office/drawing/2015/06/chart">
            <c:ext xmlns:c16="http://schemas.microsoft.com/office/drawing/2014/chart" uri="{C3380CC4-5D6E-409C-BE32-E72D297353CC}">
              <c16:uniqueId val="{00000000-3AB1-4605-908D-9A2511ADCEB4}"/>
            </c:ext>
          </c:extLst>
        </c:ser>
        <c:dLbls>
          <c:showLegendKey val="0"/>
          <c:showVal val="0"/>
          <c:showCatName val="0"/>
          <c:showSerName val="0"/>
          <c:showPercent val="0"/>
          <c:showBubbleSize val="0"/>
        </c:dLbls>
        <c:gapWidth val="219"/>
        <c:overlap val="-27"/>
        <c:axId val="153709568"/>
        <c:axId val="153731840"/>
      </c:barChart>
      <c:catAx>
        <c:axId val="1537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731840"/>
        <c:crosses val="autoZero"/>
        <c:auto val="1"/>
        <c:lblAlgn val="ctr"/>
        <c:lblOffset val="100"/>
        <c:noMultiLvlLbl val="0"/>
      </c:catAx>
      <c:valAx>
        <c:axId val="153731840"/>
        <c:scaling>
          <c:orientation val="minMax"/>
        </c:scaling>
        <c:delete val="1"/>
        <c:axPos val="l"/>
        <c:numFmt formatCode="General" sourceLinked="1"/>
        <c:majorTickMark val="none"/>
        <c:minorTickMark val="none"/>
        <c:tickLblPos val="nextTo"/>
        <c:crossAx val="153709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F249-ED35-4598-81E3-78A2F6A1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21239</Words>
  <Characters>121063</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Hewlett-Packard</Company>
  <LinksUpToDate>false</LinksUpToDate>
  <CharactersWithSpaces>142018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Миев С.А.</dc:creator>
  <cp:lastModifiedBy>Курганская Оксана Алексеевна</cp:lastModifiedBy>
  <cp:revision>4</cp:revision>
  <cp:lastPrinted>2023-08-09T07:54:00Z</cp:lastPrinted>
  <dcterms:created xsi:type="dcterms:W3CDTF">2023-08-09T08:28:00Z</dcterms:created>
  <dcterms:modified xsi:type="dcterms:W3CDTF">2024-04-04T01:46:00Z</dcterms:modified>
</cp:coreProperties>
</file>