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3EE5" w14:textId="411C6E25" w:rsidR="00F878DA" w:rsidRPr="00F878DA" w:rsidRDefault="00F878DA" w:rsidP="00F878DA">
      <w:pPr>
        <w:ind w:hanging="6"/>
        <w:jc w:val="right"/>
        <w:rPr>
          <w:b/>
          <w:bCs w:val="0"/>
        </w:rPr>
      </w:pPr>
      <w:r w:rsidRPr="00F878DA">
        <w:rPr>
          <w:b/>
          <w:bCs w:val="0"/>
        </w:rPr>
        <w:t>ПРОЕКТ</w:t>
      </w:r>
    </w:p>
    <w:p w14:paraId="3E1B9A2C" w14:textId="77777777" w:rsidR="00F878DA" w:rsidRDefault="00F878DA" w:rsidP="00502347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</w:p>
    <w:p w14:paraId="351C72AE" w14:textId="5A8BBE97" w:rsidR="00502347" w:rsidRDefault="00502347" w:rsidP="00502347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АДМИНИСТРАЦИЯ ГОРОДА ЗАРИНСКА</w:t>
      </w:r>
    </w:p>
    <w:p w14:paraId="1F684260" w14:textId="77777777" w:rsidR="00502347" w:rsidRDefault="00502347" w:rsidP="00502347">
      <w:pPr>
        <w:pStyle w:val="1"/>
        <w:spacing w:before="0" w:line="240" w:lineRule="auto"/>
        <w:ind w:left="0" w:hanging="6"/>
        <w:jc w:val="center"/>
        <w:rPr>
          <w:rFonts w:ascii="Times New Roman" w:hAnsi="Times New Roman" w:cs="Times New Roman"/>
          <w:color w:val="auto"/>
          <w:sz w:val="40"/>
        </w:rPr>
      </w:pPr>
      <w:r>
        <w:rPr>
          <w:rFonts w:ascii="Times New Roman" w:hAnsi="Times New Roman" w:cs="Times New Roman"/>
          <w:color w:val="auto"/>
        </w:rPr>
        <w:t>АЛТАЙСКОГО КРАЯ</w:t>
      </w:r>
    </w:p>
    <w:p w14:paraId="7DC70E96" w14:textId="77777777" w:rsidR="00502347" w:rsidRDefault="00502347" w:rsidP="00502347">
      <w:pPr>
        <w:pStyle w:val="1"/>
        <w:spacing w:before="0" w:line="240" w:lineRule="auto"/>
        <w:ind w:left="0" w:hanging="6"/>
        <w:jc w:val="center"/>
      </w:pPr>
      <w:r>
        <w:rPr>
          <w:rFonts w:ascii="Times New Roman" w:hAnsi="Times New Roman" w:cs="Times New Roman"/>
          <w:color w:val="auto"/>
          <w:sz w:val="40"/>
        </w:rPr>
        <w:t>ПОСТАНОВЛЕНИЕ</w:t>
      </w:r>
    </w:p>
    <w:p w14:paraId="58879168" w14:textId="77777777" w:rsidR="00502347" w:rsidRDefault="00502347" w:rsidP="00502347">
      <w:pPr>
        <w:jc w:val="center"/>
      </w:pPr>
    </w:p>
    <w:p w14:paraId="63E21D38" w14:textId="77777777" w:rsidR="00502347" w:rsidRDefault="00502347" w:rsidP="00502347">
      <w:pPr>
        <w:pStyle w:val="a4"/>
        <w:tabs>
          <w:tab w:val="left" w:pos="708"/>
        </w:tabs>
        <w:jc w:val="center"/>
      </w:pPr>
    </w:p>
    <w:p w14:paraId="7487D065" w14:textId="77777777" w:rsidR="00502347" w:rsidRDefault="00502347" w:rsidP="00502347">
      <w:pPr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bCs w:val="0"/>
        </w:rPr>
      </w:pPr>
      <w:r>
        <w:rPr>
          <w:bCs w:val="0"/>
        </w:rPr>
        <w:t>_______________________ № ____________                                                              г. Заринск</w:t>
      </w:r>
    </w:p>
    <w:p w14:paraId="1952B7D7" w14:textId="77777777" w:rsidR="00502347" w:rsidRDefault="00502347" w:rsidP="00502347">
      <w:pPr>
        <w:pStyle w:val="11"/>
        <w:rPr>
          <w:rFonts w:ascii="Times New Roman" w:hAnsi="Times New Roman" w:cs="Times New Roman"/>
          <w:sz w:val="24"/>
        </w:rPr>
      </w:pPr>
    </w:p>
    <w:p w14:paraId="15638468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25DB4055" w14:textId="77777777" w:rsidR="00502347" w:rsidRDefault="00F878DA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pict w14:anchorId="466DE3EF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margin-left:-4.05pt;margin-top:5.1pt;width:231.75pt;height:84.75pt;z-index:251659264;visibility:visible;mso-wrap-distance-left:0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" stroked="f">
            <v:fill opacity="0"/>
            <v:textbox inset="0,0,0,0">
              <w:txbxContent>
                <w:p w14:paraId="00CE1C1F" w14:textId="77777777" w:rsidR="00502347" w:rsidRDefault="00502347" w:rsidP="00502347">
                  <w:pPr>
                    <w:jc w:val="both"/>
                  </w:pPr>
                  <w:r>
                    <w:t xml:space="preserve">О внесении изменений в постановление администрации города от 23.01.2023 № 41   «Об утверждении муниципальной программы «Организация летнего отдыха детей города Заринска в каникулярный период» </w:t>
                  </w:r>
                  <w:r>
                    <w:rPr>
                      <w:color w:val="000000"/>
                    </w:rPr>
                    <w:t>на 2023-2025 годы</w:t>
                  </w:r>
                </w:p>
                <w:p w14:paraId="7E1991FF" w14:textId="77777777" w:rsidR="00502347" w:rsidRDefault="00502347" w:rsidP="00502347"/>
                <w:p w14:paraId="3602E172" w14:textId="77777777" w:rsidR="00502347" w:rsidRDefault="00502347" w:rsidP="00502347"/>
              </w:txbxContent>
            </v:textbox>
            <w10:wrap type="square" side="largest"/>
          </v:shape>
        </w:pict>
      </w:r>
    </w:p>
    <w:p w14:paraId="673FB958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rPr>
          <w:rFonts w:ascii="Times New Roman" w:hAnsi="Times New Roman" w:cs="Times New Roman"/>
          <w:sz w:val="24"/>
        </w:rPr>
      </w:pPr>
    </w:p>
    <w:p w14:paraId="12B65537" w14:textId="77777777" w:rsidR="00502347" w:rsidRDefault="00502347" w:rsidP="00502347">
      <w:pPr>
        <w:pStyle w:val="11"/>
        <w:tabs>
          <w:tab w:val="left" w:pos="2835"/>
          <w:tab w:val="left" w:pos="3261"/>
          <w:tab w:val="left" w:pos="3402"/>
          <w:tab w:val="left" w:pos="3828"/>
          <w:tab w:val="left" w:pos="4395"/>
        </w:tabs>
        <w:jc w:val="both"/>
        <w:rPr>
          <w:rFonts w:ascii="Times New Roman" w:hAnsi="Times New Roman" w:cs="Times New Roman"/>
          <w:sz w:val="24"/>
        </w:rPr>
      </w:pPr>
    </w:p>
    <w:p w14:paraId="77EFD633" w14:textId="77777777" w:rsidR="00502347" w:rsidRDefault="00502347" w:rsidP="00502347">
      <w:pPr>
        <w:pStyle w:val="11"/>
        <w:rPr>
          <w:rFonts w:ascii="Times New Roman" w:hAnsi="Times New Roman" w:cs="Times New Roman"/>
          <w:sz w:val="24"/>
        </w:rPr>
      </w:pPr>
    </w:p>
    <w:p w14:paraId="46F95DB6" w14:textId="77777777" w:rsidR="00502347" w:rsidRDefault="00502347" w:rsidP="00502347"/>
    <w:p w14:paraId="678CDA45" w14:textId="77777777" w:rsidR="00502347" w:rsidRDefault="00502347" w:rsidP="00502347">
      <w:pPr>
        <w:pStyle w:val="11"/>
        <w:rPr>
          <w:rFonts w:ascii="Times New Roman" w:hAnsi="Times New Roman" w:cs="Times New Roman"/>
          <w:sz w:val="28"/>
          <w:szCs w:val="28"/>
        </w:rPr>
      </w:pPr>
    </w:p>
    <w:p w14:paraId="219E6A07" w14:textId="77777777" w:rsidR="00502347" w:rsidRDefault="00502347" w:rsidP="00502347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555643AB" w14:textId="77777777" w:rsidR="00502347" w:rsidRDefault="00502347" w:rsidP="00502347">
      <w:pPr>
        <w:pStyle w:val="11"/>
        <w:jc w:val="center"/>
        <w:rPr>
          <w:rFonts w:ascii="Times New Roman" w:hAnsi="Times New Roman" w:cs="Times New Roman"/>
          <w:sz w:val="24"/>
        </w:rPr>
      </w:pPr>
    </w:p>
    <w:p w14:paraId="696EC8A4" w14:textId="77777777" w:rsidR="00502347" w:rsidRDefault="00502347" w:rsidP="00502347">
      <w:pPr>
        <w:ind w:firstLine="567"/>
        <w:jc w:val="both"/>
      </w:pPr>
      <w:r>
        <w:rPr>
          <w:color w:val="000000"/>
        </w:rPr>
        <w:t xml:space="preserve">В соответствии с </w:t>
      </w:r>
      <w:r>
        <w:t xml:space="preserve">Федеральным законом Российской Федерации от 06.10.2003                    № 131-ФЗ «Об общих принципах организации местного самоуправления в Российской Федерации», Законом Алтайского края от </w:t>
      </w:r>
      <w:r w:rsidR="00E50F60">
        <w:t>05.12.2023</w:t>
      </w:r>
      <w:r>
        <w:t xml:space="preserve"> № </w:t>
      </w:r>
      <w:r w:rsidR="00E50F60">
        <w:t>9</w:t>
      </w:r>
      <w:r>
        <w:t>5-ЗС «О краевом бюджете на 202</w:t>
      </w:r>
      <w:r w:rsidR="00E50F60">
        <w:t>4</w:t>
      </w:r>
      <w:r>
        <w:t xml:space="preserve"> год и на плановый период 202</w:t>
      </w:r>
      <w:r w:rsidR="00E50F60">
        <w:t>5</w:t>
      </w:r>
      <w:r>
        <w:t xml:space="preserve"> и 202</w:t>
      </w:r>
      <w:r w:rsidR="00E50F60">
        <w:t>6</w:t>
      </w:r>
      <w:r>
        <w:t xml:space="preserve"> годов», Уставом муниципального образования город Заринск Алтайского края, </w:t>
      </w:r>
      <w:r>
        <w:rPr>
          <w:spacing w:val="5"/>
        </w:rPr>
        <w:t xml:space="preserve">постановлением администрации города Заринска Алтайского края от </w:t>
      </w:r>
      <w:r w:rsidR="003513D2" w:rsidRPr="00855E88">
        <w:rPr>
          <w:color w:val="000000"/>
        </w:rPr>
        <w:t>14.10.2024 № 891</w:t>
      </w:r>
      <w:r w:rsidR="003513D2">
        <w:rPr>
          <w:color w:val="000000"/>
        </w:rPr>
        <w:t xml:space="preserve"> </w:t>
      </w:r>
      <w:r>
        <w:rPr>
          <w:spacing w:val="5"/>
        </w:rPr>
        <w:t>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</w:t>
      </w:r>
    </w:p>
    <w:p w14:paraId="5A142D65" w14:textId="77777777" w:rsidR="00502347" w:rsidRDefault="00502347" w:rsidP="00502347">
      <w:pPr>
        <w:ind w:firstLine="551"/>
        <w:jc w:val="both"/>
      </w:pPr>
    </w:p>
    <w:p w14:paraId="531E5228" w14:textId="77777777" w:rsidR="00502347" w:rsidRDefault="00502347" w:rsidP="00502347">
      <w:pPr>
        <w:ind w:firstLine="551"/>
        <w:jc w:val="both"/>
      </w:pPr>
    </w:p>
    <w:p w14:paraId="4D42B9E6" w14:textId="77777777" w:rsidR="00502347" w:rsidRDefault="00502347" w:rsidP="00502347">
      <w:pPr>
        <w:rPr>
          <w:color w:val="000000"/>
        </w:rPr>
      </w:pPr>
      <w:r>
        <w:rPr>
          <w:color w:val="000000"/>
        </w:rPr>
        <w:t>ПОСТАНОВЛЯЮ:</w:t>
      </w:r>
    </w:p>
    <w:p w14:paraId="13E27F94" w14:textId="77777777" w:rsidR="00502347" w:rsidRDefault="00502347" w:rsidP="00502347">
      <w:pPr>
        <w:rPr>
          <w:color w:val="000000"/>
        </w:rPr>
      </w:pPr>
    </w:p>
    <w:p w14:paraId="73450E21" w14:textId="77777777" w:rsidR="00502347" w:rsidRDefault="00502347" w:rsidP="00502347">
      <w:pPr>
        <w:rPr>
          <w:color w:val="000000"/>
        </w:rPr>
      </w:pPr>
    </w:p>
    <w:p w14:paraId="3B3BFF20" w14:textId="77777777" w:rsidR="00502347" w:rsidRDefault="00502347" w:rsidP="00502347">
      <w:pPr>
        <w:ind w:firstLine="567"/>
        <w:jc w:val="both"/>
      </w:pPr>
      <w:r>
        <w:rPr>
          <w:color w:val="000000"/>
        </w:rPr>
        <w:t xml:space="preserve">1.Внести изменения в постановление администрации города от </w:t>
      </w:r>
      <w:r>
        <w:t xml:space="preserve">23.01.2023 № 41 «Об утверждении муниципальной программы «Организация летнего отдыха детей города Заринска в каникулярный период» </w:t>
      </w:r>
      <w:r>
        <w:rPr>
          <w:color w:val="000000"/>
        </w:rPr>
        <w:t>на 2023-2025 годы»:</w:t>
      </w:r>
    </w:p>
    <w:p w14:paraId="07B74146" w14:textId="77777777" w:rsidR="00502347" w:rsidRDefault="00502347" w:rsidP="00502347">
      <w:pPr>
        <w:ind w:firstLine="567"/>
        <w:jc w:val="both"/>
      </w:pPr>
      <w:r w:rsidRPr="00542A32">
        <w:t>1.1.</w:t>
      </w:r>
      <w:r>
        <w:t xml:space="preserve">В паспорте муниципальной программы «Организация летнего отдыха детей города Заринска в каникулярный период» </w:t>
      </w:r>
      <w:r>
        <w:rPr>
          <w:color w:val="000000"/>
        </w:rPr>
        <w:t>на 2023-2025 годы» п</w:t>
      </w:r>
      <w:r>
        <w:t>ункт «Объемы финансирования» изложить в новой редакции:</w:t>
      </w:r>
    </w:p>
    <w:p w14:paraId="1C4FDB52" w14:textId="77777777" w:rsidR="00502347" w:rsidRDefault="00502347" w:rsidP="00502347">
      <w:pPr>
        <w:ind w:firstLine="567"/>
        <w:jc w:val="both"/>
      </w:pPr>
    </w:p>
    <w:tbl>
      <w:tblPr>
        <w:tblW w:w="0" w:type="auto"/>
        <w:tblInd w:w="127" w:type="dxa"/>
        <w:tblLayout w:type="fixed"/>
        <w:tblLook w:val="04A0" w:firstRow="1" w:lastRow="0" w:firstColumn="1" w:lastColumn="0" w:noHBand="0" w:noVBand="1"/>
      </w:tblPr>
      <w:tblGrid>
        <w:gridCol w:w="3100"/>
        <w:gridCol w:w="6469"/>
      </w:tblGrid>
      <w:tr w:rsidR="00502347" w14:paraId="6F5F7ECF" w14:textId="77777777" w:rsidTr="00270FA9"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97CE" w14:textId="77777777" w:rsidR="00502347" w:rsidRDefault="00502347" w:rsidP="00270FA9">
            <w:pPr>
              <w:snapToGrid w:val="0"/>
              <w:jc w:val="both"/>
              <w:rPr>
                <w:bCs w:val="0"/>
              </w:rPr>
            </w:pPr>
            <w:r>
              <w:t xml:space="preserve">Объёмы финансирования Программы </w:t>
            </w:r>
          </w:p>
          <w:p w14:paraId="3ED58A76" w14:textId="77777777" w:rsidR="00502347" w:rsidRDefault="00502347" w:rsidP="00270FA9">
            <w:pPr>
              <w:jc w:val="both"/>
            </w:pP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956E" w14:textId="77777777" w:rsidR="00502347" w:rsidRDefault="00502347" w:rsidP="00270FA9">
            <w:r>
              <w:rPr>
                <w:lang w:eastAsia="ru-RU"/>
              </w:rPr>
              <w:t xml:space="preserve">Общий объём финансирования Программы составляет </w:t>
            </w:r>
            <w:r w:rsidR="00DC64CD">
              <w:rPr>
                <w:bCs w:val="0"/>
              </w:rPr>
              <w:t>1</w:t>
            </w:r>
            <w:r w:rsidR="009B7873">
              <w:rPr>
                <w:bCs w:val="0"/>
              </w:rPr>
              <w:t>7</w:t>
            </w:r>
            <w:r w:rsidR="00DC64CD">
              <w:rPr>
                <w:bCs w:val="0"/>
              </w:rPr>
              <w:t> </w:t>
            </w:r>
            <w:r w:rsidR="009B7873">
              <w:rPr>
                <w:bCs w:val="0"/>
              </w:rPr>
              <w:t>744</w:t>
            </w:r>
            <w:r w:rsidR="00DC64CD">
              <w:rPr>
                <w:bCs w:val="0"/>
              </w:rPr>
              <w:t>,</w:t>
            </w:r>
            <w:r w:rsidR="009B7873">
              <w:rPr>
                <w:bCs w:val="0"/>
              </w:rPr>
              <w:t>9</w:t>
            </w:r>
            <w:r w:rsidR="00ED351B">
              <w:rPr>
                <w:bCs w:val="0"/>
              </w:rPr>
              <w:t>8604</w:t>
            </w:r>
            <w:r w:rsidR="003513D2">
              <w:rPr>
                <w:bCs w:val="0"/>
              </w:rPr>
              <w:t xml:space="preserve"> </w:t>
            </w:r>
            <w:r>
              <w:rPr>
                <w:lang w:eastAsia="ru-RU"/>
              </w:rPr>
              <w:t xml:space="preserve">тыс. рублей, </w:t>
            </w:r>
            <w:r>
              <w:t>в том числе по годам:</w:t>
            </w:r>
          </w:p>
          <w:p w14:paraId="6CCA5827" w14:textId="77777777" w:rsidR="00502347" w:rsidRDefault="00502347" w:rsidP="00270FA9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5 500,010</w:t>
            </w:r>
            <w:r>
              <w:t xml:space="preserve"> тыс. руб.,</w:t>
            </w:r>
          </w:p>
          <w:p w14:paraId="29A4BD0A" w14:textId="77777777" w:rsidR="00502347" w:rsidRDefault="00502347" w:rsidP="00270FA9">
            <w:pPr>
              <w:suppressAutoHyphens w:val="0"/>
              <w:autoSpaceDN w:val="0"/>
              <w:jc w:val="both"/>
            </w:pPr>
            <w:r>
              <w:t xml:space="preserve">2024 год </w:t>
            </w:r>
            <w:r w:rsidR="00B242B8">
              <w:t xml:space="preserve">- </w:t>
            </w:r>
            <w:r w:rsidR="00DC64CD">
              <w:t>5 </w:t>
            </w:r>
            <w:r w:rsidR="00ED351B">
              <w:t>991</w:t>
            </w:r>
            <w:r w:rsidR="00DC64CD">
              <w:t>,</w:t>
            </w:r>
            <w:r w:rsidR="00ED351B">
              <w:t>77604</w:t>
            </w:r>
            <w:r>
              <w:t xml:space="preserve"> тыс. руб.,</w:t>
            </w:r>
          </w:p>
          <w:p w14:paraId="2FF4FFA0" w14:textId="77777777" w:rsidR="00502347" w:rsidRDefault="00502347" w:rsidP="00270FA9">
            <w:pPr>
              <w:suppressAutoHyphens w:val="0"/>
              <w:autoSpaceDN w:val="0"/>
              <w:jc w:val="both"/>
            </w:pPr>
            <w:r>
              <w:t xml:space="preserve">2025 год </w:t>
            </w:r>
            <w:r w:rsidR="00B242B8">
              <w:t xml:space="preserve">- </w:t>
            </w:r>
            <w:r w:rsidR="009B7873">
              <w:t>6</w:t>
            </w:r>
            <w:r w:rsidR="00DC64CD">
              <w:t> </w:t>
            </w:r>
            <w:r w:rsidR="009B7873">
              <w:t>253</w:t>
            </w:r>
            <w:r w:rsidR="00DC64CD">
              <w:t>,</w:t>
            </w:r>
            <w:r w:rsidR="009B7873">
              <w:t>2</w:t>
            </w:r>
            <w:r w:rsidR="00DC64CD">
              <w:t>00</w:t>
            </w:r>
            <w:r>
              <w:t xml:space="preserve"> тыс. руб.,</w:t>
            </w:r>
          </w:p>
          <w:p w14:paraId="64FF728B" w14:textId="77777777" w:rsidR="00502347" w:rsidRDefault="00502347" w:rsidP="00270FA9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из них:</w:t>
            </w:r>
          </w:p>
          <w:p w14:paraId="36DA1B09" w14:textId="77777777" w:rsidR="00502347" w:rsidRDefault="00502347" w:rsidP="00270FA9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средства федерального бюджета - 0,000 тыс. рублей;</w:t>
            </w:r>
          </w:p>
          <w:p w14:paraId="684BE842" w14:textId="77777777" w:rsidR="00502347" w:rsidRDefault="00502347" w:rsidP="00270FA9">
            <w:r>
              <w:rPr>
                <w:lang w:eastAsia="ru-RU"/>
              </w:rPr>
              <w:t xml:space="preserve">средства краевого бюджета </w:t>
            </w:r>
            <w:r w:rsidR="00DC64CD">
              <w:rPr>
                <w:lang w:eastAsia="ru-RU"/>
              </w:rPr>
              <w:t>–</w:t>
            </w:r>
            <w:r w:rsidR="009B7873">
              <w:rPr>
                <w:bCs w:val="0"/>
              </w:rPr>
              <w:t>9</w:t>
            </w:r>
            <w:r w:rsidR="003513D2">
              <w:rPr>
                <w:bCs w:val="0"/>
              </w:rPr>
              <w:t xml:space="preserve"> </w:t>
            </w:r>
            <w:r w:rsidR="009B7873">
              <w:rPr>
                <w:bCs w:val="0"/>
              </w:rPr>
              <w:t>350</w:t>
            </w:r>
            <w:r w:rsidR="00DC64CD">
              <w:rPr>
                <w:bCs w:val="0"/>
              </w:rPr>
              <w:t>,</w:t>
            </w:r>
            <w:r w:rsidR="009B7873">
              <w:rPr>
                <w:bCs w:val="0"/>
              </w:rPr>
              <w:t>3</w:t>
            </w:r>
            <w:r w:rsidR="00DC64CD">
              <w:rPr>
                <w:bCs w:val="0"/>
              </w:rPr>
              <w:t>00</w:t>
            </w:r>
            <w:r w:rsidR="003513D2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тыс. </w:t>
            </w:r>
            <w:r>
              <w:rPr>
                <w:lang w:eastAsia="ru-RU"/>
              </w:rPr>
              <w:t>рублей,</w:t>
            </w:r>
            <w:r>
              <w:t xml:space="preserve"> в том числе по годам:</w:t>
            </w:r>
          </w:p>
          <w:p w14:paraId="431A0A76" w14:textId="77777777" w:rsidR="00502347" w:rsidRDefault="00502347" w:rsidP="00270FA9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2 540,000</w:t>
            </w:r>
            <w:r>
              <w:t xml:space="preserve"> тыс. руб.,</w:t>
            </w:r>
          </w:p>
          <w:p w14:paraId="59102C94" w14:textId="77777777" w:rsidR="00502347" w:rsidRDefault="00502347" w:rsidP="00270FA9">
            <w:pPr>
              <w:snapToGrid w:val="0"/>
              <w:jc w:val="both"/>
            </w:pPr>
            <w:r>
              <w:t xml:space="preserve">2024 год - </w:t>
            </w:r>
            <w:r w:rsidR="00ED351B">
              <w:t>3</w:t>
            </w:r>
            <w:r w:rsidR="00DC64CD">
              <w:t> </w:t>
            </w:r>
            <w:r w:rsidR="00ED351B">
              <w:t>282</w:t>
            </w:r>
            <w:r w:rsidR="00DC64CD">
              <w:t>,</w:t>
            </w:r>
            <w:r w:rsidR="00ED351B">
              <w:t>1</w:t>
            </w:r>
            <w:r w:rsidR="00DC64CD">
              <w:t>00</w:t>
            </w:r>
            <w:r>
              <w:t xml:space="preserve"> тыс. руб.,</w:t>
            </w:r>
          </w:p>
          <w:p w14:paraId="5C8B1031" w14:textId="77777777" w:rsidR="00502347" w:rsidRDefault="00502347" w:rsidP="00270FA9">
            <w:pPr>
              <w:suppressAutoHyphens w:val="0"/>
              <w:autoSpaceDN w:val="0"/>
              <w:jc w:val="both"/>
            </w:pPr>
            <w:r>
              <w:t xml:space="preserve">2025 год - </w:t>
            </w:r>
            <w:r w:rsidR="009B7873">
              <w:t>3</w:t>
            </w:r>
            <w:r w:rsidR="00DC64CD">
              <w:t> </w:t>
            </w:r>
            <w:r w:rsidR="009B7873">
              <w:t>528</w:t>
            </w:r>
            <w:r w:rsidR="00DC64CD">
              <w:t>,</w:t>
            </w:r>
            <w:r w:rsidR="009B7873">
              <w:t>2</w:t>
            </w:r>
            <w:r w:rsidR="00DC64CD">
              <w:t>00</w:t>
            </w:r>
            <w:r>
              <w:t xml:space="preserve"> тыс. руб.,</w:t>
            </w:r>
          </w:p>
          <w:p w14:paraId="5DF90D41" w14:textId="77777777" w:rsidR="00502347" w:rsidRDefault="00502347" w:rsidP="00270FA9">
            <w:pPr>
              <w:suppressAutoHyphens w:val="0"/>
              <w:autoSpaceDN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средства городского бюджета - </w:t>
            </w:r>
            <w:r>
              <w:rPr>
                <w:bCs w:val="0"/>
              </w:rPr>
              <w:t xml:space="preserve">8 </w:t>
            </w:r>
            <w:r w:rsidR="00ED351B">
              <w:rPr>
                <w:bCs w:val="0"/>
              </w:rPr>
              <w:t>394</w:t>
            </w:r>
            <w:r>
              <w:rPr>
                <w:bCs w:val="0"/>
              </w:rPr>
              <w:t>,</w:t>
            </w:r>
            <w:r w:rsidR="00ED351B">
              <w:rPr>
                <w:bCs w:val="0"/>
              </w:rPr>
              <w:t>68604</w:t>
            </w:r>
            <w:r>
              <w:rPr>
                <w:bCs w:val="0"/>
              </w:rPr>
              <w:t xml:space="preserve"> тыс. </w:t>
            </w:r>
            <w:r>
              <w:rPr>
                <w:lang w:eastAsia="ru-RU"/>
              </w:rPr>
              <w:t xml:space="preserve">рублей. </w:t>
            </w:r>
          </w:p>
          <w:p w14:paraId="367E4E35" w14:textId="77777777" w:rsidR="00502347" w:rsidRDefault="00502347" w:rsidP="00270FA9">
            <w:r>
              <w:t>в том числе по годам:</w:t>
            </w:r>
          </w:p>
          <w:p w14:paraId="268B07B2" w14:textId="77777777" w:rsidR="00502347" w:rsidRDefault="00502347" w:rsidP="00270FA9">
            <w:pPr>
              <w:snapToGrid w:val="0"/>
              <w:jc w:val="both"/>
            </w:pPr>
            <w:r>
              <w:t xml:space="preserve">2023 год </w:t>
            </w:r>
            <w:r w:rsidR="00B242B8">
              <w:t xml:space="preserve">- </w:t>
            </w:r>
            <w:r w:rsidR="00471EFB">
              <w:t>2 960</w:t>
            </w:r>
            <w:r>
              <w:t>,010 тыс.руб.,</w:t>
            </w:r>
          </w:p>
          <w:p w14:paraId="3EB2F33C" w14:textId="77777777" w:rsidR="00502347" w:rsidRDefault="00502347" w:rsidP="00270FA9">
            <w:pPr>
              <w:snapToGrid w:val="0"/>
              <w:jc w:val="both"/>
            </w:pPr>
            <w:r>
              <w:lastRenderedPageBreak/>
              <w:t xml:space="preserve">2024 год - 2 </w:t>
            </w:r>
            <w:r w:rsidR="009B7873">
              <w:t>709</w:t>
            </w:r>
            <w:r>
              <w:t>,</w:t>
            </w:r>
            <w:r w:rsidR="009B7873">
              <w:t>67604</w:t>
            </w:r>
            <w:r>
              <w:t xml:space="preserve"> тыс. руб.,</w:t>
            </w:r>
          </w:p>
          <w:p w14:paraId="722A07C8" w14:textId="77777777" w:rsidR="00502347" w:rsidRDefault="00502347" w:rsidP="00270FA9">
            <w:pPr>
              <w:suppressAutoHyphens w:val="0"/>
              <w:autoSpaceDN w:val="0"/>
              <w:jc w:val="both"/>
            </w:pPr>
            <w:r>
              <w:t>2025 год - 2 725,000 тыс. руб.,</w:t>
            </w:r>
          </w:p>
          <w:p w14:paraId="51796C55" w14:textId="77777777" w:rsidR="00502347" w:rsidRDefault="00502347" w:rsidP="00270FA9">
            <w:r>
              <w:t>внебюджетные источники - 0,000 тыс. руб.</w:t>
            </w:r>
          </w:p>
          <w:p w14:paraId="3A3DC947" w14:textId="77777777" w:rsidR="00502347" w:rsidRDefault="00502347" w:rsidP="00270FA9">
            <w:pPr>
              <w:snapToGrid w:val="0"/>
              <w:spacing w:after="120"/>
              <w:jc w:val="both"/>
            </w:pPr>
            <w:r>
              <w:rPr>
                <w:bCs w:val="0"/>
              </w:rPr>
              <w:t>Объёмы и источники финансирования Программы ежегодно уточняются и корректируются.</w:t>
            </w:r>
          </w:p>
        </w:tc>
      </w:tr>
    </w:tbl>
    <w:p w14:paraId="3D90B91F" w14:textId="77777777" w:rsidR="00502347" w:rsidRDefault="00502347" w:rsidP="00502347">
      <w:pPr>
        <w:ind w:firstLine="536"/>
        <w:jc w:val="both"/>
      </w:pPr>
    </w:p>
    <w:p w14:paraId="741A9FB8" w14:textId="7BB97043" w:rsidR="00502347" w:rsidRDefault="00502347" w:rsidP="00502347">
      <w:pPr>
        <w:tabs>
          <w:tab w:val="center" w:pos="4820"/>
        </w:tabs>
        <w:spacing w:line="100" w:lineRule="atLeast"/>
        <w:ind w:firstLine="567"/>
        <w:jc w:val="both"/>
        <w:rPr>
          <w:color w:val="000000"/>
        </w:rPr>
      </w:pPr>
      <w:r w:rsidRPr="00542A32">
        <w:rPr>
          <w:color w:val="000000"/>
        </w:rPr>
        <w:t>1.</w:t>
      </w:r>
      <w:r>
        <w:rPr>
          <w:color w:val="000000"/>
        </w:rPr>
        <w:t>2</w:t>
      </w:r>
      <w:r w:rsidRPr="00542A32">
        <w:rPr>
          <w:color w:val="000000"/>
        </w:rPr>
        <w:t>.</w:t>
      </w:r>
      <w:r>
        <w:rPr>
          <w:color w:val="000000"/>
        </w:rPr>
        <w:t>Приложение № 2 «</w:t>
      </w:r>
      <w:r w:rsidRPr="003A402D">
        <w:rPr>
          <w:color w:val="000000"/>
        </w:rPr>
        <w:t>Перечень меропр</w:t>
      </w:r>
      <w:r>
        <w:rPr>
          <w:color w:val="000000"/>
        </w:rPr>
        <w:t xml:space="preserve">иятий муниципальной программы </w:t>
      </w:r>
      <w:r w:rsidRPr="003A402D">
        <w:rPr>
          <w:color w:val="000000"/>
        </w:rPr>
        <w:t>«Организация летнего отдыха детей города Заринска в каникулярный период» на 2023-2025 годы</w:t>
      </w:r>
      <w:r w:rsidR="00855E88">
        <w:rPr>
          <w:color w:val="000000"/>
        </w:rPr>
        <w:t xml:space="preserve"> </w:t>
      </w:r>
      <w:r>
        <w:rPr>
          <w:color w:val="000000"/>
        </w:rPr>
        <w:t xml:space="preserve">к муниципальной программе </w:t>
      </w:r>
      <w:r w:rsidRPr="00946DE4">
        <w:t>изложить в новой редакции</w:t>
      </w:r>
      <w:r>
        <w:rPr>
          <w:color w:val="000000"/>
        </w:rPr>
        <w:t xml:space="preserve">(Приложение </w:t>
      </w:r>
      <w:r w:rsidR="009A63BC">
        <w:rPr>
          <w:color w:val="000000"/>
        </w:rPr>
        <w:t xml:space="preserve">№ </w:t>
      </w:r>
      <w:r>
        <w:rPr>
          <w:color w:val="000000"/>
        </w:rPr>
        <w:t>1).</w:t>
      </w:r>
    </w:p>
    <w:p w14:paraId="3C6E3E4B" w14:textId="2A96F172" w:rsidR="00502347" w:rsidRPr="003A402D" w:rsidRDefault="00502347" w:rsidP="00502347">
      <w:pPr>
        <w:tabs>
          <w:tab w:val="center" w:pos="4820"/>
        </w:tabs>
        <w:spacing w:line="100" w:lineRule="atLeast"/>
        <w:ind w:firstLine="567"/>
        <w:jc w:val="both"/>
        <w:rPr>
          <w:color w:val="000000"/>
        </w:rPr>
      </w:pPr>
      <w:r w:rsidRPr="00542A32">
        <w:rPr>
          <w:color w:val="000000"/>
        </w:rPr>
        <w:t>1.</w:t>
      </w:r>
      <w:r>
        <w:rPr>
          <w:color w:val="000000"/>
        </w:rPr>
        <w:t>3</w:t>
      </w:r>
      <w:r w:rsidRPr="00542A32">
        <w:rPr>
          <w:color w:val="000000"/>
        </w:rPr>
        <w:t>.</w:t>
      </w:r>
      <w:r>
        <w:rPr>
          <w:color w:val="000000"/>
        </w:rPr>
        <w:t>Приложение № 3 «</w:t>
      </w:r>
      <w:r w:rsidRPr="003A402D">
        <w:rPr>
          <w:color w:val="000000"/>
        </w:rPr>
        <w:t>Объём финансовых ресурсов, необходимых для реал</w:t>
      </w:r>
      <w:r>
        <w:rPr>
          <w:color w:val="000000"/>
        </w:rPr>
        <w:t xml:space="preserve">изации муниципальной программы </w:t>
      </w:r>
      <w:r w:rsidRPr="003A402D">
        <w:rPr>
          <w:color w:val="000000"/>
        </w:rPr>
        <w:t>«Организация летнего отдыха детей города Заринска в каникулярный период» на 2023-2025 годы</w:t>
      </w:r>
      <w:r w:rsidR="00855E88">
        <w:rPr>
          <w:color w:val="000000"/>
        </w:rPr>
        <w:t xml:space="preserve"> </w:t>
      </w:r>
      <w:r>
        <w:rPr>
          <w:color w:val="000000"/>
        </w:rPr>
        <w:t xml:space="preserve">к муниципальной программе </w:t>
      </w:r>
      <w:r w:rsidRPr="00946DE4">
        <w:t>изложить в новой редакции</w:t>
      </w:r>
      <w:r>
        <w:rPr>
          <w:color w:val="000000"/>
        </w:rPr>
        <w:t xml:space="preserve">(Приложение </w:t>
      </w:r>
      <w:r w:rsidR="009A63BC">
        <w:rPr>
          <w:color w:val="000000"/>
        </w:rPr>
        <w:t xml:space="preserve">№ </w:t>
      </w:r>
      <w:r>
        <w:rPr>
          <w:color w:val="000000"/>
        </w:rPr>
        <w:t>2).</w:t>
      </w:r>
    </w:p>
    <w:p w14:paraId="6C58A52D" w14:textId="77777777" w:rsidR="00502347" w:rsidRDefault="00502347" w:rsidP="00502347">
      <w:pPr>
        <w:ind w:firstLine="550"/>
        <w:jc w:val="both"/>
      </w:pPr>
      <w:r>
        <w:t>2.</w:t>
      </w:r>
      <w:r w:rsidRPr="00946DE4">
        <w:t>Опубликовать настоящее постановление в «Сборнике муниципальных правовых актов города Заринска» и разместить на официальном сайте муниципального образования город Заринск Алтайского края.</w:t>
      </w:r>
    </w:p>
    <w:p w14:paraId="1FC598B3" w14:textId="1414AFFB" w:rsidR="003513D2" w:rsidRPr="00AB6C08" w:rsidRDefault="003513D2" w:rsidP="003513D2">
      <w:pPr>
        <w:ind w:firstLine="567"/>
        <w:jc w:val="both"/>
      </w:pPr>
      <w:r w:rsidRPr="00AB6C08">
        <w:t xml:space="preserve">3.Контроль за исполнением настоящего постановления возложить </w:t>
      </w:r>
      <w:r w:rsidRPr="00855E88">
        <w:t xml:space="preserve">на </w:t>
      </w:r>
      <w:r w:rsidRPr="00855E88">
        <w:rPr>
          <w:color w:val="000000"/>
        </w:rPr>
        <w:t xml:space="preserve">председателя комитета по образованию администрации города </w:t>
      </w:r>
      <w:proofErr w:type="spellStart"/>
      <w:r w:rsidRPr="00855E88">
        <w:rPr>
          <w:color w:val="000000"/>
        </w:rPr>
        <w:t>О.В.Бельц</w:t>
      </w:r>
      <w:proofErr w:type="spellEnd"/>
      <w:r w:rsidRPr="00855E88">
        <w:rPr>
          <w:color w:val="000000"/>
        </w:rPr>
        <w:t>.</w:t>
      </w:r>
    </w:p>
    <w:p w14:paraId="7A7FCD7C" w14:textId="77777777" w:rsidR="003513D2" w:rsidRPr="00AB6C08" w:rsidRDefault="003513D2" w:rsidP="003513D2">
      <w:pPr>
        <w:jc w:val="both"/>
      </w:pPr>
    </w:p>
    <w:p w14:paraId="13FB12AC" w14:textId="77777777" w:rsidR="00502347" w:rsidRDefault="00502347" w:rsidP="00502347">
      <w:pPr>
        <w:jc w:val="both"/>
      </w:pPr>
    </w:p>
    <w:p w14:paraId="4211CF1B" w14:textId="77777777" w:rsidR="00502347" w:rsidRDefault="00502347" w:rsidP="00855E88">
      <w:pPr>
        <w:ind w:right="-143"/>
        <w:rPr>
          <w:color w:val="000000"/>
        </w:rPr>
      </w:pPr>
      <w:r>
        <w:rPr>
          <w:color w:val="000000"/>
        </w:rPr>
        <w:t xml:space="preserve">Глава города                                                 </w:t>
      </w:r>
      <w:r w:rsidR="003513D2">
        <w:rPr>
          <w:color w:val="000000"/>
        </w:rPr>
        <w:t xml:space="preserve">                      </w:t>
      </w:r>
      <w:r>
        <w:rPr>
          <w:color w:val="000000"/>
        </w:rPr>
        <w:t xml:space="preserve">                            </w:t>
      </w:r>
      <w:r w:rsidR="00855E88">
        <w:rPr>
          <w:color w:val="000000"/>
        </w:rPr>
        <w:t xml:space="preserve">        </w:t>
      </w:r>
      <w:r>
        <w:rPr>
          <w:color w:val="000000"/>
        </w:rPr>
        <w:t xml:space="preserve"> В.Ш. </w:t>
      </w:r>
      <w:proofErr w:type="spellStart"/>
      <w:r>
        <w:rPr>
          <w:color w:val="000000"/>
        </w:rPr>
        <w:t>Азгалд</w:t>
      </w:r>
      <w:r w:rsidR="0010000B">
        <w:rPr>
          <w:color w:val="000000"/>
        </w:rPr>
        <w:t>ян</w:t>
      </w:r>
      <w:proofErr w:type="spellEnd"/>
    </w:p>
    <w:p w14:paraId="69FE3F80" w14:textId="77777777" w:rsidR="00DA263A" w:rsidRDefault="00DA263A" w:rsidP="00855E88">
      <w:pPr>
        <w:ind w:right="-143"/>
        <w:rPr>
          <w:color w:val="000000"/>
        </w:rPr>
      </w:pPr>
    </w:p>
    <w:p w14:paraId="26B5C745" w14:textId="77777777" w:rsidR="00DA263A" w:rsidRDefault="00DA263A" w:rsidP="00855E88">
      <w:pPr>
        <w:ind w:right="-143"/>
        <w:rPr>
          <w:color w:val="000000"/>
        </w:rPr>
      </w:pPr>
    </w:p>
    <w:p w14:paraId="3284C498" w14:textId="05EAC576" w:rsidR="00DA263A" w:rsidRDefault="00DA263A" w:rsidP="00DA263A">
      <w:pPr>
        <w:suppressAutoHyphens w:val="0"/>
        <w:spacing w:after="160" w:line="259" w:lineRule="auto"/>
        <w:rPr>
          <w:color w:val="000000"/>
        </w:rPr>
      </w:pPr>
    </w:p>
    <w:p w14:paraId="2C3D0D99" w14:textId="77777777" w:rsidR="00DA263A" w:rsidRDefault="00DA263A" w:rsidP="00DA263A">
      <w:pPr>
        <w:suppressAutoHyphens w:val="0"/>
        <w:spacing w:after="160" w:line="259" w:lineRule="auto"/>
        <w:rPr>
          <w:color w:val="000000"/>
        </w:rPr>
      </w:pPr>
    </w:p>
    <w:p w14:paraId="39F92A21" w14:textId="673DE493" w:rsidR="00DA263A" w:rsidRPr="0010000B" w:rsidRDefault="00DA263A" w:rsidP="00DA263A">
      <w:pPr>
        <w:ind w:right="-143"/>
        <w:rPr>
          <w:color w:val="000000"/>
        </w:rPr>
        <w:sectPr w:rsidR="00DA263A" w:rsidRPr="0010000B" w:rsidSect="00BE48F6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2B78246A" w14:textId="77777777" w:rsidR="00502347" w:rsidRPr="0010000B" w:rsidRDefault="00502347" w:rsidP="00502347">
      <w:pPr>
        <w:tabs>
          <w:tab w:val="center" w:pos="4820"/>
        </w:tabs>
        <w:spacing w:line="100" w:lineRule="atLeast"/>
      </w:pPr>
    </w:p>
    <w:tbl>
      <w:tblPr>
        <w:tblpPr w:leftFromText="180" w:rightFromText="180" w:vertAnchor="text" w:horzAnchor="page" w:tblpX="10808" w:tblpY="54"/>
        <w:tblW w:w="5353" w:type="dxa"/>
        <w:tblLook w:val="04A0" w:firstRow="1" w:lastRow="0" w:firstColumn="1" w:lastColumn="0" w:noHBand="0" w:noVBand="1"/>
      </w:tblPr>
      <w:tblGrid>
        <w:gridCol w:w="5353"/>
      </w:tblGrid>
      <w:tr w:rsidR="00502347" w:rsidRPr="00946DE4" w14:paraId="70C03B6B" w14:textId="77777777" w:rsidTr="002A3750">
        <w:trPr>
          <w:trHeight w:val="1134"/>
        </w:trPr>
        <w:tc>
          <w:tcPr>
            <w:tcW w:w="5353" w:type="dxa"/>
          </w:tcPr>
          <w:p w14:paraId="3B19D298" w14:textId="77777777" w:rsidR="00502347" w:rsidRPr="00542A32" w:rsidRDefault="00502347" w:rsidP="002A3750">
            <w:pPr>
              <w:widowControl w:val="0"/>
              <w:autoSpaceDE w:val="0"/>
              <w:autoSpaceDN w:val="0"/>
              <w:adjustRightInd w:val="0"/>
            </w:pPr>
            <w:r w:rsidRPr="00542A32">
              <w:t>Приложение № 1</w:t>
            </w:r>
            <w:r w:rsidR="00B242B8" w:rsidRPr="00542A32">
              <w:t xml:space="preserve"> к постановлению</w:t>
            </w:r>
          </w:p>
          <w:p w14:paraId="68B0F41F" w14:textId="77777777" w:rsidR="00B242B8" w:rsidRDefault="00502347" w:rsidP="002A3750">
            <w:pPr>
              <w:widowControl w:val="0"/>
              <w:autoSpaceDE w:val="0"/>
              <w:autoSpaceDN w:val="0"/>
              <w:adjustRightInd w:val="0"/>
            </w:pPr>
            <w:r w:rsidRPr="00542A32">
              <w:t>администрации города Заринска Алтайского края</w:t>
            </w:r>
          </w:p>
          <w:p w14:paraId="67924078" w14:textId="77777777" w:rsidR="00502347" w:rsidRPr="00946DE4" w:rsidRDefault="00502347" w:rsidP="002A3750">
            <w:pPr>
              <w:widowControl w:val="0"/>
              <w:autoSpaceDE w:val="0"/>
              <w:autoSpaceDN w:val="0"/>
              <w:adjustRightInd w:val="0"/>
            </w:pPr>
            <w:r w:rsidRPr="00542A32">
              <w:t>от  _________</w:t>
            </w:r>
            <w:r>
              <w:t>___</w:t>
            </w:r>
            <w:r w:rsidRPr="00542A32">
              <w:t>_____ № ____</w:t>
            </w:r>
            <w:r>
              <w:t>__</w:t>
            </w:r>
          </w:p>
        </w:tc>
      </w:tr>
    </w:tbl>
    <w:p w14:paraId="19B4736E" w14:textId="77777777" w:rsidR="00502347" w:rsidRDefault="00502347" w:rsidP="00502347">
      <w:pPr>
        <w:tabs>
          <w:tab w:val="center" w:pos="4820"/>
        </w:tabs>
        <w:spacing w:line="100" w:lineRule="atLeast"/>
      </w:pPr>
    </w:p>
    <w:p w14:paraId="3ABD0AAB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014F1572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51F6694A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75322288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</w:p>
    <w:p w14:paraId="1F63C13B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  <w:r>
        <w:t>Перечень мероприятий муниципальной программы</w:t>
      </w:r>
    </w:p>
    <w:p w14:paraId="50F8B7CB" w14:textId="77777777" w:rsidR="00502347" w:rsidRDefault="00502347" w:rsidP="00502347">
      <w:pPr>
        <w:tabs>
          <w:tab w:val="center" w:pos="4820"/>
        </w:tabs>
        <w:spacing w:line="100" w:lineRule="atLeast"/>
        <w:jc w:val="center"/>
      </w:pPr>
      <w:r>
        <w:t xml:space="preserve">«Организация летнего отдыха детей города Заринска в каникулярный период» </w:t>
      </w:r>
      <w:r>
        <w:rPr>
          <w:color w:val="000000"/>
        </w:rPr>
        <w:t>на 2023-2025 годы</w:t>
      </w:r>
    </w:p>
    <w:p w14:paraId="70AFCBE6" w14:textId="77777777" w:rsidR="00502347" w:rsidRDefault="00502347" w:rsidP="00502347">
      <w:pPr>
        <w:jc w:val="center"/>
      </w:pPr>
    </w:p>
    <w:tbl>
      <w:tblPr>
        <w:tblW w:w="194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5103"/>
        <w:gridCol w:w="1276"/>
        <w:gridCol w:w="2835"/>
        <w:gridCol w:w="1134"/>
        <w:gridCol w:w="1134"/>
        <w:gridCol w:w="1134"/>
        <w:gridCol w:w="1276"/>
        <w:gridCol w:w="1701"/>
        <w:gridCol w:w="1701"/>
        <w:gridCol w:w="1701"/>
      </w:tblGrid>
      <w:tr w:rsidR="00502347" w14:paraId="0F1A9E43" w14:textId="77777777" w:rsidTr="00A25037">
        <w:trPr>
          <w:gridAfter w:val="2"/>
          <w:wAfter w:w="3402" w:type="dxa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18A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 xml:space="preserve">№ </w:t>
            </w:r>
          </w:p>
          <w:p w14:paraId="3A73F63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5D06" w14:textId="77777777" w:rsidR="00502347" w:rsidRDefault="00502347" w:rsidP="00B242B8">
            <w:pPr>
              <w:suppressLineNumbers/>
              <w:autoSpaceDN w:val="0"/>
              <w:snapToGrid w:val="0"/>
              <w:ind w:left="153" w:right="141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255C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Срок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2EF2" w14:textId="77777777" w:rsidR="00502347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Участники программы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E596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Сумма  расходов, тыс.руб.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861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Источники финансирования</w:t>
            </w:r>
          </w:p>
        </w:tc>
      </w:tr>
      <w:tr w:rsidR="00502347" w14:paraId="010C2EB4" w14:textId="77777777" w:rsidTr="00A25037">
        <w:trPr>
          <w:gridAfter w:val="2"/>
          <w:wAfter w:w="3402" w:type="dxa"/>
          <w:trHeight w:val="239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2086" w14:textId="77777777" w:rsidR="00502347" w:rsidRDefault="00502347" w:rsidP="00270FA9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A604A" w14:textId="77777777" w:rsidR="00502347" w:rsidRDefault="00502347" w:rsidP="00B242B8">
            <w:pPr>
              <w:suppressAutoHyphens w:val="0"/>
              <w:ind w:left="153" w:right="141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C5C8" w14:textId="77777777" w:rsidR="00502347" w:rsidRDefault="00502347" w:rsidP="00270FA9">
            <w:pPr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C6DC3" w14:textId="77777777" w:rsidR="00502347" w:rsidRDefault="00502347" w:rsidP="00B242B8">
            <w:pPr>
              <w:tabs>
                <w:tab w:val="left" w:pos="1143"/>
              </w:tabs>
              <w:suppressAutoHyphens w:val="0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9F1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199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50D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E40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всего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403A2" w14:textId="77777777" w:rsidR="00502347" w:rsidRDefault="00502347" w:rsidP="00270FA9">
            <w:pPr>
              <w:suppressAutoHyphens w:val="0"/>
              <w:rPr>
                <w:sz w:val="21"/>
                <w:szCs w:val="21"/>
              </w:rPr>
            </w:pPr>
          </w:p>
        </w:tc>
      </w:tr>
      <w:tr w:rsidR="00502347" w14:paraId="0E0A0D31" w14:textId="77777777" w:rsidTr="00A25037">
        <w:trPr>
          <w:gridAfter w:val="2"/>
          <w:wAfter w:w="3402" w:type="dxa"/>
        </w:trPr>
        <w:tc>
          <w:tcPr>
            <w:tcW w:w="1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627E" w14:textId="77777777" w:rsidR="00502347" w:rsidRDefault="00502347" w:rsidP="00B242B8">
            <w:pPr>
              <w:tabs>
                <w:tab w:val="left" w:pos="1143"/>
              </w:tabs>
              <w:snapToGrid w:val="0"/>
              <w:ind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1. Нормативно-правовое обеспечение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50F7" w14:textId="77777777" w:rsidR="00502347" w:rsidRDefault="00502347" w:rsidP="00270FA9">
            <w:pPr>
              <w:snapToGrid w:val="0"/>
              <w:jc w:val="both"/>
              <w:rPr>
                <w:sz w:val="21"/>
                <w:szCs w:val="21"/>
              </w:rPr>
            </w:pPr>
          </w:p>
        </w:tc>
      </w:tr>
      <w:tr w:rsidR="00502347" w14:paraId="19349821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D536" w14:textId="77777777" w:rsidR="00502347" w:rsidRDefault="00502347" w:rsidP="00270FA9">
            <w:pPr>
              <w:snapToGri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  <w:lang w:val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84C3E" w14:textId="77777777" w:rsidR="00502347" w:rsidRDefault="00502347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Разработка нормативных правовых актов, регламентирующих организацию отдыха, оздоровления и занятости детей школьного возраста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8EE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456D0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ind w:right="142"/>
              <w:jc w:val="both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1733F0F" w14:textId="77777777" w:rsidR="00502347" w:rsidRDefault="00502347" w:rsidP="00B242B8">
            <w:pPr>
              <w:tabs>
                <w:tab w:val="left" w:pos="1143"/>
              </w:tabs>
              <w:snapToGrid w:val="0"/>
              <w:rPr>
                <w:sz w:val="21"/>
                <w:szCs w:val="21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DF9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861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D8D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FB8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D968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502347" w14:paraId="186BAEAB" w14:textId="77777777" w:rsidTr="00A25037">
        <w:trPr>
          <w:gridAfter w:val="2"/>
          <w:wAfter w:w="3402" w:type="dxa"/>
        </w:trPr>
        <w:tc>
          <w:tcPr>
            <w:tcW w:w="160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F0B9" w14:textId="77777777" w:rsidR="00502347" w:rsidRDefault="00502347" w:rsidP="00B242B8">
            <w:pPr>
              <w:tabs>
                <w:tab w:val="left" w:pos="1143"/>
              </w:tabs>
              <w:snapToGrid w:val="0"/>
              <w:ind w:right="141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2. Организационное обеспечение реализации мероприятий программы</w:t>
            </w:r>
          </w:p>
        </w:tc>
      </w:tr>
      <w:tr w:rsidR="00B242B8" w14:paraId="1DA1A797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89834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0B09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Утверждение состава и организация работы городской межведомственной комиссии по организации отдыха, оздоровления и занятости детей в каникулярный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33C2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 xml:space="preserve">ежегодно </w:t>
            </w:r>
          </w:p>
          <w:p w14:paraId="68666AF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AA74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FA9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FDAD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A8D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306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BCA0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7AA7E1D9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FEC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274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Утверждение состава и организация работы городской комиссии по проверке готовности учреждений, оказывающих услуги по организации отдыха детей в каникулярный период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E26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36ED6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128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EE5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EC67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9FE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C84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6B91AFB1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44A9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C090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Заключение соглашения с Министерством образования и науки Алтайского края о предоставлении субсидии из краевого бюджета на организацию отдыха и оздоровления детей бюджету города Заринска в целях организации отдыха и оздоровления детей школьного возраста до 15 лет включительно в организациях отдыха детей и их оздоровления Алтайского края в планируемом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644D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C58A8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</w:t>
            </w:r>
            <w:r w:rsidR="00AF01E4">
              <w:rPr>
                <w:sz w:val="20"/>
                <w:szCs w:val="20"/>
              </w:rPr>
              <w:t>я</w:t>
            </w:r>
            <w:r w:rsidRPr="003A7D3D">
              <w:rPr>
                <w:sz w:val="20"/>
                <w:szCs w:val="20"/>
              </w:rPr>
              <w:t xml:space="preserve"> города;</w:t>
            </w:r>
          </w:p>
          <w:p w14:paraId="51E1E95D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287C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965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83C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8D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DAB4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5EED3B3A" w14:textId="77777777" w:rsidTr="00A25037">
        <w:trPr>
          <w:gridAfter w:val="2"/>
          <w:wAfter w:w="3402" w:type="dxa"/>
          <w:trHeight w:val="98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09C4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96C4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Формирование и согласование списков детей из семей, находящихся в трудной жизненной ситуации, с краевым государственным казённым учреждением «Управление социальной защиты населения по городу Заринску и Заринскому району» в целях организации отдыха и оздоровления детей </w:t>
            </w:r>
            <w:r>
              <w:rPr>
                <w:sz w:val="21"/>
                <w:szCs w:val="21"/>
              </w:rPr>
              <w:lastRenderedPageBreak/>
              <w:t xml:space="preserve">школьного возраста до 18 лет в муниципальных лагерях с дневным пребыванием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D2FD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ежегодно</w:t>
            </w:r>
          </w:p>
          <w:p w14:paraId="3060226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  <w:p w14:paraId="7315ACB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4273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651F864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Муниципальные учреждения, на базе которых организована работа лагерей с дневным </w:t>
            </w:r>
            <w:r w:rsidRPr="003A7D3D">
              <w:rPr>
                <w:sz w:val="20"/>
                <w:szCs w:val="20"/>
              </w:rPr>
              <w:lastRenderedPageBreak/>
              <w:t>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DA2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BD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BDAD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EB4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E59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401BA162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FF9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A77D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Обеспечение лагерей с дневным пребыванием детей квалифицированными педагогическими, медицинскими кадрами</w:t>
            </w:r>
          </w:p>
          <w:p w14:paraId="40C53982" w14:textId="77777777" w:rsidR="00502347" w:rsidRDefault="00502347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F48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204F7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00254A9B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сорту администрации города Заринска;</w:t>
            </w:r>
          </w:p>
          <w:p w14:paraId="31ABCBBD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Учреждения, оказывающие услуги по организации отдыха детей в каникулярный период; </w:t>
            </w: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г.Заринск»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EAA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CEF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4EC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4CDE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F81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594D26CA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F42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  <w:highlight w:val="yellow"/>
              </w:rPr>
            </w:pPr>
            <w:r>
              <w:rPr>
                <w:bCs w:val="0"/>
                <w:sz w:val="21"/>
                <w:szCs w:val="21"/>
              </w:rPr>
              <w:t>2.6.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8E47" w14:textId="77777777" w:rsidR="00502347" w:rsidRDefault="00502347" w:rsidP="00B242B8">
            <w:pPr>
              <w:ind w:left="153" w:right="141"/>
              <w:jc w:val="both"/>
              <w:rPr>
                <w:bCs w:val="0"/>
                <w:sz w:val="21"/>
                <w:szCs w:val="21"/>
                <w:highlight w:val="yellow"/>
              </w:rPr>
            </w:pPr>
            <w:r>
              <w:rPr>
                <w:sz w:val="21"/>
                <w:szCs w:val="21"/>
              </w:rPr>
              <w:t>Организация медицинских осмотров, обследований, лабораторных исследований, профессиональной гигиенической подготовки, работников лагерей с дневным пребыванием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1B6D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F212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71CB95B2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г.Заринск»</w:t>
            </w:r>
            <w:r w:rsidRPr="003A7D3D">
              <w:rPr>
                <w:sz w:val="20"/>
                <w:szCs w:val="20"/>
              </w:rPr>
              <w:t>;</w:t>
            </w:r>
          </w:p>
          <w:p w14:paraId="2A3AC2DB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Филиал Федерального бюджетного учреждения здравоохранения «Центр гигиены и эпидемиологии в Алтайском крае» в </w:t>
            </w:r>
            <w:proofErr w:type="spellStart"/>
            <w:r w:rsidRPr="003A7D3D">
              <w:rPr>
                <w:sz w:val="20"/>
                <w:szCs w:val="20"/>
              </w:rPr>
              <w:t>г.Заринске</w:t>
            </w:r>
            <w:proofErr w:type="spellEnd"/>
            <w:r w:rsidRPr="003A7D3D">
              <w:rPr>
                <w:sz w:val="20"/>
                <w:szCs w:val="20"/>
              </w:rPr>
              <w:t>, Заринском, Залесовском, Кытмановском, Тогульском районах;</w:t>
            </w:r>
          </w:p>
          <w:p w14:paraId="2B520255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Учреждения, оказывающие услуги по организации отдыха детей в каникулярный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484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A32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07B2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284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12C4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Городской бюджет</w:t>
            </w:r>
          </w:p>
        </w:tc>
      </w:tr>
      <w:tr w:rsidR="00B242B8" w14:paraId="35850DDC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02A6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9064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медицинских осмотров для:</w:t>
            </w:r>
          </w:p>
          <w:p w14:paraId="7220305B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-детей школьного возраста до 18 лет, изъявивших желание отдохнуть в лагерях с дневным пребыванием детей;</w:t>
            </w:r>
          </w:p>
          <w:p w14:paraId="57EBFFB4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-несовершеннолетних в возрасте от 14 до 18 лет, изъявивших желание временно трудоустроиться в каникулярный период;</w:t>
            </w:r>
          </w:p>
          <w:p w14:paraId="13BD84EB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-детей школьного возраста до 15 лет включительно, изъявивших желание отдохнуть в организациях отдыха детей и их оздоровления Алтайского края</w:t>
            </w:r>
          </w:p>
          <w:p w14:paraId="68A0EDC1" w14:textId="77777777" w:rsidR="00502347" w:rsidRDefault="00502347" w:rsidP="00B242B8">
            <w:pPr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02C6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D0A7E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78987630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Краевое государственное бюджетное учреждение здравоохранения «Центральная городская больница, г.Заринск»;</w:t>
            </w:r>
          </w:p>
          <w:p w14:paraId="0BFB02E8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lastRenderedPageBreak/>
              <w:t>Учреждения, оказывающие услуги по организации отдыха детей в каникулярный период;</w:t>
            </w:r>
          </w:p>
          <w:p w14:paraId="37AB2E50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>Муниципальные учреждения, на базе которых организовано временное трудоустройство несовершеннолетних в свободное от учёбы время и период летних каникул;</w:t>
            </w:r>
          </w:p>
          <w:p w14:paraId="3D1C7719" w14:textId="77777777" w:rsidR="00502347" w:rsidRPr="003A7D3D" w:rsidRDefault="00502347" w:rsidP="00B242B8">
            <w:pPr>
              <w:suppressLineNumbers/>
              <w:tabs>
                <w:tab w:val="left" w:pos="1143"/>
              </w:tabs>
              <w:autoSpaceDN w:val="0"/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bCs w:val="0"/>
                <w:sz w:val="20"/>
                <w:szCs w:val="20"/>
              </w:rPr>
              <w:t xml:space="preserve">Родители (законные представители)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D13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45B1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6491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77E9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FD1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41BC1603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174BB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1289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Осуществление проверки готовности учреждений, оказывающих услуги по организации отдыха детей в каникулярный период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DB1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  <w:p w14:paraId="41E22DCC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B66A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Городская комиссия по проверке готовности учреждений, оказывающих услуги по организации отдыха детей в каникулярный период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C90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57E2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250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A880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70A1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B242B8" w14:paraId="21DF6AB2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4741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8478" w14:textId="77777777" w:rsidR="00502347" w:rsidRDefault="00502347" w:rsidP="00B242B8">
            <w:pPr>
              <w:snapToGrid w:val="0"/>
              <w:ind w:left="153" w:right="141"/>
              <w:jc w:val="both"/>
              <w:rPr>
                <w:b/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Разработка и утверждение плана основных городских спортивных и культурно-массовых мероприятий по организации отдыха, оздоровления и занятости в каникулярный период в планируемом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D31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04850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F6303ED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49A4CED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Отдел по работе с молодёжью комитета по образованию администрации города Заринска;</w:t>
            </w:r>
          </w:p>
          <w:p w14:paraId="1E85F1EC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сорту администрации города Заринска;</w:t>
            </w:r>
          </w:p>
          <w:p w14:paraId="139EABB3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492DB803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«Центр детского творчества»; </w:t>
            </w:r>
          </w:p>
          <w:p w14:paraId="79F91797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Муниципальное автономное учреждение города Заринска «Спортивная школа»;</w:t>
            </w:r>
          </w:p>
          <w:p w14:paraId="640AE727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Комиссия по делам несовершеннолетних и защите их прав администрации города Заринска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A135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202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17752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67FE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67FF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2A3750" w14:paraId="07A833AF" w14:textId="77777777" w:rsidTr="00A25037">
        <w:trPr>
          <w:gridAfter w:val="2"/>
          <w:wAfter w:w="3402" w:type="dxa"/>
          <w:trHeight w:val="1268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0CE5F7" w14:textId="77777777" w:rsidR="002A3750" w:rsidRDefault="002A3750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2.10.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EEA27" w14:textId="77777777" w:rsidR="002A3750" w:rsidRDefault="002A3750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Компенсация (возмещение) части стоимости путёвок в организации отдыха детей и их оздоровления Алтайского края гражданам города Заринска, имеющим детей школьного возраста до 15 лет включительно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2C9C790" w14:textId="77777777" w:rsidR="002A3750" w:rsidRDefault="002A3750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9C0A6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656051E8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3B331490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1A8BCA5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59C1BC" w14:textId="77777777" w:rsidR="002A3750" w:rsidRDefault="002A3750" w:rsidP="00270FA9">
            <w:pPr>
              <w:suppressAutoHyphens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2 540,000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B6A2130" w14:textId="77777777" w:rsidR="002A3750" w:rsidRDefault="00A25037" w:rsidP="002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3 282</w:t>
            </w:r>
            <w:r w:rsidR="002A3750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1</w:t>
            </w:r>
            <w:r w:rsidR="002A3750">
              <w:rPr>
                <w:sz w:val="21"/>
                <w:szCs w:val="21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880AC1" w14:textId="77777777" w:rsidR="002A3750" w:rsidRDefault="00ED351B" w:rsidP="002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3 528</w:t>
            </w:r>
            <w:r w:rsidR="002A3750">
              <w:rPr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2</w:t>
            </w:r>
            <w:r w:rsidR="002A3750">
              <w:rPr>
                <w:sz w:val="21"/>
                <w:szCs w:val="21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113933" w14:textId="77777777" w:rsidR="002A3750" w:rsidRPr="00DB2895" w:rsidRDefault="00ED351B" w:rsidP="00270FA9">
            <w:pPr>
              <w:suppressAutoHyphens w:val="0"/>
              <w:autoSpaceDN w:val="0"/>
              <w:ind w:right="6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9 350,3</w:t>
            </w:r>
            <w:r w:rsidR="00DB2895" w:rsidRPr="00DB2895">
              <w:rPr>
                <w:sz w:val="21"/>
                <w:szCs w:val="21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1E03" w14:textId="77777777" w:rsidR="002A3750" w:rsidRDefault="002A3750" w:rsidP="00270FA9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Краевой бюджет</w:t>
            </w:r>
          </w:p>
        </w:tc>
      </w:tr>
      <w:tr w:rsidR="002A3750" w14:paraId="13B7A170" w14:textId="77777777" w:rsidTr="00A25037">
        <w:trPr>
          <w:gridAfter w:val="2"/>
          <w:wAfter w:w="3402" w:type="dxa"/>
          <w:trHeight w:val="1267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64D7" w14:textId="77777777" w:rsidR="002A3750" w:rsidRDefault="002A3750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62A5" w14:textId="77777777" w:rsidR="002A3750" w:rsidRDefault="002A3750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4C47" w14:textId="77777777" w:rsidR="002A3750" w:rsidRDefault="002A3750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0ED7" w14:textId="77777777" w:rsidR="002A3750" w:rsidRPr="003A7D3D" w:rsidRDefault="002A3750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4025" w14:textId="77777777" w:rsidR="002A3750" w:rsidRDefault="002A3750" w:rsidP="00270FA9">
            <w:pPr>
              <w:suppressAutoHyphens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6F6" w14:textId="77777777" w:rsidR="002A3750" w:rsidRDefault="002A3750" w:rsidP="00270FA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92,49804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EE4E" w14:textId="77777777" w:rsidR="002A3750" w:rsidRDefault="002A3750" w:rsidP="002A37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189B" w14:textId="77777777" w:rsidR="002A3750" w:rsidRDefault="002A3750" w:rsidP="00270FA9">
            <w:pPr>
              <w:suppressAutoHyphens w:val="0"/>
              <w:autoSpaceDN w:val="0"/>
              <w:ind w:right="6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92,49804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A5F0" w14:textId="77777777" w:rsidR="002A3750" w:rsidRDefault="002A3750" w:rsidP="00270FA9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B242B8" w14:paraId="25FBEF1B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F07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20EE" w14:textId="77777777" w:rsidR="00502347" w:rsidRDefault="0050234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Компенсация (возмещение) части стоимости путёвок в организации отдыха детей и их оздоровления Алтайского края сотрудникам бюджетных учреждений, содержание которых осуществляется за счёт средств муниципального образования город Заринск Алтайского края, имеющим детей школьного возраста до 15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3588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C91F9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32F8E921" w14:textId="77777777" w:rsidR="00502347" w:rsidRPr="003A7D3D" w:rsidRDefault="0050234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12147181" w14:textId="77777777" w:rsidR="00502347" w:rsidRPr="003A7D3D" w:rsidRDefault="00502347" w:rsidP="00B242B8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5532586" w14:textId="77777777" w:rsidR="00502347" w:rsidRPr="003A7D3D" w:rsidRDefault="00502347" w:rsidP="00B242B8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6058" w14:textId="77777777" w:rsidR="00502347" w:rsidRDefault="00502347" w:rsidP="00270FA9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E191" w14:textId="77777777" w:rsidR="00502347" w:rsidRDefault="00A25037" w:rsidP="00270FA9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62,564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4A19" w14:textId="77777777" w:rsidR="00502347" w:rsidRDefault="00502347" w:rsidP="00270FA9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87,000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736E" w14:textId="77777777" w:rsidR="00502347" w:rsidRPr="00DB2895" w:rsidRDefault="00DB2895" w:rsidP="00270FA9">
            <w:pPr>
              <w:autoSpaceDN w:val="0"/>
              <w:ind w:right="6"/>
              <w:jc w:val="center"/>
              <w:rPr>
                <w:bCs w:val="0"/>
                <w:sz w:val="21"/>
                <w:szCs w:val="21"/>
                <w:lang w:eastAsia="ru-RU"/>
              </w:rPr>
            </w:pPr>
            <w:r w:rsidRPr="00DB2895">
              <w:rPr>
                <w:bCs w:val="0"/>
                <w:sz w:val="21"/>
                <w:szCs w:val="21"/>
                <w:lang w:eastAsia="ru-RU"/>
              </w:rPr>
              <w:t>236,564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0E56" w14:textId="77777777" w:rsidR="00502347" w:rsidRDefault="00502347" w:rsidP="00270FA9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06ED7644" w14:textId="77777777" w:rsidTr="00A25037">
        <w:trPr>
          <w:gridAfter w:val="2"/>
          <w:wAfter w:w="3402" w:type="dxa"/>
          <w:trHeight w:val="92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10AE02" w14:textId="77777777" w:rsidR="00A25037" w:rsidRDefault="00A2503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2.12.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F05C58" w14:textId="77777777" w:rsidR="00A25037" w:rsidRDefault="00A25037" w:rsidP="00B242B8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Финансирование полной или частичной стоимости путёвки в муниципальные лагеря с дневным пребыванием детей, муниципальные профильные смены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1358BD" w14:textId="77777777" w:rsidR="00A25037" w:rsidRDefault="00A25037" w:rsidP="00270FA9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00A0E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0FCE61D4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7B8BB1F7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39375A86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учреждения, на базе которых организована работа лагерей с дневным 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A205" w14:textId="77777777" w:rsidR="00A25037" w:rsidRDefault="00A25037" w:rsidP="00270FA9">
            <w:pPr>
              <w:jc w:val="center"/>
              <w:rPr>
                <w:sz w:val="21"/>
                <w:szCs w:val="21"/>
                <w:highlight w:val="yellow"/>
              </w:rPr>
            </w:pPr>
            <w:r>
              <w:rPr>
                <w:bCs w:val="0"/>
                <w:sz w:val="21"/>
                <w:szCs w:val="21"/>
              </w:rPr>
              <w:t>2 788,010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C5D67" w14:textId="77777777" w:rsidR="00A25037" w:rsidRDefault="00A25037" w:rsidP="00270FA9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2 413,900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80C1D" w14:textId="77777777" w:rsidR="00A25037" w:rsidRDefault="00A25037" w:rsidP="00270FA9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2 553,000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8A40" w14:textId="77777777" w:rsidR="00A25037" w:rsidRPr="00B23462" w:rsidRDefault="00A25037" w:rsidP="00270FA9">
            <w:pPr>
              <w:autoSpaceDN w:val="0"/>
              <w:jc w:val="center"/>
              <w:rPr>
                <w:bCs w:val="0"/>
                <w:sz w:val="21"/>
                <w:szCs w:val="21"/>
                <w:highlight w:val="yellow"/>
                <w:lang w:eastAsia="ru-RU"/>
              </w:rPr>
            </w:pPr>
            <w:r w:rsidRPr="00B23462">
              <w:rPr>
                <w:bCs w:val="0"/>
                <w:sz w:val="21"/>
                <w:szCs w:val="21"/>
                <w:lang w:eastAsia="ru-RU"/>
              </w:rPr>
              <w:t>7 </w:t>
            </w:r>
            <w:r w:rsidR="00B23462" w:rsidRPr="00B23462">
              <w:rPr>
                <w:bCs w:val="0"/>
                <w:sz w:val="21"/>
                <w:szCs w:val="21"/>
                <w:lang w:eastAsia="ru-RU"/>
              </w:rPr>
              <w:t>754</w:t>
            </w:r>
            <w:r w:rsidRPr="00B23462">
              <w:rPr>
                <w:bCs w:val="0"/>
                <w:sz w:val="21"/>
                <w:szCs w:val="21"/>
                <w:lang w:eastAsia="ru-RU"/>
              </w:rPr>
              <w:t>,</w:t>
            </w:r>
            <w:r w:rsidR="00B23462" w:rsidRPr="00B23462">
              <w:rPr>
                <w:bCs w:val="0"/>
                <w:sz w:val="21"/>
                <w:szCs w:val="21"/>
                <w:lang w:eastAsia="ru-RU"/>
              </w:rPr>
              <w:t>9</w:t>
            </w:r>
            <w:r w:rsidRPr="00B23462">
              <w:rPr>
                <w:bCs w:val="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B1A8" w14:textId="77777777" w:rsidR="00A25037" w:rsidRDefault="00A25037" w:rsidP="00270FA9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1EEAB9A5" w14:textId="77777777" w:rsidTr="00A25037">
        <w:trPr>
          <w:gridAfter w:val="2"/>
          <w:wAfter w:w="3402" w:type="dxa"/>
          <w:trHeight w:val="920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EC852" w14:textId="77777777" w:rsidR="00A25037" w:rsidRDefault="00A2503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7E5C8" w14:textId="77777777" w:rsidR="00A25037" w:rsidRDefault="00A25037" w:rsidP="00B242B8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6E406" w14:textId="77777777" w:rsidR="00A25037" w:rsidRDefault="00A25037" w:rsidP="00270FA9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6A71F" w14:textId="77777777" w:rsidR="00A25037" w:rsidRPr="003A7D3D" w:rsidRDefault="00A25037" w:rsidP="00B242B8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965484" w14:textId="77777777" w:rsidR="00A25037" w:rsidRPr="00A25037" w:rsidRDefault="00A25037" w:rsidP="00270FA9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A25037">
              <w:rPr>
                <w:bCs w:val="0"/>
                <w:i/>
                <w:iCs/>
                <w:sz w:val="21"/>
                <w:szCs w:val="21"/>
              </w:rPr>
              <w:t>2 788,010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34EFFF" w14:textId="77777777" w:rsidR="00A25037" w:rsidRPr="00855E88" w:rsidRDefault="00A25037" w:rsidP="00270FA9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855E88">
              <w:rPr>
                <w:bCs w:val="0"/>
                <w:i/>
                <w:iCs/>
                <w:sz w:val="21"/>
                <w:szCs w:val="21"/>
              </w:rPr>
              <w:t>2 124,460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3E7CB46" w14:textId="77777777" w:rsidR="00A25037" w:rsidRPr="00855E88" w:rsidRDefault="00A25037" w:rsidP="00270FA9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855E88">
              <w:rPr>
                <w:bCs w:val="0"/>
                <w:i/>
                <w:iCs/>
                <w:sz w:val="21"/>
                <w:szCs w:val="21"/>
              </w:rPr>
              <w:t>2 553,000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4E6E2644" w14:textId="77777777" w:rsidR="00A25037" w:rsidRPr="00855E88" w:rsidRDefault="00B23462" w:rsidP="003513D2">
            <w:pPr>
              <w:autoSpaceDN w:val="0"/>
              <w:jc w:val="center"/>
              <w:rPr>
                <w:bCs w:val="0"/>
                <w:i/>
                <w:iCs/>
                <w:sz w:val="21"/>
                <w:szCs w:val="21"/>
                <w:lang w:eastAsia="ru-RU"/>
              </w:rPr>
            </w:pPr>
            <w:r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7 465,4</w:t>
            </w:r>
            <w:r w:rsidR="003513D2"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7</w:t>
            </w:r>
            <w:r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2BEDB29" w14:textId="77777777" w:rsidR="00A25037" w:rsidRDefault="00A25037" w:rsidP="00270FA9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 w:rsidRPr="00B242B8">
              <w:rPr>
                <w:i/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</w:tr>
      <w:tr w:rsidR="00A25037" w14:paraId="21608941" w14:textId="77777777" w:rsidTr="00A25037">
        <w:trPr>
          <w:trHeight w:val="920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B43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549" w14:textId="77777777" w:rsidR="00A25037" w:rsidRDefault="00A25037" w:rsidP="00A25037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E0FC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F79E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3A99" w14:textId="77777777" w:rsidR="00A25037" w:rsidRPr="00A25037" w:rsidRDefault="00A25037" w:rsidP="00A25037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A25037">
              <w:rPr>
                <w:bCs w:val="0"/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BD06" w14:textId="77777777" w:rsidR="00A25037" w:rsidRPr="00855E88" w:rsidRDefault="00A25037" w:rsidP="003513D2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855E88">
              <w:rPr>
                <w:bCs w:val="0"/>
                <w:i/>
                <w:iCs/>
                <w:sz w:val="21"/>
                <w:szCs w:val="21"/>
              </w:rPr>
              <w:t>289,4</w:t>
            </w:r>
            <w:r w:rsidR="003513D2" w:rsidRPr="00855E88">
              <w:rPr>
                <w:bCs w:val="0"/>
                <w:i/>
                <w:iCs/>
                <w:sz w:val="21"/>
                <w:szCs w:val="21"/>
              </w:rPr>
              <w:t>4</w:t>
            </w:r>
            <w:r w:rsidRPr="00855E88">
              <w:rPr>
                <w:bCs w:val="0"/>
                <w:i/>
                <w:i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66ED" w14:textId="77777777" w:rsidR="00A25037" w:rsidRPr="00855E88" w:rsidRDefault="00A25037" w:rsidP="00A25037">
            <w:pPr>
              <w:jc w:val="center"/>
              <w:rPr>
                <w:bCs w:val="0"/>
                <w:i/>
                <w:iCs/>
                <w:sz w:val="21"/>
                <w:szCs w:val="21"/>
              </w:rPr>
            </w:pPr>
            <w:r w:rsidRPr="00855E88">
              <w:rPr>
                <w:bCs w:val="0"/>
                <w:i/>
                <w:iCs/>
                <w:sz w:val="21"/>
                <w:szCs w:val="21"/>
              </w:rPr>
              <w:t>0,00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3A1C" w14:textId="77777777" w:rsidR="00A25037" w:rsidRPr="00855E88" w:rsidRDefault="00A25037" w:rsidP="003513D2">
            <w:pPr>
              <w:autoSpaceDN w:val="0"/>
              <w:jc w:val="center"/>
              <w:rPr>
                <w:bCs w:val="0"/>
                <w:i/>
                <w:iCs/>
                <w:sz w:val="21"/>
                <w:szCs w:val="21"/>
                <w:lang w:eastAsia="ru-RU"/>
              </w:rPr>
            </w:pPr>
            <w:r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289,4</w:t>
            </w:r>
            <w:r w:rsidR="003513D2"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4</w:t>
            </w:r>
            <w:r w:rsidRPr="00855E88">
              <w:rPr>
                <w:bCs w:val="0"/>
                <w:i/>
                <w:iCs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1DDC" w14:textId="77777777" w:rsidR="00A25037" w:rsidRPr="00A25037" w:rsidRDefault="00A25037" w:rsidP="00A25037">
            <w:pPr>
              <w:suppressAutoHyphens w:val="0"/>
              <w:autoSpaceDN w:val="0"/>
              <w:rPr>
                <w:i/>
                <w:iCs/>
                <w:sz w:val="21"/>
                <w:szCs w:val="21"/>
                <w:lang w:eastAsia="ru-RU"/>
              </w:rPr>
            </w:pPr>
            <w:r w:rsidRPr="00A25037">
              <w:rPr>
                <w:i/>
                <w:iCs/>
                <w:sz w:val="20"/>
                <w:szCs w:val="20"/>
                <w:lang w:eastAsia="ru-RU"/>
              </w:rPr>
              <w:t>Комитет по экономике и управлению муниципальным имуществом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666B06" w14:textId="77777777" w:rsidR="00A25037" w:rsidRDefault="00A25037" w:rsidP="00A25037">
            <w:pPr>
              <w:suppressAutoHyphens w:val="0"/>
              <w:spacing w:after="160" w:line="259" w:lineRule="auto"/>
            </w:pPr>
          </w:p>
        </w:tc>
        <w:tc>
          <w:tcPr>
            <w:tcW w:w="1701" w:type="dxa"/>
            <w:tcBorders>
              <w:left w:val="nil"/>
            </w:tcBorders>
          </w:tcPr>
          <w:p w14:paraId="66248072" w14:textId="77777777" w:rsidR="00A25037" w:rsidRDefault="00A25037" w:rsidP="00A25037">
            <w:pPr>
              <w:suppressAutoHyphens w:val="0"/>
              <w:spacing w:after="160" w:line="259" w:lineRule="auto"/>
            </w:pPr>
          </w:p>
        </w:tc>
      </w:tr>
      <w:tr w:rsidR="00A25037" w14:paraId="54C5549C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556A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F6BF7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Финансирование стоимости набора продуктов питания на 1 ребёнка в день в многодневных походах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E63C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36E1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57244096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24CE9515" w14:textId="77777777" w:rsidR="00A25037" w:rsidRPr="003A7D3D" w:rsidRDefault="00A25037" w:rsidP="00A25037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Комитет по образованию администрации города </w:t>
            </w:r>
            <w:r w:rsidRPr="003A7D3D">
              <w:rPr>
                <w:sz w:val="20"/>
                <w:szCs w:val="20"/>
              </w:rPr>
              <w:lastRenderedPageBreak/>
              <w:t>Заринска;</w:t>
            </w:r>
          </w:p>
          <w:p w14:paraId="243A1142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E784" w14:textId="77777777" w:rsidR="00A25037" w:rsidRDefault="00A25037" w:rsidP="00A25037">
            <w:pPr>
              <w:autoSpaceDN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AB4A" w14:textId="77777777" w:rsidR="00A25037" w:rsidRDefault="00A25037" w:rsidP="00A25037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04C8" w14:textId="77777777" w:rsidR="00A25037" w:rsidRDefault="00A25037" w:rsidP="00A25037">
            <w:pPr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50C2" w14:textId="77777777" w:rsidR="00A25037" w:rsidRDefault="00A25037" w:rsidP="00A25037">
            <w:pPr>
              <w:autoSpaceDN w:val="0"/>
              <w:ind w:right="6"/>
              <w:jc w:val="center"/>
              <w:rPr>
                <w:bCs w:val="0"/>
                <w:sz w:val="21"/>
                <w:szCs w:val="21"/>
                <w:lang w:eastAsia="ru-RU"/>
              </w:rPr>
            </w:pPr>
            <w:r>
              <w:rPr>
                <w:bCs w:val="0"/>
                <w:sz w:val="21"/>
                <w:szCs w:val="21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617" w14:textId="77777777" w:rsidR="00A25037" w:rsidRDefault="00A25037" w:rsidP="00A25037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16980DF7" w14:textId="77777777" w:rsidTr="00A25037">
        <w:trPr>
          <w:gridAfter w:val="2"/>
          <w:wAfter w:w="3402" w:type="dxa"/>
          <w:trHeight w:val="103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4BBFDC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2.14.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20C36EF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Оплата проезда участников и руководителей профильных смен, организуемых за пределами города Заринска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A44AC2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ED4EFCF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2A00B14A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администрации города Заринска по финансам, налоговой и кредитной политике;</w:t>
            </w:r>
          </w:p>
          <w:p w14:paraId="779E3C98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0C8795D2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488B63D8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учреждения, на базе которых организована работа лагерей с дневным пребыванием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82250B" w14:textId="77777777" w:rsidR="00A25037" w:rsidRPr="00542A32" w:rsidRDefault="00A25037" w:rsidP="00A25037">
            <w:pPr>
              <w:autoSpaceDN w:val="0"/>
              <w:jc w:val="center"/>
              <w:rPr>
                <w:sz w:val="21"/>
                <w:szCs w:val="21"/>
              </w:rPr>
            </w:pPr>
            <w:r w:rsidRPr="00542A32">
              <w:rPr>
                <w:bCs w:val="0"/>
                <w:sz w:val="21"/>
                <w:szCs w:val="21"/>
              </w:rPr>
              <w:t>55,000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9D3ED16" w14:textId="77777777" w:rsidR="00A25037" w:rsidRPr="00542A32" w:rsidRDefault="00DB2895" w:rsidP="00A25037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1"/>
                <w:szCs w:val="21"/>
              </w:rPr>
              <w:t>84,614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023B59E2" w14:textId="77777777" w:rsidR="00A25037" w:rsidRPr="00542A32" w:rsidRDefault="00A25037" w:rsidP="00A25037">
            <w:pPr>
              <w:jc w:val="center"/>
            </w:pPr>
            <w:r w:rsidRPr="00542A32">
              <w:rPr>
                <w:bCs w:val="0"/>
                <w:sz w:val="21"/>
                <w:szCs w:val="21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9F3F45D" w14:textId="77777777" w:rsidR="00A25037" w:rsidRPr="00D737E9" w:rsidRDefault="00D737E9" w:rsidP="00A25037">
            <w:pPr>
              <w:autoSpaceDN w:val="0"/>
              <w:jc w:val="center"/>
              <w:rPr>
                <w:sz w:val="21"/>
                <w:szCs w:val="21"/>
                <w:lang w:eastAsia="ru-RU"/>
              </w:rPr>
            </w:pPr>
            <w:r w:rsidRPr="00D737E9">
              <w:rPr>
                <w:bCs w:val="0"/>
                <w:sz w:val="21"/>
                <w:szCs w:val="21"/>
                <w:lang w:eastAsia="ru-RU"/>
              </w:rPr>
              <w:t>194,614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EF275A4" w14:textId="77777777" w:rsidR="00A25037" w:rsidRPr="00542A32" w:rsidRDefault="00A25037" w:rsidP="00A25037">
            <w:pPr>
              <w:suppressAutoHyphens w:val="0"/>
              <w:autoSpaceDN w:val="0"/>
              <w:rPr>
                <w:rFonts w:eastAsia="Calibri"/>
                <w:bCs w:val="0"/>
                <w:sz w:val="21"/>
                <w:szCs w:val="21"/>
                <w:lang w:eastAsia="en-US"/>
              </w:rPr>
            </w:pPr>
            <w:r w:rsidRPr="00542A32"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5C3D054F" w14:textId="77777777" w:rsidTr="00A25037">
        <w:trPr>
          <w:gridAfter w:val="2"/>
          <w:wAfter w:w="3402" w:type="dxa"/>
          <w:trHeight w:val="1261"/>
        </w:trPr>
        <w:tc>
          <w:tcPr>
            <w:tcW w:w="43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5C7A18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C4E1DC" w14:textId="77777777" w:rsidR="00A25037" w:rsidRDefault="00A25037" w:rsidP="00A25037">
            <w:pPr>
              <w:snapToGrid w:val="0"/>
              <w:ind w:left="153" w:right="141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19610D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AD2F67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30049AD" w14:textId="77777777" w:rsidR="00A25037" w:rsidRPr="00E14F9E" w:rsidRDefault="00A25037" w:rsidP="00A25037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39,392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5D1741B8" w14:textId="77777777" w:rsidR="00A25037" w:rsidRPr="00E14F9E" w:rsidRDefault="00DB2895" w:rsidP="00A25037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>
              <w:rPr>
                <w:bCs w:val="0"/>
                <w:i/>
                <w:sz w:val="21"/>
                <w:szCs w:val="21"/>
              </w:rPr>
              <w:t>84,614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04121CF" w14:textId="77777777" w:rsidR="00A25037" w:rsidRPr="00E14F9E" w:rsidRDefault="00A25037" w:rsidP="00A25037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55,000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3DBAE69B" w14:textId="77777777" w:rsidR="00A25037" w:rsidRPr="00D737E9" w:rsidRDefault="00D737E9" w:rsidP="00A25037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  <w:lang w:eastAsia="ru-RU"/>
              </w:rPr>
            </w:pPr>
            <w:r w:rsidRPr="00D737E9">
              <w:rPr>
                <w:bCs w:val="0"/>
                <w:i/>
                <w:sz w:val="21"/>
                <w:szCs w:val="21"/>
                <w:lang w:eastAsia="ru-RU"/>
              </w:rPr>
              <w:t>179,006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62D8B12" w14:textId="77777777" w:rsidR="00A25037" w:rsidRPr="00B242B8" w:rsidRDefault="00A25037" w:rsidP="00A25037">
            <w:pPr>
              <w:autoSpaceDN w:val="0"/>
              <w:rPr>
                <w:i/>
                <w:sz w:val="20"/>
                <w:szCs w:val="20"/>
                <w:lang w:eastAsia="ru-RU"/>
              </w:rPr>
            </w:pPr>
            <w:r w:rsidRPr="00B242B8">
              <w:rPr>
                <w:i/>
                <w:sz w:val="20"/>
                <w:szCs w:val="20"/>
              </w:rPr>
              <w:t>Комитет по образованию администрации города Заринска</w:t>
            </w:r>
          </w:p>
        </w:tc>
      </w:tr>
      <w:tr w:rsidR="00A25037" w14:paraId="38C9808B" w14:textId="77777777" w:rsidTr="00A25037">
        <w:trPr>
          <w:gridAfter w:val="2"/>
          <w:wAfter w:w="3402" w:type="dxa"/>
          <w:trHeight w:val="981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8463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97E4" w14:textId="77777777" w:rsidR="00A25037" w:rsidRDefault="00A25037" w:rsidP="00A25037">
            <w:pPr>
              <w:snapToGrid w:val="0"/>
              <w:ind w:left="153" w:right="141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FDC12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A7B01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D8E63" w14:textId="77777777" w:rsidR="00A25037" w:rsidRPr="00E14F9E" w:rsidRDefault="00A25037" w:rsidP="00A25037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15,608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2836" w14:textId="77777777" w:rsidR="00A25037" w:rsidRPr="00E14F9E" w:rsidRDefault="00A25037" w:rsidP="00A25037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F5498" w14:textId="77777777" w:rsidR="00A25037" w:rsidRPr="00E14F9E" w:rsidRDefault="00A25037" w:rsidP="00A25037">
            <w:pPr>
              <w:ind w:right="137"/>
              <w:jc w:val="right"/>
              <w:rPr>
                <w:bCs w:val="0"/>
                <w:i/>
                <w:sz w:val="21"/>
                <w:szCs w:val="21"/>
              </w:rPr>
            </w:pPr>
            <w:r w:rsidRPr="00E14F9E">
              <w:rPr>
                <w:bCs w:val="0"/>
                <w:i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0ECD" w14:textId="77777777" w:rsidR="00A25037" w:rsidRPr="00DB2895" w:rsidRDefault="00A25037" w:rsidP="00A25037">
            <w:pPr>
              <w:autoSpaceDN w:val="0"/>
              <w:ind w:right="137"/>
              <w:jc w:val="right"/>
              <w:rPr>
                <w:bCs w:val="0"/>
                <w:i/>
                <w:sz w:val="21"/>
                <w:szCs w:val="21"/>
                <w:lang w:eastAsia="ru-RU"/>
              </w:rPr>
            </w:pPr>
            <w:r w:rsidRPr="00DB2895">
              <w:rPr>
                <w:bCs w:val="0"/>
                <w:i/>
                <w:sz w:val="21"/>
                <w:szCs w:val="21"/>
                <w:lang w:eastAsia="ru-RU"/>
              </w:rPr>
              <w:t>15,608</w:t>
            </w: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C888" w14:textId="77777777" w:rsidR="00A25037" w:rsidRPr="00B242B8" w:rsidRDefault="00A25037" w:rsidP="00A25037">
            <w:pPr>
              <w:snapToGrid w:val="0"/>
              <w:rPr>
                <w:i/>
                <w:sz w:val="20"/>
                <w:szCs w:val="20"/>
              </w:rPr>
            </w:pPr>
            <w:r w:rsidRPr="00B242B8">
              <w:rPr>
                <w:i/>
                <w:sz w:val="20"/>
                <w:szCs w:val="20"/>
              </w:rPr>
              <w:t>Комитет по культуре администрации города Заринска</w:t>
            </w:r>
          </w:p>
          <w:p w14:paraId="54D2DF33" w14:textId="77777777" w:rsidR="00A25037" w:rsidRPr="00E14F9E" w:rsidRDefault="00A25037" w:rsidP="00A25037">
            <w:pPr>
              <w:suppressAutoHyphens w:val="0"/>
              <w:autoSpaceDN w:val="0"/>
              <w:rPr>
                <w:i/>
                <w:sz w:val="21"/>
                <w:szCs w:val="21"/>
                <w:lang w:eastAsia="ru-RU"/>
              </w:rPr>
            </w:pPr>
          </w:p>
        </w:tc>
      </w:tr>
      <w:tr w:rsidR="00A25037" w14:paraId="2DBCF9AC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5263F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F8E1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Организация и проведение городского смотра-конкурса на лучшую организацию отдыха, оздоровления и занятости детей в каникулярный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C035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7D61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Администрация города;</w:t>
            </w:r>
          </w:p>
          <w:p w14:paraId="1A68E10F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</w:t>
            </w:r>
          </w:p>
          <w:p w14:paraId="448EC8CD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3DD6" w14:textId="77777777" w:rsidR="00A25037" w:rsidRDefault="00A25037" w:rsidP="00A25037">
            <w:pPr>
              <w:suppressAutoHyphens w:val="0"/>
              <w:autoSpaceDN w:val="0"/>
              <w:jc w:val="center"/>
              <w:rPr>
                <w:rFonts w:eastAsia="Calibri"/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2FAA7" w14:textId="77777777" w:rsidR="00A25037" w:rsidRDefault="00A25037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24,000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D68D" w14:textId="77777777" w:rsidR="00A25037" w:rsidRDefault="00A25037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98B1" w14:textId="77777777" w:rsidR="00A25037" w:rsidRDefault="00A25037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highlight w:val="yellow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44,000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A45A" w14:textId="77777777" w:rsidR="00A25037" w:rsidRDefault="00A25037" w:rsidP="00A25037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DB2895" w14:paraId="429EFE51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0151" w14:textId="77777777" w:rsidR="00DB2895" w:rsidRDefault="00DB2895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2.16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655A" w14:textId="77777777" w:rsidR="00DB2895" w:rsidRDefault="00DB2895" w:rsidP="00A25037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Организационный взнос для участия в краевых соревнованиях юных инспекторов дорожного движения «Безопасное колесо»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213D" w14:textId="77777777" w:rsidR="00DB2895" w:rsidRDefault="00DB2895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ежегодно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D816" w14:textId="77777777" w:rsidR="00DB2895" w:rsidRPr="003A7D3D" w:rsidRDefault="00DB2895" w:rsidP="00DB2895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444C7CF0" w14:textId="77777777" w:rsidR="00DB2895" w:rsidRPr="003A7D3D" w:rsidRDefault="00DB2895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Муниципальное бюджетное учреждение дополнительного образования «Центр детского творчества»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DED3" w14:textId="77777777" w:rsidR="00DB2895" w:rsidRDefault="00DB2895" w:rsidP="00A25037">
            <w:pPr>
              <w:suppressAutoHyphens w:val="0"/>
              <w:autoSpaceDN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241C" w14:textId="77777777" w:rsidR="00DB2895" w:rsidRDefault="00DB2895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12,100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2FBE" w14:textId="77777777" w:rsidR="00DB2895" w:rsidRDefault="00DB2895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899A" w14:textId="77777777" w:rsidR="00DB2895" w:rsidRDefault="00DB2895" w:rsidP="00A25037">
            <w:pPr>
              <w:suppressAutoHyphens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12,100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346" w14:textId="77777777" w:rsidR="00DB2895" w:rsidRDefault="00DB2895" w:rsidP="00A25037">
            <w:pPr>
              <w:suppressAutoHyphens w:val="0"/>
              <w:autoSpaceDN w:val="0"/>
              <w:rPr>
                <w:sz w:val="21"/>
                <w:szCs w:val="21"/>
                <w:lang w:eastAsia="ru-RU"/>
              </w:rPr>
            </w:pPr>
            <w:r>
              <w:rPr>
                <w:sz w:val="21"/>
                <w:szCs w:val="21"/>
                <w:lang w:eastAsia="ru-RU"/>
              </w:rPr>
              <w:t>Городской бюджет</w:t>
            </w:r>
          </w:p>
        </w:tc>
      </w:tr>
      <w:tr w:rsidR="00A25037" w14:paraId="1F85892E" w14:textId="77777777" w:rsidTr="00A25037">
        <w:trPr>
          <w:gridAfter w:val="2"/>
          <w:wAfter w:w="3402" w:type="dxa"/>
        </w:trPr>
        <w:tc>
          <w:tcPr>
            <w:tcW w:w="143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3181" w14:textId="77777777" w:rsidR="00A25037" w:rsidRDefault="00A25037" w:rsidP="00A25037">
            <w:pPr>
              <w:tabs>
                <w:tab w:val="left" w:pos="1143"/>
              </w:tabs>
              <w:snapToGrid w:val="0"/>
              <w:ind w:right="14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3. Информационное обеспечение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1806" w14:textId="77777777" w:rsidR="00A25037" w:rsidRDefault="00A25037" w:rsidP="00A25037">
            <w:pPr>
              <w:snapToGrid w:val="0"/>
              <w:rPr>
                <w:sz w:val="21"/>
                <w:szCs w:val="21"/>
              </w:rPr>
            </w:pPr>
          </w:p>
        </w:tc>
      </w:tr>
      <w:tr w:rsidR="00A25037" w14:paraId="6A407BA2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6BDF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3.1.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32C2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Организация разъяснительной работы среди населения города Заринска Алтайского края с целью информирования о цели, задачах программы, условиях участия в ней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3A21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5F547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2BEF9736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 xml:space="preserve">Муниципальные бюджетные общеобразовательные учреждения; Муниципальное бюджетное учреждение дополнительного образования «Центр детского творчества»; Муниципальное автономное </w:t>
            </w:r>
            <w:r w:rsidRPr="003A7D3D">
              <w:rPr>
                <w:sz w:val="20"/>
                <w:szCs w:val="20"/>
              </w:rPr>
              <w:lastRenderedPageBreak/>
              <w:t>учреждение города Заринска «Спортивная школа»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B42E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lastRenderedPageBreak/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2015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C7129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2031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B9A9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A25037" w14:paraId="73A7496C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3DDA1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32EB" w14:textId="77777777" w:rsidR="00A25037" w:rsidRDefault="00A25037" w:rsidP="00A25037">
            <w:pPr>
              <w:snapToGrid w:val="0"/>
              <w:ind w:left="153" w:right="141"/>
              <w:jc w:val="both"/>
              <w:rPr>
                <w:bCs w:val="0"/>
                <w:sz w:val="21"/>
                <w:szCs w:val="21"/>
              </w:rPr>
            </w:pPr>
            <w:r>
              <w:rPr>
                <w:sz w:val="21"/>
                <w:szCs w:val="21"/>
              </w:rPr>
              <w:t>Освещение хода реализации мероприятий программы в городских средствах массовой информации и официальных сайтах в информационно-телекоммуникационной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03B82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постоянно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7D7C6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bCs w:val="0"/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образованию администрации города Заринска;</w:t>
            </w:r>
          </w:p>
          <w:p w14:paraId="634D8FD5" w14:textId="77777777" w:rsidR="00A25037" w:rsidRPr="003A7D3D" w:rsidRDefault="00A25037" w:rsidP="00A25037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культуре администрации города Заринска;</w:t>
            </w:r>
          </w:p>
          <w:p w14:paraId="3193D478" w14:textId="77777777" w:rsidR="00A25037" w:rsidRPr="003A7D3D" w:rsidRDefault="00A25037" w:rsidP="00A25037">
            <w:pPr>
              <w:tabs>
                <w:tab w:val="left" w:pos="1143"/>
              </w:tabs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Комитет по физической культуре и спорту администрации города Заринска; Муниципальное автономное учреждение города Заринска «Спортивная школа»; Муниципальное бюджетное учреждение дополнительного образования «Центр детского творчества»;</w:t>
            </w:r>
          </w:p>
          <w:p w14:paraId="0F4ABD43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Муниципальные бюджетные общеобразовательные учреждения;</w:t>
            </w:r>
          </w:p>
          <w:p w14:paraId="414B799F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  <w:r w:rsidRPr="003A7D3D">
              <w:rPr>
                <w:sz w:val="20"/>
                <w:szCs w:val="20"/>
              </w:rPr>
              <w:t>городские 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B124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6688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2894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7FF2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D3A03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  <w:r>
              <w:rPr>
                <w:bCs w:val="0"/>
                <w:sz w:val="21"/>
                <w:szCs w:val="21"/>
              </w:rPr>
              <w:t>-</w:t>
            </w:r>
          </w:p>
        </w:tc>
      </w:tr>
      <w:tr w:rsidR="00A25037" w14:paraId="09D7584E" w14:textId="77777777" w:rsidTr="00A25037">
        <w:trPr>
          <w:gridAfter w:val="2"/>
          <w:wAfter w:w="340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8A73F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51533" w14:textId="77777777" w:rsidR="00A25037" w:rsidRDefault="00A25037" w:rsidP="00A25037">
            <w:pPr>
              <w:snapToGrid w:val="0"/>
              <w:ind w:left="153" w:right="141"/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FC01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67DE" w14:textId="77777777" w:rsidR="00A25037" w:rsidRPr="003A7D3D" w:rsidRDefault="00A25037" w:rsidP="00A25037">
            <w:pPr>
              <w:tabs>
                <w:tab w:val="left" w:pos="1143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574A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8BA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AA646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AB44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0F64" w14:textId="77777777" w:rsidR="00A25037" w:rsidRDefault="00A25037" w:rsidP="00A25037">
            <w:pPr>
              <w:suppressLineNumbers/>
              <w:autoSpaceDN w:val="0"/>
              <w:snapToGrid w:val="0"/>
              <w:jc w:val="center"/>
              <w:rPr>
                <w:bCs w:val="0"/>
                <w:sz w:val="21"/>
                <w:szCs w:val="21"/>
              </w:rPr>
            </w:pPr>
          </w:p>
        </w:tc>
      </w:tr>
    </w:tbl>
    <w:p w14:paraId="25636E2C" w14:textId="77777777" w:rsidR="00502347" w:rsidRDefault="00502347" w:rsidP="00502347">
      <w:pPr>
        <w:jc w:val="center"/>
        <w:rPr>
          <w:bCs w:val="0"/>
        </w:rPr>
      </w:pPr>
    </w:p>
    <w:p w14:paraId="72864C8C" w14:textId="77777777" w:rsidR="00502347" w:rsidRDefault="00502347" w:rsidP="00502347">
      <w:pPr>
        <w:jc w:val="center"/>
        <w:rPr>
          <w:color w:val="FF0000"/>
        </w:rPr>
      </w:pPr>
    </w:p>
    <w:p w14:paraId="25338A67" w14:textId="3110EC53" w:rsidR="002E1020" w:rsidRPr="003A7D3D" w:rsidRDefault="003513D2" w:rsidP="003A7D3D">
      <w:pPr>
        <w:suppressAutoHyphens w:val="0"/>
        <w:ind w:left="-284" w:right="-456"/>
        <w:sectPr w:rsidR="002E1020" w:rsidRPr="003A7D3D" w:rsidSect="00B242B8">
          <w:pgSz w:w="16838" w:h="11906" w:orient="landscape"/>
          <w:pgMar w:top="1135" w:right="1134" w:bottom="851" w:left="709" w:header="709" w:footer="709" w:gutter="0"/>
          <w:cols w:space="708"/>
        </w:sectPr>
      </w:pPr>
      <w:r>
        <w:t xml:space="preserve">     </w:t>
      </w:r>
      <w:r w:rsidR="002E1020">
        <w:t>Заместитель главы администрации города</w:t>
      </w:r>
      <w:r>
        <w:t xml:space="preserve"> </w:t>
      </w:r>
      <w:r w:rsidR="002E1020">
        <w:t xml:space="preserve">по общим вопросам                                                                                 </w:t>
      </w:r>
      <w:r w:rsidR="00855E88">
        <w:t xml:space="preserve">                              </w:t>
      </w:r>
      <w:r w:rsidR="002E1020">
        <w:t xml:space="preserve">          Н. В. </w:t>
      </w:r>
      <w:proofErr w:type="spellStart"/>
      <w:r w:rsidR="002E1020">
        <w:t>Сульдина</w:t>
      </w:r>
      <w:proofErr w:type="spellEnd"/>
    </w:p>
    <w:tbl>
      <w:tblPr>
        <w:tblpPr w:leftFromText="180" w:rightFromText="180" w:vertAnchor="text" w:horzAnchor="margin" w:tblpXSpec="right" w:tblpY="-170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2E1020" w:rsidRPr="00946DE4" w14:paraId="51A485CE" w14:textId="77777777" w:rsidTr="00B55E3C">
        <w:trPr>
          <w:trHeight w:val="943"/>
        </w:trPr>
        <w:tc>
          <w:tcPr>
            <w:tcW w:w="5495" w:type="dxa"/>
            <w:shd w:val="clear" w:color="auto" w:fill="auto"/>
          </w:tcPr>
          <w:p w14:paraId="4551487E" w14:textId="77777777" w:rsidR="002E1020" w:rsidRPr="00542A32" w:rsidRDefault="002E1020" w:rsidP="002E1020">
            <w:pPr>
              <w:widowControl w:val="0"/>
              <w:autoSpaceDE w:val="0"/>
              <w:autoSpaceDN w:val="0"/>
              <w:adjustRightInd w:val="0"/>
            </w:pPr>
            <w:r w:rsidRPr="00542A32">
              <w:lastRenderedPageBreak/>
              <w:t>Приложение № 2</w:t>
            </w:r>
            <w:r w:rsidR="003A7D3D" w:rsidRPr="00542A32">
              <w:t xml:space="preserve"> к постановлению</w:t>
            </w:r>
          </w:p>
          <w:p w14:paraId="5A56D0A8" w14:textId="77777777" w:rsidR="003A7D3D" w:rsidRDefault="002E1020" w:rsidP="002E1020">
            <w:pPr>
              <w:widowControl w:val="0"/>
              <w:autoSpaceDE w:val="0"/>
              <w:autoSpaceDN w:val="0"/>
              <w:adjustRightInd w:val="0"/>
            </w:pPr>
            <w:r w:rsidRPr="00542A32">
              <w:t xml:space="preserve">администрации города Заринска Алтайского края </w:t>
            </w:r>
          </w:p>
          <w:p w14:paraId="4F8F906D" w14:textId="77777777" w:rsidR="002E1020" w:rsidRPr="00946DE4" w:rsidRDefault="002E1020" w:rsidP="002E1020">
            <w:pPr>
              <w:widowControl w:val="0"/>
              <w:autoSpaceDE w:val="0"/>
              <w:autoSpaceDN w:val="0"/>
              <w:adjustRightInd w:val="0"/>
            </w:pPr>
            <w:r w:rsidRPr="00542A32">
              <w:t>от  ______</w:t>
            </w:r>
            <w:r>
              <w:t>__</w:t>
            </w:r>
            <w:r w:rsidRPr="00542A32">
              <w:t>_______ № __</w:t>
            </w:r>
            <w:r>
              <w:t>___</w:t>
            </w:r>
            <w:r w:rsidRPr="00542A32">
              <w:t>__</w:t>
            </w:r>
          </w:p>
        </w:tc>
      </w:tr>
    </w:tbl>
    <w:p w14:paraId="2FAE125E" w14:textId="77777777" w:rsidR="00502347" w:rsidRDefault="00502347" w:rsidP="002E1020">
      <w:pPr>
        <w:tabs>
          <w:tab w:val="center" w:pos="4820"/>
        </w:tabs>
      </w:pPr>
    </w:p>
    <w:p w14:paraId="44037485" w14:textId="77777777" w:rsidR="00502347" w:rsidRDefault="00502347" w:rsidP="00502347">
      <w:pPr>
        <w:tabs>
          <w:tab w:val="center" w:pos="4820"/>
        </w:tabs>
        <w:jc w:val="center"/>
      </w:pPr>
    </w:p>
    <w:p w14:paraId="5399DA06" w14:textId="77777777" w:rsidR="00502347" w:rsidRDefault="00502347" w:rsidP="00502347">
      <w:pPr>
        <w:tabs>
          <w:tab w:val="center" w:pos="4820"/>
        </w:tabs>
        <w:jc w:val="center"/>
      </w:pPr>
    </w:p>
    <w:p w14:paraId="504DEB80" w14:textId="77777777" w:rsidR="00502347" w:rsidRDefault="00502347" w:rsidP="002E1020"/>
    <w:p w14:paraId="585066BD" w14:textId="77777777" w:rsidR="00502347" w:rsidRDefault="00502347" w:rsidP="00502347">
      <w:pPr>
        <w:jc w:val="center"/>
      </w:pPr>
      <w:r>
        <w:t xml:space="preserve">Объём финансовых ресурсов, необходимых для реализации муниципальной программы </w:t>
      </w:r>
    </w:p>
    <w:p w14:paraId="1F824750" w14:textId="77777777" w:rsidR="00502347" w:rsidRDefault="00502347" w:rsidP="00502347">
      <w:pPr>
        <w:jc w:val="center"/>
      </w:pPr>
      <w:r>
        <w:rPr>
          <w:color w:val="000000"/>
        </w:rPr>
        <w:t>«Организация летнего отдыха детей города Заринска в каникулярный период» на 2023-2025 годы</w:t>
      </w:r>
    </w:p>
    <w:p w14:paraId="63F69C0E" w14:textId="77777777" w:rsidR="00502347" w:rsidRDefault="00502347" w:rsidP="00502347">
      <w:pPr>
        <w:jc w:val="center"/>
      </w:pPr>
    </w:p>
    <w:tbl>
      <w:tblPr>
        <w:tblW w:w="14310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2"/>
        <w:gridCol w:w="1994"/>
        <w:gridCol w:w="1700"/>
        <w:gridCol w:w="1700"/>
        <w:gridCol w:w="2834"/>
      </w:tblGrid>
      <w:tr w:rsidR="00502347" w14:paraId="3C9F6D4C" w14:textId="77777777" w:rsidTr="00855E88">
        <w:trPr>
          <w:trHeight w:val="382"/>
        </w:trPr>
        <w:tc>
          <w:tcPr>
            <w:tcW w:w="6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DB6AE" w14:textId="77777777" w:rsidR="00502347" w:rsidRDefault="00502347" w:rsidP="00270FA9">
            <w:pPr>
              <w:autoSpaceDN w:val="0"/>
              <w:snapToGrid w:val="0"/>
              <w:jc w:val="center"/>
            </w:pPr>
            <w:r>
              <w:rPr>
                <w:bCs w:val="0"/>
              </w:rPr>
              <w:t>Источники финансирования и направления расходов</w:t>
            </w:r>
          </w:p>
        </w:tc>
        <w:tc>
          <w:tcPr>
            <w:tcW w:w="8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F2C7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Сумма расходов, тыс. руб.</w:t>
            </w:r>
          </w:p>
        </w:tc>
      </w:tr>
      <w:tr w:rsidR="00502347" w14:paraId="51E15464" w14:textId="77777777" w:rsidTr="00855E88">
        <w:trPr>
          <w:trHeight w:val="256"/>
        </w:trPr>
        <w:tc>
          <w:tcPr>
            <w:tcW w:w="6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0CE81" w14:textId="77777777" w:rsidR="00502347" w:rsidRDefault="00502347" w:rsidP="00270FA9">
            <w:pPr>
              <w:suppressAutoHyphens w:val="0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1929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2023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FBC3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2024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0E5A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2025 год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27A79" w14:textId="77777777" w:rsidR="00502347" w:rsidRDefault="00502347" w:rsidP="00270FA9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bCs w:val="0"/>
              </w:rPr>
              <w:t>всего</w:t>
            </w:r>
          </w:p>
        </w:tc>
      </w:tr>
      <w:tr w:rsidR="00385633" w14:paraId="77D0F45F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F5166" w14:textId="77777777" w:rsidR="00385633" w:rsidRDefault="00385633" w:rsidP="00385633">
            <w:pPr>
              <w:autoSpaceDN w:val="0"/>
              <w:snapToGrid w:val="0"/>
              <w:rPr>
                <w:bCs w:val="0"/>
              </w:rPr>
            </w:pPr>
            <w:r>
              <w:rPr>
                <w:bCs w:val="0"/>
              </w:rPr>
              <w:t>Всего финансовых затрат,</w:t>
            </w:r>
          </w:p>
          <w:p w14:paraId="6592A46C" w14:textId="77777777" w:rsidR="00385633" w:rsidRDefault="00385633" w:rsidP="00385633">
            <w:pPr>
              <w:autoSpaceDN w:val="0"/>
              <w:jc w:val="both"/>
              <w:rPr>
                <w:bCs w:val="0"/>
              </w:rPr>
            </w:pPr>
            <w:r>
              <w:rPr>
                <w:bCs w:val="0"/>
              </w:rPr>
              <w:t>в том числе: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B26E" w14:textId="77777777" w:rsidR="00385633" w:rsidRDefault="00385633" w:rsidP="00385633">
            <w:pPr>
              <w:jc w:val="center"/>
              <w:rPr>
                <w:bCs w:val="0"/>
                <w:sz w:val="20"/>
                <w:szCs w:val="20"/>
              </w:rPr>
            </w:pPr>
            <w:r>
              <w:rPr>
                <w:color w:val="000000"/>
              </w:rPr>
              <w:t>5 500,01000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BEEB8" w14:textId="77777777" w:rsidR="00385633" w:rsidRDefault="00385633" w:rsidP="00385633">
            <w:pPr>
              <w:jc w:val="center"/>
            </w:pPr>
            <w:r>
              <w:rPr>
                <w:color w:val="000000"/>
              </w:rPr>
              <w:t>5 991,77604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CAA2" w14:textId="77777777" w:rsidR="00385633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6 253,20000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6EC3" w14:textId="77777777" w:rsidR="00385633" w:rsidRPr="00542A32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17 744,98604</w:t>
            </w:r>
          </w:p>
        </w:tc>
      </w:tr>
      <w:tr w:rsidR="00385633" w14:paraId="1C59AEC0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BCFEF" w14:textId="77777777" w:rsidR="00385633" w:rsidRDefault="00385633" w:rsidP="00385633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городского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BB32" w14:textId="77777777" w:rsidR="00385633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2 960,01000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4FEB" w14:textId="77777777" w:rsidR="00385633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2 709,67604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D3A5" w14:textId="77777777" w:rsidR="00385633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2 725,00000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042A6" w14:textId="77777777" w:rsidR="00385633" w:rsidRPr="00542A32" w:rsidRDefault="00385633" w:rsidP="00385633">
            <w:pPr>
              <w:suppressLineNumbers/>
              <w:autoSpaceDN w:val="0"/>
              <w:snapToGrid w:val="0"/>
              <w:jc w:val="center"/>
              <w:rPr>
                <w:bCs w:val="0"/>
              </w:rPr>
            </w:pPr>
            <w:r>
              <w:rPr>
                <w:color w:val="000000"/>
              </w:rPr>
              <w:t>8 394,68604</w:t>
            </w:r>
          </w:p>
        </w:tc>
      </w:tr>
      <w:tr w:rsidR="00385633" w14:paraId="4856A4BD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CA6D" w14:textId="77777777" w:rsidR="00385633" w:rsidRDefault="00385633" w:rsidP="00385633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краевого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F86CB" w14:textId="77777777" w:rsidR="00385633" w:rsidRPr="00B469EB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2 540,00000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319B9" w14:textId="77777777" w:rsidR="00385633" w:rsidRPr="00B469EB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3 282,10000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EB157" w14:textId="77777777" w:rsidR="00385633" w:rsidRPr="00B469EB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3 528,20000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15FE" w14:textId="77777777" w:rsidR="00385633" w:rsidRPr="00B469EB" w:rsidRDefault="00385633" w:rsidP="00385633">
            <w:pPr>
              <w:suppressLineNumbers/>
              <w:autoSpaceDN w:val="0"/>
              <w:snapToGrid w:val="0"/>
              <w:jc w:val="center"/>
            </w:pPr>
            <w:r>
              <w:rPr>
                <w:color w:val="000000"/>
              </w:rPr>
              <w:t>9 350,30000</w:t>
            </w:r>
          </w:p>
        </w:tc>
      </w:tr>
      <w:tr w:rsidR="00502347" w14:paraId="257E25CF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ABD0E" w14:textId="77777777" w:rsidR="00502347" w:rsidRDefault="00502347" w:rsidP="00270FA9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федерального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3861F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2A67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94C7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443A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</w:tr>
      <w:tr w:rsidR="00502347" w14:paraId="39C2A9AA" w14:textId="77777777" w:rsidTr="00855E88"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4DA3" w14:textId="77777777" w:rsidR="00502347" w:rsidRDefault="00502347" w:rsidP="00270FA9">
            <w:pPr>
              <w:autoSpaceDN w:val="0"/>
              <w:snapToGrid w:val="0"/>
              <w:jc w:val="both"/>
              <w:rPr>
                <w:bCs w:val="0"/>
              </w:rPr>
            </w:pPr>
            <w:r>
              <w:rPr>
                <w:bCs w:val="0"/>
              </w:rPr>
              <w:t>из внебюджетных источников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86572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8A60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550D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94D6" w14:textId="77777777" w:rsidR="00502347" w:rsidRDefault="00502347" w:rsidP="00270FA9">
            <w:pPr>
              <w:autoSpaceDN w:val="0"/>
              <w:jc w:val="center"/>
              <w:rPr>
                <w:bCs w:val="0"/>
              </w:rPr>
            </w:pPr>
            <w:r>
              <w:rPr>
                <w:bCs w:val="0"/>
              </w:rPr>
              <w:t>0,000</w:t>
            </w:r>
          </w:p>
        </w:tc>
      </w:tr>
    </w:tbl>
    <w:p w14:paraId="7BF3A304" w14:textId="77777777" w:rsidR="00502347" w:rsidRDefault="00502347" w:rsidP="00502347">
      <w:pPr>
        <w:tabs>
          <w:tab w:val="center" w:pos="4820"/>
        </w:tabs>
        <w:jc w:val="both"/>
        <w:rPr>
          <w:bCs w:val="0"/>
        </w:rPr>
      </w:pPr>
    </w:p>
    <w:p w14:paraId="4CC1BC80" w14:textId="77777777" w:rsidR="00502347" w:rsidRDefault="00502347" w:rsidP="00502347">
      <w:pPr>
        <w:tabs>
          <w:tab w:val="center" w:pos="4820"/>
        </w:tabs>
        <w:jc w:val="both"/>
      </w:pPr>
    </w:p>
    <w:p w14:paraId="3F6951A4" w14:textId="77777777" w:rsidR="00531551" w:rsidRDefault="003513D2" w:rsidP="003A7D3D">
      <w:pPr>
        <w:suppressAutoHyphens w:val="0"/>
        <w:ind w:left="142" w:right="-456"/>
      </w:pPr>
      <w:r>
        <w:t xml:space="preserve">      </w:t>
      </w:r>
      <w:r w:rsidR="002E1020">
        <w:t>Заместитель главы администрации города</w:t>
      </w:r>
      <w:r>
        <w:t xml:space="preserve"> </w:t>
      </w:r>
      <w:r w:rsidR="002E1020">
        <w:t>по общим вопросам</w:t>
      </w:r>
      <w:r>
        <w:t xml:space="preserve">                      </w:t>
      </w:r>
      <w:r w:rsidR="002E1020">
        <w:t xml:space="preserve">                                                                         Н. В. </w:t>
      </w:r>
      <w:proofErr w:type="spellStart"/>
      <w:r w:rsidR="002E1020">
        <w:t>Сульдина</w:t>
      </w:r>
      <w:proofErr w:type="spellEnd"/>
    </w:p>
    <w:sectPr w:rsidR="00531551" w:rsidSect="0050234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1F1"/>
    <w:rsid w:val="00042E09"/>
    <w:rsid w:val="0010000B"/>
    <w:rsid w:val="001D285C"/>
    <w:rsid w:val="002357C2"/>
    <w:rsid w:val="002A3750"/>
    <w:rsid w:val="002E1020"/>
    <w:rsid w:val="003371F1"/>
    <w:rsid w:val="003513D2"/>
    <w:rsid w:val="00353076"/>
    <w:rsid w:val="00385633"/>
    <w:rsid w:val="003A7D3D"/>
    <w:rsid w:val="00471EFB"/>
    <w:rsid w:val="004B7D0E"/>
    <w:rsid w:val="004E08AA"/>
    <w:rsid w:val="004F5A0F"/>
    <w:rsid w:val="00502347"/>
    <w:rsid w:val="00517204"/>
    <w:rsid w:val="00531551"/>
    <w:rsid w:val="0056507B"/>
    <w:rsid w:val="006C146D"/>
    <w:rsid w:val="00764833"/>
    <w:rsid w:val="007F7828"/>
    <w:rsid w:val="0083099F"/>
    <w:rsid w:val="00834352"/>
    <w:rsid w:val="00855E88"/>
    <w:rsid w:val="009A63BC"/>
    <w:rsid w:val="009B7873"/>
    <w:rsid w:val="009C6D5D"/>
    <w:rsid w:val="00A25037"/>
    <w:rsid w:val="00AF01E4"/>
    <w:rsid w:val="00B23462"/>
    <w:rsid w:val="00B242B8"/>
    <w:rsid w:val="00B24D62"/>
    <w:rsid w:val="00B42647"/>
    <w:rsid w:val="00B469EB"/>
    <w:rsid w:val="00B55E3C"/>
    <w:rsid w:val="00C5358B"/>
    <w:rsid w:val="00D737E9"/>
    <w:rsid w:val="00DA263A"/>
    <w:rsid w:val="00DB2895"/>
    <w:rsid w:val="00DC64CD"/>
    <w:rsid w:val="00E06B89"/>
    <w:rsid w:val="00E50F60"/>
    <w:rsid w:val="00EB6FF0"/>
    <w:rsid w:val="00ED351B"/>
    <w:rsid w:val="00F72D33"/>
    <w:rsid w:val="00F87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D575D9"/>
  <w15:docId w15:val="{DAD12AAD-5D48-4FDD-86C8-800EE8FB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347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02347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 w:cs="Cambria"/>
      <w:b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502347"/>
    <w:pPr>
      <w:keepNext/>
      <w:numPr>
        <w:ilvl w:val="2"/>
        <w:numId w:val="1"/>
      </w:numPr>
      <w:spacing w:before="240" w:after="60" w:line="276" w:lineRule="auto"/>
      <w:outlineLvl w:val="2"/>
    </w:pPr>
    <w:rPr>
      <w:rFonts w:ascii="Cambria" w:hAnsi="Cambria" w:cs="Cambria"/>
      <w:b/>
      <w:sz w:val="26"/>
      <w:szCs w:val="26"/>
    </w:rPr>
  </w:style>
  <w:style w:type="paragraph" w:styleId="4">
    <w:name w:val="heading 4"/>
    <w:basedOn w:val="a"/>
    <w:next w:val="a0"/>
    <w:link w:val="40"/>
    <w:semiHidden/>
    <w:unhideWhenUsed/>
    <w:qFormat/>
    <w:rsid w:val="00502347"/>
    <w:pPr>
      <w:keepNext/>
      <w:numPr>
        <w:ilvl w:val="3"/>
        <w:numId w:val="1"/>
      </w:numPr>
      <w:spacing w:before="240" w:after="120"/>
      <w:outlineLvl w:val="3"/>
    </w:pPr>
    <w:rPr>
      <w:rFonts w:eastAsia="Lucida Sans Unicode" w:cs="Tahoma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02347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semiHidden/>
    <w:rsid w:val="00502347"/>
    <w:rPr>
      <w:rFonts w:ascii="Cambria" w:eastAsia="Times New Roman" w:hAnsi="Cambria" w:cs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502347"/>
    <w:rPr>
      <w:rFonts w:ascii="Times New Roman" w:eastAsia="Lucida Sans Unicode" w:hAnsi="Times New Roman" w:cs="Tahoma"/>
      <w:b/>
      <w:bCs/>
      <w:sz w:val="24"/>
      <w:szCs w:val="24"/>
      <w:lang w:eastAsia="ar-SA"/>
    </w:rPr>
  </w:style>
  <w:style w:type="paragraph" w:styleId="a4">
    <w:name w:val="header"/>
    <w:basedOn w:val="a"/>
    <w:link w:val="a5"/>
    <w:semiHidden/>
    <w:unhideWhenUsed/>
    <w:rsid w:val="00502347"/>
    <w:pPr>
      <w:tabs>
        <w:tab w:val="center" w:pos="4153"/>
        <w:tab w:val="right" w:pos="8306"/>
      </w:tabs>
    </w:pPr>
    <w:rPr>
      <w:bCs w:val="0"/>
    </w:rPr>
  </w:style>
  <w:style w:type="character" w:customStyle="1" w:styleId="a5">
    <w:name w:val="Верхний колонтитул Знак"/>
    <w:basedOn w:val="a1"/>
    <w:link w:val="a4"/>
    <w:semiHidden/>
    <w:rsid w:val="0050234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Текст1"/>
    <w:basedOn w:val="a"/>
    <w:rsid w:val="00502347"/>
    <w:rPr>
      <w:rFonts w:ascii="Courier New" w:hAnsi="Courier New" w:cs="Courier New"/>
      <w:bCs w:val="0"/>
      <w:sz w:val="20"/>
    </w:rPr>
  </w:style>
  <w:style w:type="paragraph" w:styleId="a0">
    <w:name w:val="Body Text"/>
    <w:basedOn w:val="a"/>
    <w:link w:val="a6"/>
    <w:uiPriority w:val="99"/>
    <w:semiHidden/>
    <w:unhideWhenUsed/>
    <w:rsid w:val="00502347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502347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2066</Words>
  <Characters>11781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89</cp:revision>
  <cp:lastPrinted>2025-03-06T01:34:00Z</cp:lastPrinted>
  <dcterms:created xsi:type="dcterms:W3CDTF">2024-02-08T01:21:00Z</dcterms:created>
  <dcterms:modified xsi:type="dcterms:W3CDTF">2025-03-10T10:01:00Z</dcterms:modified>
</cp:coreProperties>
</file>