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77" w:rsidRDefault="006F0677" w:rsidP="00025B8E">
      <w:pPr>
        <w:rPr>
          <w:b/>
          <w:sz w:val="28"/>
          <w:szCs w:val="28"/>
        </w:rPr>
      </w:pPr>
    </w:p>
    <w:p w:rsidR="006F0677" w:rsidRDefault="006F0677" w:rsidP="006F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6F0677" w:rsidRDefault="006F0677" w:rsidP="006F0677">
      <w:pPr>
        <w:jc w:val="center"/>
        <w:rPr>
          <w:b/>
          <w:sz w:val="28"/>
          <w:szCs w:val="28"/>
        </w:rPr>
      </w:pPr>
    </w:p>
    <w:p w:rsidR="006F0677" w:rsidRDefault="006F0677" w:rsidP="006F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F0677" w:rsidRDefault="006F0677" w:rsidP="006F0677">
      <w:pPr>
        <w:jc w:val="center"/>
        <w:rPr>
          <w:b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2076"/>
      </w:tblGrid>
      <w:tr w:rsidR="006F0677" w:rsidTr="006F0677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677" w:rsidRDefault="00025B8E">
            <w:pPr>
              <w:tabs>
                <w:tab w:val="left" w:pos="2880"/>
                <w:tab w:val="left" w:pos="3420"/>
                <w:tab w:val="left" w:pos="45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18.12.2023</w:t>
            </w:r>
          </w:p>
        </w:tc>
        <w:tc>
          <w:tcPr>
            <w:tcW w:w="451" w:type="dxa"/>
            <w:hideMark/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677" w:rsidRDefault="00025B8E">
            <w:pPr>
              <w:tabs>
                <w:tab w:val="left" w:pos="2880"/>
                <w:tab w:val="left" w:pos="3420"/>
                <w:tab w:val="left" w:pos="45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70-р</w:t>
            </w:r>
          </w:p>
        </w:tc>
        <w:tc>
          <w:tcPr>
            <w:tcW w:w="1642" w:type="dxa"/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lang w:eastAsia="en-US"/>
              </w:rPr>
            </w:pPr>
          </w:p>
        </w:tc>
        <w:tc>
          <w:tcPr>
            <w:tcW w:w="1643" w:type="dxa"/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lang w:eastAsia="en-US"/>
              </w:rPr>
            </w:pPr>
          </w:p>
        </w:tc>
        <w:tc>
          <w:tcPr>
            <w:tcW w:w="2076" w:type="dxa"/>
            <w:hideMark/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6F0677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жилищного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6F0677">
              <w:rPr>
                <w:rFonts w:eastAsia="Calibri"/>
              </w:rPr>
              <w:t>4</w:t>
            </w:r>
            <w:r w:rsidR="003812BF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 xml:space="preserve">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proofErr w:type="gramStart"/>
      <w:r w:rsidRPr="00C12C81">
        <w:t xml:space="preserve">В соответствии с Жилищным кодексом Российской Федерации, Федеральным законом от 06.10.2003 № 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6F0677">
        <w:rPr>
          <w:rFonts w:eastAsia="Calibri"/>
        </w:rPr>
        <w:t>4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025B8E" w:rsidRDefault="00025B8E" w:rsidP="00025B8E">
      <w:r>
        <w:t>Заместитель председателя комитета</w:t>
      </w:r>
      <w:r w:rsidRPr="00B97F79">
        <w:rPr>
          <w:sz w:val="28"/>
          <w:szCs w:val="28"/>
        </w:rPr>
        <w:t xml:space="preserve"> </w:t>
      </w:r>
      <w:r w:rsidRPr="00B97F79">
        <w:t>по управлению</w:t>
      </w:r>
    </w:p>
    <w:p w:rsidR="00025B8E" w:rsidRDefault="00025B8E" w:rsidP="00025B8E">
      <w:r w:rsidRPr="00B97F79">
        <w:t>городским хозяйством, промышленностью,</w:t>
      </w:r>
      <w:r>
        <w:t xml:space="preserve"> </w:t>
      </w:r>
    </w:p>
    <w:p w:rsidR="00025B8E" w:rsidRDefault="00025B8E" w:rsidP="00025B8E">
      <w:r w:rsidRPr="00B97F79">
        <w:rPr>
          <w:rFonts w:eastAsia="Calibri"/>
          <w:lang w:eastAsia="en-US"/>
        </w:rPr>
        <w:t>транспортом и связью</w:t>
      </w:r>
      <w:r>
        <w:t xml:space="preserve">                                                                                             Е.А. </w:t>
      </w:r>
      <w:proofErr w:type="spellStart"/>
      <w:r>
        <w:t>Зяблицкая</w:t>
      </w:r>
      <w:proofErr w:type="spellEnd"/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6F0677" w:rsidRDefault="00355572" w:rsidP="006F067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bookmarkStart w:id="1" w:name="_GoBack"/>
      <w:bookmarkEnd w:id="1"/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6F0677" w:rsidRPr="00F70BFF">
        <w:rPr>
          <w:rFonts w:eastAsia="Calibri"/>
        </w:rPr>
        <w:t>Приложение № 1</w:t>
      </w:r>
    </w:p>
    <w:p w:rsidR="006F0677" w:rsidRDefault="006F0677" w:rsidP="006F067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>к приказу комитета</w:t>
      </w:r>
    </w:p>
    <w:p w:rsidR="006F0677" w:rsidRPr="00CB7CBE" w:rsidRDefault="006F0677" w:rsidP="006F067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CB7CBE">
        <w:rPr>
          <w:rFonts w:eastAsia="Calibri"/>
        </w:rPr>
        <w:t>от «</w:t>
      </w:r>
      <w:r w:rsidR="00025B8E">
        <w:rPr>
          <w:rFonts w:eastAsia="Calibri"/>
        </w:rPr>
        <w:t>18</w:t>
      </w:r>
      <w:r w:rsidRPr="00CB7CBE">
        <w:rPr>
          <w:rFonts w:eastAsia="Calibri"/>
        </w:rPr>
        <w:t xml:space="preserve">» </w:t>
      </w:r>
      <w:r w:rsidR="00025B8E">
        <w:rPr>
          <w:rFonts w:eastAsia="Calibri"/>
        </w:rPr>
        <w:t>декабря</w:t>
      </w:r>
      <w:r w:rsidRPr="00CB7CBE">
        <w:rPr>
          <w:rFonts w:eastAsia="Calibri"/>
        </w:rPr>
        <w:t xml:space="preserve"> 202</w:t>
      </w:r>
      <w:r>
        <w:rPr>
          <w:rFonts w:eastAsia="Calibri"/>
        </w:rPr>
        <w:t>3</w:t>
      </w:r>
      <w:r w:rsidRPr="00CB7CBE">
        <w:rPr>
          <w:rFonts w:eastAsia="Calibri"/>
        </w:rPr>
        <w:t xml:space="preserve"> № </w:t>
      </w:r>
      <w:r w:rsidR="00025B8E">
        <w:rPr>
          <w:rFonts w:eastAsia="Calibri"/>
        </w:rPr>
        <w:t>70-р</w:t>
      </w:r>
    </w:p>
    <w:p w:rsidR="00A36295" w:rsidRPr="00F70BFF" w:rsidRDefault="00A36295" w:rsidP="006F0677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 w:rsidR="006F0677">
        <w:rPr>
          <w:rFonts w:eastAsia="Calibri"/>
        </w:rPr>
        <w:t>4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E1">
        <w:t>жилищного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1.2. Программа реализуется по следующему виду муниципального контроля: муниципальный </w:t>
      </w:r>
      <w:r w:rsidR="000128E1">
        <w:t xml:space="preserve">жилищный </w:t>
      </w:r>
      <w:r w:rsidRPr="00985857">
        <w:t>контроль (далее - муниципальный контроль).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муниципального </w:t>
      </w:r>
      <w:r w:rsidR="00A01C2C">
        <w:t xml:space="preserve">жилищного </w:t>
      </w:r>
      <w:r w:rsidRPr="00985857">
        <w:t xml:space="preserve">контроля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DD3F68">
      <w:pPr>
        <w:autoSpaceDE w:val="0"/>
        <w:autoSpaceDN w:val="0"/>
        <w:adjustRightInd w:val="0"/>
        <w:ind w:firstLine="708"/>
        <w:jc w:val="both"/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A01C2C">
        <w:rPr>
          <w:rFonts w:eastAsiaTheme="minorHAnsi"/>
          <w:lang w:eastAsia="en-US"/>
        </w:rPr>
        <w:t xml:space="preserve"> осуществляющие упр</w:t>
      </w:r>
      <w:r w:rsidR="00DD3F68">
        <w:rPr>
          <w:rFonts w:eastAsiaTheme="minorHAnsi"/>
          <w:lang w:eastAsia="en-US"/>
        </w:rPr>
        <w:t>авление многоквартирными домами</w:t>
      </w:r>
      <w:r w:rsidR="00A01C2C">
        <w:rPr>
          <w:rFonts w:eastAsiaTheme="minorHAnsi"/>
          <w:lang w:eastAsia="en-US"/>
        </w:rPr>
        <w:t xml:space="preserve"> в которых находятся помещения муниципального жилищного фонда</w:t>
      </w:r>
      <w:r w:rsidR="00DD3F68">
        <w:rPr>
          <w:rFonts w:eastAsiaTheme="minorHAnsi"/>
          <w:lang w:eastAsia="en-US"/>
        </w:rPr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DD3F68">
        <w:t>жилищного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DD3F68">
        <w:t xml:space="preserve">Жилищным </w:t>
      </w:r>
      <w:r>
        <w:t>кодексом Р</w:t>
      </w:r>
      <w:r w:rsidR="0083457D">
        <w:t>оссийской Федерации;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Заринского городского Собрания депутатов Алтайского края «Об утверждении Положения о муниципальном жилищном контроле на территории города Заринска»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67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BF75DA">
        <w:t>В 20</w:t>
      </w:r>
      <w:r w:rsidR="00656B32">
        <w:t>2</w:t>
      </w:r>
      <w:r w:rsidR="006F0677">
        <w:t>3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</w:t>
      </w:r>
      <w:r w:rsidRPr="00970847">
        <w:lastRenderedPageBreak/>
        <w:t>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DD3F68" w:rsidRPr="00F523C3">
        <w:t>жилищного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1672EC">
        <w:rPr>
          <w:color w:val="010101"/>
        </w:rPr>
        <w:t xml:space="preserve">2 </w:t>
      </w:r>
      <w:r w:rsidRPr="00677328">
        <w:rPr>
          <w:color w:val="010101"/>
        </w:rPr>
        <w:t>год не утверждался.</w:t>
      </w:r>
      <w:proofErr w:type="gramEnd"/>
      <w:r w:rsidRPr="00677328">
        <w:rPr>
          <w:color w:val="010101"/>
        </w:rPr>
        <w:t xml:space="preserve">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1672EC">
        <w:rPr>
          <w:color w:val="010101"/>
        </w:rPr>
        <w:t>.</w:t>
      </w:r>
      <w:r w:rsidR="00487D8A">
        <w:rPr>
          <w:color w:val="010101"/>
        </w:rPr>
        <w:t xml:space="preserve">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</w:t>
        </w:r>
        <w:proofErr w:type="gramStart"/>
        <w:r w:rsidR="00487D8A" w:rsidRPr="00487D8A">
          <w:rPr>
            <w:rStyle w:val="a7"/>
            <w:color w:val="auto"/>
            <w:u w:val="none"/>
          </w:rPr>
          <w:t>закон</w:t>
        </w:r>
        <w:proofErr w:type="gramEnd"/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</w:t>
      </w:r>
      <w:proofErr w:type="gramStart"/>
      <w:r w:rsidR="00C704AA" w:rsidRPr="00970847">
        <w:t xml:space="preserve">проверок, проведенных Комитетом при осуществлении муниципального </w:t>
      </w:r>
      <w:r w:rsidR="001536DA">
        <w:t>жилищного</w:t>
      </w:r>
      <w:r w:rsidR="00C704AA" w:rsidRPr="00970847">
        <w:t xml:space="preserve"> контроля</w:t>
      </w:r>
      <w:r w:rsidR="001536DA">
        <w:t xml:space="preserve"> размещается</w:t>
      </w:r>
      <w:proofErr w:type="gramEnd"/>
      <w:r w:rsidR="001536DA">
        <w:t xml:space="preserve">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муниципального </w:t>
      </w:r>
      <w:r>
        <w:rPr>
          <w:bCs/>
        </w:rPr>
        <w:t>жилищного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lastRenderedPageBreak/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Pr="00520043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520043">
        <w:rPr>
          <w:rFonts w:ascii="Times New Roman" w:hAnsi="Times New Roman"/>
          <w:sz w:val="24"/>
          <w:szCs w:val="24"/>
        </w:rPr>
        <w:t xml:space="preserve">контроля, может повлечь за собой нарушение обязательных требований </w:t>
      </w:r>
      <w:r>
        <w:rPr>
          <w:rFonts w:ascii="Times New Roman" w:hAnsi="Times New Roman"/>
          <w:sz w:val="24"/>
          <w:szCs w:val="24"/>
        </w:rPr>
        <w:t>жилищного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6F0677">
        <w:t>4</w:t>
      </w:r>
      <w:r w:rsidR="00BF04F6">
        <w:t xml:space="preserve"> 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proofErr w:type="gramStart"/>
            <w:r w:rsidRPr="00DF48A0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DF48A0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На официальном сайте администрации города Заринска 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1672EC">
              <w:rPr>
                <w:color w:val="010101"/>
              </w:rPr>
              <w:t>ного жилищного контроля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</w:t>
            </w:r>
            <w:r w:rsidR="00DA3961" w:rsidRPr="003756ED">
              <w:rPr>
                <w:rFonts w:eastAsia="Calibri"/>
              </w:rPr>
              <w:lastRenderedPageBreak/>
              <w:t>охраняемым законом ценностям в сфере муниципального жилищного контроля 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</w:t>
            </w:r>
            <w:proofErr w:type="gramStart"/>
            <w:r w:rsidR="00DA3961" w:rsidRPr="003756ED">
              <w:rPr>
                <w:color w:val="010101"/>
              </w:rPr>
              <w:t>отчетным</w:t>
            </w:r>
            <w:proofErr w:type="gramEnd"/>
            <w:r w:rsidR="00DA3961" w:rsidRPr="003756ED">
              <w:rPr>
                <w:color w:val="010101"/>
              </w:rPr>
              <w:t>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в информационно-телекоммуникационной сети 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proofErr w:type="gramStart"/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муниципального жилищного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>
              <w:lastRenderedPageBreak/>
              <w:t>либо создало угрозу причинения вреда (ущерба) охраняемым законом ценностям, контрольный (надзорный) орган объявляет</w:t>
            </w:r>
            <w:proofErr w:type="gramEnd"/>
            <w: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C76A82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="0068235D" w:rsidRPr="00CB118C">
              <w:rPr>
                <w:bCs/>
              </w:rPr>
              <w:t>предостережений</w:t>
            </w:r>
            <w:proofErr w:type="gramEnd"/>
            <w:r w:rsidR="0068235D" w:rsidRPr="00CB118C">
              <w:rPr>
                <w:bCs/>
              </w:rPr>
              <w:t xml:space="preserve">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t xml:space="preserve">В случае объявления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</w:t>
            </w:r>
            <w:r w:rsidRPr="00C00C46">
              <w:rPr>
                <w:color w:val="010101"/>
                <w:sz w:val="22"/>
                <w:szCs w:val="22"/>
              </w:rPr>
              <w:lastRenderedPageBreak/>
              <w:t>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должностных лиц органа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контроля;</w:t>
            </w:r>
          </w:p>
          <w:p w:rsidR="00C00C46" w:rsidRPr="00C00C46" w:rsidRDefault="00717CE8" w:rsidP="00717CE8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 xml:space="preserve">осуществляющие муниципальный </w:t>
            </w:r>
            <w:r>
              <w:rPr>
                <w:color w:val="010101"/>
                <w:sz w:val="22"/>
                <w:szCs w:val="22"/>
              </w:rPr>
              <w:lastRenderedPageBreak/>
              <w:t>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proofErr w:type="gramStart"/>
            <w:r w:rsidRPr="00DF48A0">
              <w:t>п</w:t>
            </w:r>
            <w:proofErr w:type="gramEnd"/>
            <w:r w:rsidRPr="00DF48A0"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</w:t>
            </w:r>
            <w:proofErr w:type="gramStart"/>
            <w:r w:rsidRPr="00DF48A0">
              <w:t xml:space="preserve"> / Н</w:t>
            </w:r>
            <w:proofErr w:type="gramEnd"/>
            <w:r w:rsidRPr="00DF48A0">
              <w:t>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48A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8E" w:rsidRDefault="0018518E" w:rsidP="00A36295">
      <w:r>
        <w:separator/>
      </w:r>
    </w:p>
  </w:endnote>
  <w:endnote w:type="continuationSeparator" w:id="0">
    <w:p w:rsidR="0018518E" w:rsidRDefault="0018518E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8518E">
    <w:pPr>
      <w:pStyle w:val="a3"/>
    </w:pPr>
  </w:p>
  <w:p w:rsidR="00A04185" w:rsidRPr="00C109F5" w:rsidRDefault="001851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8E" w:rsidRDefault="0018518E" w:rsidP="00A36295">
      <w:r>
        <w:separator/>
      </w:r>
    </w:p>
  </w:footnote>
  <w:footnote w:type="continuationSeparator" w:id="0">
    <w:p w:rsidR="0018518E" w:rsidRDefault="0018518E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C3793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8518E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25B8E"/>
    <w:rsid w:val="0004705E"/>
    <w:rsid w:val="00106036"/>
    <w:rsid w:val="00121796"/>
    <w:rsid w:val="001220D8"/>
    <w:rsid w:val="00123239"/>
    <w:rsid w:val="0014091D"/>
    <w:rsid w:val="001536DA"/>
    <w:rsid w:val="00161881"/>
    <w:rsid w:val="00163280"/>
    <w:rsid w:val="001659BC"/>
    <w:rsid w:val="00166985"/>
    <w:rsid w:val="001672EC"/>
    <w:rsid w:val="0018518E"/>
    <w:rsid w:val="00210C21"/>
    <w:rsid w:val="002167CA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2BF"/>
    <w:rsid w:val="00381A31"/>
    <w:rsid w:val="003C5CE7"/>
    <w:rsid w:val="003D4A59"/>
    <w:rsid w:val="003E4500"/>
    <w:rsid w:val="0043732F"/>
    <w:rsid w:val="00475B95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94E5F"/>
    <w:rsid w:val="005C3793"/>
    <w:rsid w:val="00602E2F"/>
    <w:rsid w:val="006063C2"/>
    <w:rsid w:val="00615E2F"/>
    <w:rsid w:val="0062453A"/>
    <w:rsid w:val="00641D9E"/>
    <w:rsid w:val="00656B32"/>
    <w:rsid w:val="0066490E"/>
    <w:rsid w:val="00677328"/>
    <w:rsid w:val="0068235D"/>
    <w:rsid w:val="006C4172"/>
    <w:rsid w:val="006D0692"/>
    <w:rsid w:val="006F0677"/>
    <w:rsid w:val="00717CE8"/>
    <w:rsid w:val="007815B5"/>
    <w:rsid w:val="00795BB1"/>
    <w:rsid w:val="00806438"/>
    <w:rsid w:val="008313EB"/>
    <w:rsid w:val="0083457D"/>
    <w:rsid w:val="00886263"/>
    <w:rsid w:val="00893FEC"/>
    <w:rsid w:val="008D0568"/>
    <w:rsid w:val="0093360F"/>
    <w:rsid w:val="00944B3E"/>
    <w:rsid w:val="00946F7A"/>
    <w:rsid w:val="00947FDC"/>
    <w:rsid w:val="00960B45"/>
    <w:rsid w:val="009635F8"/>
    <w:rsid w:val="00970847"/>
    <w:rsid w:val="009A247B"/>
    <w:rsid w:val="009C05B7"/>
    <w:rsid w:val="009D66BA"/>
    <w:rsid w:val="00A01C2C"/>
    <w:rsid w:val="00A22DA5"/>
    <w:rsid w:val="00A36295"/>
    <w:rsid w:val="00A87E82"/>
    <w:rsid w:val="00AB01C8"/>
    <w:rsid w:val="00AB092D"/>
    <w:rsid w:val="00AF504C"/>
    <w:rsid w:val="00B303D6"/>
    <w:rsid w:val="00B44AE4"/>
    <w:rsid w:val="00B463FE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942EB"/>
    <w:rsid w:val="00EF0AE0"/>
    <w:rsid w:val="00F523C3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F0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F0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F0EA-3F19-43C2-9DC3-811BA806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5</cp:revision>
  <cp:lastPrinted>2021-10-27T09:03:00Z</cp:lastPrinted>
  <dcterms:created xsi:type="dcterms:W3CDTF">2023-07-18T04:18:00Z</dcterms:created>
  <dcterms:modified xsi:type="dcterms:W3CDTF">2023-12-18T08:14:00Z</dcterms:modified>
</cp:coreProperties>
</file>