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F8" w:rsidRDefault="009635F8" w:rsidP="009635F8">
      <w:pPr>
        <w:jc w:val="right"/>
        <w:rPr>
          <w:b/>
          <w:sz w:val="28"/>
          <w:szCs w:val="28"/>
        </w:rPr>
      </w:pPr>
    </w:p>
    <w:p w:rsidR="006F0677" w:rsidRDefault="006F0677" w:rsidP="006F067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F0677" w:rsidRDefault="006F0677" w:rsidP="006F0677">
      <w:pPr>
        <w:jc w:val="center"/>
        <w:rPr>
          <w:b/>
          <w:sz w:val="28"/>
          <w:szCs w:val="28"/>
        </w:rPr>
      </w:pPr>
    </w:p>
    <w:p w:rsidR="006F0677" w:rsidRDefault="006F0677" w:rsidP="006F0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6F0677" w:rsidRDefault="006F0677" w:rsidP="006F0677">
      <w:pPr>
        <w:jc w:val="center"/>
        <w:rPr>
          <w:b/>
          <w:sz w:val="28"/>
          <w:szCs w:val="28"/>
        </w:rPr>
      </w:pPr>
    </w:p>
    <w:p w:rsidR="006F0677" w:rsidRDefault="006F0677" w:rsidP="006F0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F0677" w:rsidRDefault="006F0677" w:rsidP="006F0677">
      <w:pPr>
        <w:jc w:val="center"/>
        <w:rPr>
          <w:b/>
          <w:sz w:val="28"/>
          <w:szCs w:val="28"/>
        </w:rPr>
      </w:pPr>
    </w:p>
    <w:tbl>
      <w:tblPr>
        <w:tblStyle w:val="ad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451"/>
        <w:gridCol w:w="1675"/>
        <w:gridCol w:w="1642"/>
        <w:gridCol w:w="1643"/>
        <w:gridCol w:w="2076"/>
      </w:tblGrid>
      <w:tr w:rsidR="006F0677" w:rsidTr="006F0677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677" w:rsidRDefault="006F0677">
            <w:pPr>
              <w:tabs>
                <w:tab w:val="left" w:pos="2880"/>
                <w:tab w:val="left" w:pos="3420"/>
                <w:tab w:val="left" w:pos="4500"/>
              </w:tabs>
              <w:jc w:val="center"/>
              <w:rPr>
                <w:lang w:eastAsia="en-US"/>
              </w:rPr>
            </w:pPr>
          </w:p>
        </w:tc>
        <w:tc>
          <w:tcPr>
            <w:tcW w:w="451" w:type="dxa"/>
            <w:hideMark/>
          </w:tcPr>
          <w:p w:rsidR="006F0677" w:rsidRDefault="006F0677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677" w:rsidRDefault="006F0677">
            <w:pPr>
              <w:tabs>
                <w:tab w:val="left" w:pos="2880"/>
                <w:tab w:val="left" w:pos="3420"/>
                <w:tab w:val="left" w:pos="4500"/>
              </w:tabs>
              <w:jc w:val="center"/>
              <w:rPr>
                <w:lang w:eastAsia="en-US"/>
              </w:rPr>
            </w:pPr>
          </w:p>
        </w:tc>
        <w:tc>
          <w:tcPr>
            <w:tcW w:w="1642" w:type="dxa"/>
          </w:tcPr>
          <w:p w:rsidR="006F0677" w:rsidRDefault="006F0677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lang w:eastAsia="en-US"/>
              </w:rPr>
            </w:pPr>
          </w:p>
        </w:tc>
        <w:tc>
          <w:tcPr>
            <w:tcW w:w="1643" w:type="dxa"/>
          </w:tcPr>
          <w:p w:rsidR="006F0677" w:rsidRDefault="006F0677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lang w:eastAsia="en-US"/>
              </w:rPr>
            </w:pPr>
          </w:p>
        </w:tc>
        <w:tc>
          <w:tcPr>
            <w:tcW w:w="2076" w:type="dxa"/>
            <w:hideMark/>
          </w:tcPr>
          <w:p w:rsidR="006F0677" w:rsidRDefault="006F0677">
            <w:pPr>
              <w:tabs>
                <w:tab w:val="left" w:pos="2880"/>
                <w:tab w:val="left" w:pos="3420"/>
                <w:tab w:val="left" w:pos="4500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г. Заринск</w:t>
            </w:r>
          </w:p>
        </w:tc>
      </w:tr>
    </w:tbl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5765CA" w:rsidTr="001F73F8">
        <w:trPr>
          <w:trHeight w:val="1385"/>
        </w:trPr>
        <w:tc>
          <w:tcPr>
            <w:tcW w:w="5176" w:type="dxa"/>
          </w:tcPr>
          <w:p w:rsidR="004F7712" w:rsidRPr="00B303D6" w:rsidRDefault="004F7712" w:rsidP="006F0677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муниципального жилищного контроля </w:t>
            </w:r>
            <w:r w:rsidR="002167CA">
              <w:rPr>
                <w:rFonts w:eastAsia="Calibri"/>
              </w:rPr>
              <w:t xml:space="preserve">на территории муниципального образования город Заринск Алтайского края </w:t>
            </w:r>
            <w:r w:rsidR="0034600D" w:rsidRPr="0034600D">
              <w:rPr>
                <w:rFonts w:eastAsia="Calibri"/>
              </w:rPr>
              <w:t>на 202</w:t>
            </w:r>
            <w:r w:rsidR="006F0677">
              <w:rPr>
                <w:rFonts w:eastAsia="Calibri"/>
              </w:rPr>
              <w:t>4</w:t>
            </w:r>
            <w:r w:rsidR="003812BF">
              <w:rPr>
                <w:rFonts w:eastAsia="Calibri"/>
              </w:rPr>
              <w:t xml:space="preserve"> </w:t>
            </w:r>
            <w:r w:rsidR="0034600D" w:rsidRPr="0034600D">
              <w:rPr>
                <w:rFonts w:eastAsia="Calibri"/>
              </w:rPr>
              <w:t xml:space="preserve">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8313EB" w:rsidRPr="00C12C81" w:rsidRDefault="008313EB" w:rsidP="0093360F">
      <w:pPr>
        <w:ind w:firstLine="708"/>
        <w:jc w:val="both"/>
      </w:pPr>
      <w:proofErr w:type="gramStart"/>
      <w:r w:rsidRPr="00C12C81">
        <w:t xml:space="preserve">В соответствии с Жилищным кодексом Российской Федерации, Федеральным законом от 06.10.2003 № 131-ФЗ </w:t>
      </w:r>
      <w:r>
        <w:t>«</w:t>
      </w:r>
      <w:r w:rsidRPr="00C12C81">
        <w:t>Об общих принципах организации местного самоуправления в Российской Федерации</w:t>
      </w:r>
      <w:r>
        <w:t>»</w:t>
      </w:r>
      <w:r w:rsidRPr="00C12C81">
        <w:t xml:space="preserve">, </w:t>
      </w:r>
      <w:r w:rsidRPr="00D644FC">
        <w:t>со </w:t>
      </w:r>
      <w:hyperlink r:id="rId9" w:history="1">
        <w:r w:rsidRPr="00D644FC">
          <w:t xml:space="preserve">статей </w:t>
        </w:r>
      </w:hyperlink>
      <w:r w:rsidR="007815B5">
        <w:t>44</w:t>
      </w:r>
      <w:r w:rsidRPr="00FC12CB">
        <w:rPr>
          <w:color w:val="000000"/>
        </w:rPr>
        <w:t xml:space="preserve"> Федерального закона от </w:t>
      </w:r>
      <w:r w:rsidR="007815B5">
        <w:rPr>
          <w:color w:val="000000"/>
        </w:rPr>
        <w:t>31</w:t>
      </w:r>
      <w:r w:rsidRPr="00FC12CB">
        <w:rPr>
          <w:color w:val="000000"/>
        </w:rPr>
        <w:t>.</w:t>
      </w:r>
      <w:r w:rsidR="007815B5">
        <w:rPr>
          <w:color w:val="000000"/>
        </w:rPr>
        <w:t>07</w:t>
      </w:r>
      <w:r w:rsidRPr="00FC12CB">
        <w:rPr>
          <w:color w:val="000000"/>
        </w:rPr>
        <w:t>.20</w:t>
      </w:r>
      <w:r w:rsidR="007815B5">
        <w:rPr>
          <w:color w:val="000000"/>
        </w:rPr>
        <w:t>20</w:t>
      </w:r>
      <w:r w:rsidRPr="00FC12CB">
        <w:rPr>
          <w:color w:val="000000"/>
        </w:rPr>
        <w:t xml:space="preserve"> № 2</w:t>
      </w:r>
      <w:r w:rsidR="007815B5">
        <w:rPr>
          <w:color w:val="000000"/>
        </w:rPr>
        <w:t>48</w:t>
      </w:r>
      <w:r w:rsidRPr="00FC12CB">
        <w:rPr>
          <w:color w:val="000000"/>
        </w:rPr>
        <w:t>-ФЗ «</w:t>
      </w:r>
      <w:r w:rsidR="007815B5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Pr="00FC12CB">
        <w:rPr>
          <w:color w:val="000000"/>
        </w:rPr>
        <w:t>»</w:t>
      </w:r>
      <w:r w:rsidR="007815B5">
        <w:t xml:space="preserve">, </w:t>
      </w:r>
      <w:r w:rsidRPr="00C12C81">
        <w:t>руководствуясь</w:t>
      </w:r>
      <w:r>
        <w:t xml:space="preserve"> </w:t>
      </w:r>
      <w:r w:rsidRPr="00C12C81">
        <w:t>Уставом муниципального образования город Заринск Алтайского края</w:t>
      </w:r>
      <w:r>
        <w:t>, Положением о муниципальном жилищном контроле на территории города Заринска,</w:t>
      </w:r>
      <w:proofErr w:type="gramEnd"/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0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="00B303D6" w:rsidRPr="0034600D">
        <w:rPr>
          <w:rFonts w:eastAsia="Calibri"/>
        </w:rPr>
        <w:t>на 202</w:t>
      </w:r>
      <w:r w:rsidR="006F0677">
        <w:rPr>
          <w:rFonts w:eastAsia="Calibri"/>
        </w:rPr>
        <w:t>4</w:t>
      </w:r>
      <w:r w:rsidR="00B303D6" w:rsidRPr="0034600D">
        <w:rPr>
          <w:rFonts w:eastAsia="Calibri"/>
        </w:rPr>
        <w:t xml:space="preserve"> год</w:t>
      </w:r>
      <w:r w:rsidR="0034600D" w:rsidRPr="0034600D">
        <w:rPr>
          <w:rFonts w:eastAsia="Calibri"/>
        </w:rPr>
        <w:t>.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0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proofErr w:type="gramStart"/>
      <w:r w:rsidR="004F7712" w:rsidRPr="00976827">
        <w:rPr>
          <w:rFonts w:cs="Tahoma"/>
          <w:szCs w:val="20"/>
          <w:lang w:eastAsia="ar-SA"/>
        </w:rPr>
        <w:t>Контроль за</w:t>
      </w:r>
      <w:proofErr w:type="gramEnd"/>
      <w:r w:rsidR="004F7712" w:rsidRPr="00976827">
        <w:rPr>
          <w:rFonts w:cs="Tahoma"/>
          <w:szCs w:val="20"/>
          <w:lang w:eastAsia="ar-SA"/>
        </w:rPr>
        <w:t xml:space="preserve">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4F7712" w:rsidRDefault="003642B9" w:rsidP="003812BF">
      <w:r>
        <w:t xml:space="preserve">Председатель комитета                                                                                           </w:t>
      </w:r>
      <w:r w:rsidR="003812BF">
        <w:t xml:space="preserve">     А.А. Фисенко</w:t>
      </w: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6F0677" w:rsidRDefault="00355572" w:rsidP="006F0677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>
        <w:rPr>
          <w:rFonts w:eastAsia="Calibri"/>
          <w:b/>
        </w:rPr>
        <w:lastRenderedPageBreak/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    </w:t>
      </w:r>
      <w:r w:rsidR="00F523C3">
        <w:rPr>
          <w:rFonts w:eastAsia="Calibri"/>
          <w:b/>
        </w:rPr>
        <w:t xml:space="preserve"> </w:t>
      </w:r>
      <w:r w:rsidR="006F0677" w:rsidRPr="00F70BFF">
        <w:rPr>
          <w:rFonts w:eastAsia="Calibri"/>
        </w:rPr>
        <w:t>Приложение № 1</w:t>
      </w:r>
    </w:p>
    <w:p w:rsidR="006F0677" w:rsidRDefault="006F0677" w:rsidP="006F0677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>
        <w:rPr>
          <w:rFonts w:eastAsia="Calibri"/>
        </w:rPr>
        <w:t>к приказу комитета</w:t>
      </w:r>
    </w:p>
    <w:p w:rsidR="006F0677" w:rsidRPr="00CB7CBE" w:rsidRDefault="006F0677" w:rsidP="006F0677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 w:rsidRPr="00CB7CBE">
        <w:rPr>
          <w:rFonts w:eastAsia="Calibri"/>
        </w:rPr>
        <w:t>от «___» ________ 202</w:t>
      </w:r>
      <w:r>
        <w:rPr>
          <w:rFonts w:eastAsia="Calibri"/>
        </w:rPr>
        <w:t>3</w:t>
      </w:r>
      <w:r w:rsidRPr="00CB7CBE">
        <w:rPr>
          <w:rFonts w:eastAsia="Calibri"/>
        </w:rPr>
        <w:t xml:space="preserve"> № ____</w:t>
      </w:r>
    </w:p>
    <w:p w:rsidR="00A36295" w:rsidRPr="00F70BFF" w:rsidRDefault="00A36295" w:rsidP="006F0677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Pr="0034600D">
        <w:rPr>
          <w:rFonts w:eastAsia="Calibri"/>
        </w:rPr>
        <w:t>на 202</w:t>
      </w:r>
      <w:r w:rsidR="006F0677">
        <w:rPr>
          <w:rFonts w:eastAsia="Calibri"/>
        </w:rPr>
        <w:t>4</w:t>
      </w:r>
      <w:r w:rsidRPr="0034600D">
        <w:rPr>
          <w:rFonts w:eastAsia="Calibri"/>
        </w:rPr>
        <w:t xml:space="preserve"> год.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BF04F6">
      <w:pPr>
        <w:jc w:val="center"/>
      </w:pPr>
      <w:r w:rsidRPr="00BF04F6"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1.1. 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 xml:space="preserve">ении муниципального </w:t>
      </w:r>
      <w:r w:rsidR="000128E1">
        <w:t>жилищного</w:t>
      </w:r>
      <w:r>
        <w:t xml:space="preserve"> контроля</w:t>
      </w:r>
      <w:r w:rsidR="002167CA"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</w:p>
    <w:p w:rsidR="00C704AA" w:rsidRPr="00985857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1.2. Программа реализуется по следующему виду муниципального контроля: муниципальный </w:t>
      </w:r>
      <w:r w:rsidR="000128E1">
        <w:t xml:space="preserve">жилищный </w:t>
      </w:r>
      <w:r w:rsidRPr="00985857">
        <w:t>контроль (далее - муниципальный контроль).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1.3. Уполномоченным органом по осуществлению муниципального </w:t>
      </w:r>
      <w:r w:rsidR="00A01C2C">
        <w:t xml:space="preserve">жилищного </w:t>
      </w:r>
      <w:r w:rsidRPr="00985857">
        <w:t xml:space="preserve">контроля является </w:t>
      </w:r>
      <w:r w:rsidR="00E66E66" w:rsidRPr="00925B48">
        <w:rPr>
          <w:bCs/>
        </w:rPr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C704AA" w:rsidRPr="00BF75DA" w:rsidRDefault="00C704AA" w:rsidP="00DD3F68">
      <w:pPr>
        <w:autoSpaceDE w:val="0"/>
        <w:autoSpaceDN w:val="0"/>
        <w:adjustRightInd w:val="0"/>
        <w:ind w:firstLine="708"/>
        <w:jc w:val="both"/>
      </w:pPr>
      <w:r w:rsidRPr="00BF75DA">
        <w:t xml:space="preserve">1.4. Подконтрольными субъектами в рамках Программы являются </w:t>
      </w:r>
      <w:r w:rsidR="00A01C2C">
        <w:rPr>
          <w:rFonts w:eastAsiaTheme="minorHAnsi"/>
          <w:lang w:eastAsia="en-US"/>
        </w:rPr>
        <w:t xml:space="preserve"> юридические лица, индивидуальные предприниматели</w:t>
      </w:r>
      <w:r w:rsidR="0093360F">
        <w:rPr>
          <w:rFonts w:eastAsiaTheme="minorHAnsi"/>
          <w:lang w:eastAsia="en-US"/>
        </w:rPr>
        <w:t>,</w:t>
      </w:r>
      <w:r w:rsidR="00A01C2C">
        <w:rPr>
          <w:rFonts w:eastAsiaTheme="minorHAnsi"/>
          <w:lang w:eastAsia="en-US"/>
        </w:rPr>
        <w:t xml:space="preserve"> осуществляющие упр</w:t>
      </w:r>
      <w:r w:rsidR="00DD3F68">
        <w:rPr>
          <w:rFonts w:eastAsiaTheme="minorHAnsi"/>
          <w:lang w:eastAsia="en-US"/>
        </w:rPr>
        <w:t>авление многоквартирными домами</w:t>
      </w:r>
      <w:r w:rsidR="00A01C2C">
        <w:rPr>
          <w:rFonts w:eastAsiaTheme="minorHAnsi"/>
          <w:lang w:eastAsia="en-US"/>
        </w:rPr>
        <w:t xml:space="preserve"> в которых находятся помещения муниципального жилищного фонда</w:t>
      </w:r>
      <w:r w:rsidR="00DD3F68">
        <w:rPr>
          <w:rFonts w:eastAsiaTheme="minorHAnsi"/>
          <w:lang w:eastAsia="en-US"/>
        </w:rPr>
        <w:t xml:space="preserve"> </w:t>
      </w:r>
      <w:r w:rsidRPr="00BF75DA">
        <w:t>на территории муниципального образования.</w:t>
      </w:r>
    </w:p>
    <w:p w:rsidR="00C704AA" w:rsidRPr="00985857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>1.5. 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="00DD3F68">
        <w:t>жилищного</w:t>
      </w:r>
      <w:r w:rsidRPr="00985857">
        <w:t xml:space="preserve"> 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Муниципальный контроль осуществляется в соответствии </w:t>
      </w:r>
      <w:proofErr w:type="gramStart"/>
      <w:r w:rsidRPr="00985857">
        <w:t>с</w:t>
      </w:r>
      <w:proofErr w:type="gramEnd"/>
      <w:r w:rsidRPr="00985857">
        <w:t>:</w:t>
      </w:r>
    </w:p>
    <w:p w:rsidR="0083457D" w:rsidRPr="00985857" w:rsidRDefault="00FA6F50" w:rsidP="00C704AA">
      <w:pPr>
        <w:pStyle w:val="s1"/>
        <w:spacing w:before="0" w:beforeAutospacing="0" w:after="0" w:afterAutospacing="0"/>
        <w:ind w:firstLine="708"/>
        <w:jc w:val="both"/>
      </w:pPr>
      <w:r>
        <w:t>-</w:t>
      </w:r>
      <w:r w:rsidR="00DD3F68">
        <w:t xml:space="preserve">Жилищным </w:t>
      </w:r>
      <w:r>
        <w:t>кодексом Р</w:t>
      </w:r>
      <w:r w:rsidR="0083457D">
        <w:t>оссийской Федерации;</w:t>
      </w:r>
    </w:p>
    <w:p w:rsidR="00C704AA" w:rsidRPr="003642B9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0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="00E66E66" w:rsidRPr="003642B9">
        <w:t xml:space="preserve"> от 06.10.2003 №</w:t>
      </w:r>
      <w:r w:rsidRPr="003642B9">
        <w:t> 131-ФЗ "Об общих принципах организации местного самоуправления в Российской Федерации";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1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Pr="00985857">
        <w:t xml:space="preserve"> от </w:t>
      </w:r>
      <w:r w:rsidR="00E66E66">
        <w:t>31.07</w:t>
      </w:r>
      <w:r w:rsidRPr="00985857">
        <w:t>.20</w:t>
      </w:r>
      <w:r w:rsidR="00E66E66">
        <w:t>20 №</w:t>
      </w:r>
      <w:r w:rsidRPr="00985857">
        <w:t> </w:t>
      </w:r>
      <w:r w:rsidR="00E66E66">
        <w:t>248</w:t>
      </w:r>
      <w:r w:rsidRPr="00985857">
        <w:t>-ФЗ "</w:t>
      </w:r>
      <w:r w:rsidR="00E66E66" w:rsidRPr="00E66E66">
        <w:rPr>
          <w:color w:val="000000"/>
        </w:rPr>
        <w:t xml:space="preserve"> </w:t>
      </w:r>
      <w:r w:rsidR="00E66E66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="00E66E66" w:rsidRPr="00985857">
        <w:t xml:space="preserve"> </w:t>
      </w:r>
      <w:r w:rsidRPr="00985857">
        <w:t>";</w:t>
      </w:r>
    </w:p>
    <w:p w:rsidR="00DD3F68" w:rsidRPr="00DD3F68" w:rsidRDefault="00DD3F68" w:rsidP="00DD3F68">
      <w:pPr>
        <w:ind w:firstLine="708"/>
        <w:jc w:val="both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</w:rPr>
        <w:t>-</w:t>
      </w:r>
      <w:r w:rsidRPr="00DD3F68">
        <w:rPr>
          <w:bdr w:val="none" w:sz="0" w:space="0" w:color="auto" w:frame="1"/>
        </w:rPr>
        <w:t>Решение</w:t>
      </w:r>
      <w:r>
        <w:rPr>
          <w:bdr w:val="none" w:sz="0" w:space="0" w:color="auto" w:frame="1"/>
        </w:rPr>
        <w:t>м</w:t>
      </w:r>
      <w:r w:rsidRPr="00DD3F68">
        <w:rPr>
          <w:bdr w:val="none" w:sz="0" w:space="0" w:color="auto" w:frame="1"/>
        </w:rPr>
        <w:t xml:space="preserve"> Заринского городского Собрания депутатов Алтайского края «Об утверждении Положения о муниципальном жилищном контроле на территории города Заринска» от </w:t>
      </w:r>
      <w:r w:rsidR="00E66E66">
        <w:rPr>
          <w:bdr w:val="none" w:sz="0" w:space="0" w:color="auto" w:frame="1"/>
        </w:rPr>
        <w:t>30</w:t>
      </w:r>
      <w:r w:rsidRPr="00DD3F68">
        <w:rPr>
          <w:bdr w:val="none" w:sz="0" w:space="0" w:color="auto" w:frame="1"/>
        </w:rPr>
        <w:t>.</w:t>
      </w:r>
      <w:r w:rsidR="00E66E66">
        <w:rPr>
          <w:bdr w:val="none" w:sz="0" w:space="0" w:color="auto" w:frame="1"/>
        </w:rPr>
        <w:t>09</w:t>
      </w:r>
      <w:r w:rsidRPr="00DD3F68">
        <w:rPr>
          <w:bdr w:val="none" w:sz="0" w:space="0" w:color="auto" w:frame="1"/>
        </w:rPr>
        <w:t>.20</w:t>
      </w:r>
      <w:r w:rsidR="00E66E66">
        <w:rPr>
          <w:bdr w:val="none" w:sz="0" w:space="0" w:color="auto" w:frame="1"/>
        </w:rPr>
        <w:t>20</w:t>
      </w:r>
      <w:r w:rsidRPr="00DD3F68">
        <w:rPr>
          <w:bdr w:val="none" w:sz="0" w:space="0" w:color="auto" w:frame="1"/>
        </w:rPr>
        <w:t xml:space="preserve"> №</w:t>
      </w:r>
      <w:r w:rsidR="00E66E66">
        <w:rPr>
          <w:bdr w:val="none" w:sz="0" w:space="0" w:color="auto" w:frame="1"/>
        </w:rPr>
        <w:t xml:space="preserve"> 67</w:t>
      </w:r>
      <w:r w:rsidRPr="00DD3F68">
        <w:rPr>
          <w:bdr w:val="none" w:sz="0" w:space="0" w:color="auto" w:frame="1"/>
        </w:rPr>
        <w:t>;</w:t>
      </w:r>
    </w:p>
    <w:p w:rsidR="00C704AA" w:rsidRPr="00985857" w:rsidRDefault="00C704AA" w:rsidP="00DD3F68">
      <w:pPr>
        <w:pStyle w:val="s1"/>
        <w:spacing w:before="0" w:beforeAutospacing="0" w:after="0" w:afterAutospacing="0"/>
        <w:ind w:firstLine="708"/>
        <w:jc w:val="both"/>
      </w:pPr>
      <w:r w:rsidRPr="00985857">
        <w:t>1.6. Данные о проведенных мероприятиях по контролю, мероприятиях по профилактике нарушений и их результаты.</w:t>
      </w:r>
    </w:p>
    <w:p w:rsidR="00C704AA" w:rsidRPr="00BF75DA" w:rsidRDefault="00C704AA" w:rsidP="00C704AA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BF75DA">
        <w:t>В 20</w:t>
      </w:r>
      <w:r w:rsidR="00656B32">
        <w:t>2</w:t>
      </w:r>
      <w:r w:rsidR="006F0677">
        <w:t>3</w:t>
      </w:r>
      <w:r w:rsidRPr="00BF75DA">
        <w:t xml:space="preserve"> году плановых проверок юридических лиц и индивидуальных предпринимателей предусмотрено не было в связи с мораторием на проведение плановых проверок в отношении субъектов малого предпринимательства, установленного </w:t>
      </w:r>
      <w:hyperlink r:id="rId12" w:anchor="block_2610" w:history="1">
        <w:r w:rsidRPr="00BF75DA">
          <w:rPr>
            <w:rStyle w:val="a7"/>
          </w:rPr>
          <w:t>ст. 26.1</w:t>
        </w:r>
      </w:hyperlink>
      <w:r w:rsidRPr="00BF75DA"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DD3F68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70847"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</w:t>
      </w:r>
      <w:r w:rsidRPr="00970847">
        <w:lastRenderedPageBreak/>
        <w:t>информационные материалы, содержащие нормативные правовые документы</w:t>
      </w:r>
      <w:r w:rsidR="00677328">
        <w:t xml:space="preserve">, обобщение практики </w:t>
      </w:r>
      <w:r w:rsidRPr="00970847">
        <w:t xml:space="preserve"> в сфере </w:t>
      </w:r>
      <w:r w:rsidRPr="00F523C3">
        <w:t xml:space="preserve">муниципального </w:t>
      </w:r>
      <w:r w:rsidR="00DD3F68" w:rsidRPr="00F523C3">
        <w:t>жилищного</w:t>
      </w:r>
      <w:r w:rsidRPr="00F523C3">
        <w:t xml:space="preserve"> контроля</w:t>
      </w:r>
      <w:r w:rsidR="00DD3F68" w:rsidRPr="00F523C3">
        <w:t>.</w:t>
      </w:r>
      <w:r w:rsidR="00DD3F68">
        <w:t xml:space="preserve"> </w:t>
      </w:r>
    </w:p>
    <w:p w:rsidR="00677328" w:rsidRDefault="00677328" w:rsidP="00C704AA">
      <w:pPr>
        <w:pStyle w:val="s1"/>
        <w:spacing w:before="0" w:beforeAutospacing="0" w:after="0" w:afterAutospacing="0"/>
        <w:ind w:firstLine="708"/>
        <w:jc w:val="both"/>
        <w:rPr>
          <w:color w:val="010101"/>
        </w:rPr>
      </w:pPr>
      <w:r w:rsidRPr="00677328">
        <w:rPr>
          <w:color w:val="010101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</w:t>
      </w:r>
      <w:r>
        <w:rPr>
          <w:color w:val="010101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677328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город </w:t>
      </w:r>
      <w:r>
        <w:rPr>
          <w:color w:val="010101"/>
        </w:rPr>
        <w:t>Заринск</w:t>
      </w:r>
      <w:r w:rsidRPr="00677328">
        <w:rPr>
          <w:color w:val="010101"/>
        </w:rPr>
        <w:t xml:space="preserve"> на 202</w:t>
      </w:r>
      <w:r w:rsidR="001672EC">
        <w:rPr>
          <w:color w:val="010101"/>
        </w:rPr>
        <w:t xml:space="preserve">2 </w:t>
      </w:r>
      <w:r w:rsidRPr="00677328">
        <w:rPr>
          <w:color w:val="010101"/>
        </w:rPr>
        <w:t>год не утверждался.</w:t>
      </w:r>
      <w:proofErr w:type="gramEnd"/>
      <w:r w:rsidRPr="00677328">
        <w:rPr>
          <w:color w:val="010101"/>
        </w:rPr>
        <w:t xml:space="preserve"> </w:t>
      </w:r>
      <w:r>
        <w:rPr>
          <w:color w:val="010101"/>
        </w:rPr>
        <w:t>С</w:t>
      </w:r>
      <w:r w:rsidRPr="00677328">
        <w:rPr>
          <w:color w:val="010101"/>
        </w:rPr>
        <w:t xml:space="preserve"> 2021 года проводятся</w:t>
      </w:r>
      <w:r>
        <w:rPr>
          <w:color w:val="010101"/>
        </w:rPr>
        <w:t xml:space="preserve"> только </w:t>
      </w:r>
      <w:r w:rsidRPr="00677328">
        <w:rPr>
          <w:color w:val="010101"/>
        </w:rPr>
        <w:t xml:space="preserve"> внеплановые проверки индивидуальных предпринимателей, юридических лиц</w:t>
      </w:r>
      <w:r>
        <w:rPr>
          <w:color w:val="010101"/>
        </w:rPr>
        <w:t xml:space="preserve"> в соответствии с </w:t>
      </w:r>
      <w:r w:rsidR="00487D8A">
        <w:rPr>
          <w:color w:val="010101"/>
        </w:rPr>
        <w:t>п.2 ст</w:t>
      </w:r>
      <w:r w:rsidR="001672EC">
        <w:rPr>
          <w:color w:val="010101"/>
        </w:rPr>
        <w:t>.</w:t>
      </w:r>
      <w:r w:rsidR="00487D8A">
        <w:rPr>
          <w:color w:val="010101"/>
        </w:rPr>
        <w:t xml:space="preserve"> 61 </w:t>
      </w:r>
      <w:hyperlink r:id="rId13" w:history="1">
        <w:r w:rsidR="00487D8A" w:rsidRPr="00487D8A">
          <w:rPr>
            <w:rStyle w:val="a7"/>
            <w:color w:val="auto"/>
            <w:u w:val="none"/>
          </w:rPr>
          <w:t>Федеральн</w:t>
        </w:r>
        <w:r w:rsidR="00487D8A">
          <w:rPr>
            <w:rStyle w:val="a7"/>
            <w:color w:val="auto"/>
            <w:u w:val="none"/>
          </w:rPr>
          <w:t>ого</w:t>
        </w:r>
        <w:r w:rsidR="00487D8A" w:rsidRPr="00487D8A">
          <w:rPr>
            <w:rStyle w:val="a7"/>
            <w:color w:val="auto"/>
            <w:u w:val="none"/>
          </w:rPr>
          <w:t xml:space="preserve"> </w:t>
        </w:r>
        <w:proofErr w:type="gramStart"/>
        <w:r w:rsidR="00487D8A" w:rsidRPr="00487D8A">
          <w:rPr>
            <w:rStyle w:val="a7"/>
            <w:color w:val="auto"/>
            <w:u w:val="none"/>
          </w:rPr>
          <w:t>закон</w:t>
        </w:r>
        <w:proofErr w:type="gramEnd"/>
      </w:hyperlink>
      <w:r w:rsidR="00487D8A">
        <w:t>а</w:t>
      </w:r>
      <w:r w:rsidR="00487D8A" w:rsidRPr="00985857">
        <w:t xml:space="preserve"> от </w:t>
      </w:r>
      <w:r w:rsidR="00487D8A">
        <w:t>31.07</w:t>
      </w:r>
      <w:r w:rsidR="00487D8A" w:rsidRPr="00985857">
        <w:t>.20</w:t>
      </w:r>
      <w:r w:rsidR="00487D8A">
        <w:t>20 №</w:t>
      </w:r>
      <w:r w:rsidR="00487D8A" w:rsidRPr="00985857">
        <w:t> </w:t>
      </w:r>
      <w:r w:rsidR="00487D8A">
        <w:t>248</w:t>
      </w:r>
      <w:r w:rsidR="00487D8A" w:rsidRPr="00985857">
        <w:t>-ФЗ "</w:t>
      </w:r>
      <w:r w:rsidR="00487D8A" w:rsidRPr="00E66E66">
        <w:rPr>
          <w:color w:val="000000"/>
        </w:rPr>
        <w:t xml:space="preserve"> </w:t>
      </w:r>
      <w:r w:rsidR="00487D8A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</w:t>
      </w:r>
      <w:proofErr w:type="gramStart"/>
      <w:r w:rsidR="00C704AA" w:rsidRPr="00970847">
        <w:t xml:space="preserve">проверок, проведенных Комитетом при осуществлении муниципального </w:t>
      </w:r>
      <w:r w:rsidR="001536DA">
        <w:t>жилищного</w:t>
      </w:r>
      <w:r w:rsidR="00C704AA" w:rsidRPr="00970847">
        <w:t xml:space="preserve"> контроля</w:t>
      </w:r>
      <w:r w:rsidR="001536DA">
        <w:t xml:space="preserve"> размещается</w:t>
      </w:r>
      <w:proofErr w:type="gramEnd"/>
      <w:r w:rsidR="001536DA">
        <w:t xml:space="preserve"> в </w:t>
      </w:r>
      <w:r w:rsidR="004D2220" w:rsidRPr="003642B9">
        <w:rPr>
          <w:lang w:bidi="ru-RU"/>
        </w:rPr>
        <w:t>Единый реестр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487D8A" w:rsidP="00487D8A">
      <w:pPr>
        <w:pStyle w:val="s1"/>
        <w:spacing w:before="0" w:beforeAutospacing="0" w:after="0" w:afterAutospacing="0"/>
        <w:ind w:firstLine="708"/>
        <w:jc w:val="both"/>
      </w:pPr>
      <w:r>
        <w:t>1.7</w:t>
      </w:r>
      <w:r w:rsidR="00C704AA" w:rsidRPr="00985857">
        <w:t>. 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 xml:space="preserve">Руководствуясь п.7 статьи 22 Федерального закона </w:t>
      </w:r>
      <w:r>
        <w:rPr>
          <w:bCs/>
        </w:rPr>
        <w:t>№ 248-ФЗ</w:t>
      </w:r>
      <w:r w:rsidRPr="00CB118C">
        <w:rPr>
          <w:bCs/>
        </w:rPr>
        <w:t xml:space="preserve"> система оценки и управления рисками при осуществлении муниципального </w:t>
      </w:r>
      <w:r>
        <w:rPr>
          <w:bCs/>
        </w:rPr>
        <w:t>жилищного</w:t>
      </w:r>
      <w:r w:rsidRPr="00CB118C">
        <w:rPr>
          <w:bCs/>
        </w:rPr>
        <w:t xml:space="preserve">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D57211" w:rsidRPr="00985857" w:rsidRDefault="00D57211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Pr="00985857" w:rsidRDefault="00D57211" w:rsidP="00D57211">
      <w:pPr>
        <w:pStyle w:val="s1"/>
        <w:spacing w:before="0" w:beforeAutospacing="0" w:after="0" w:afterAutospacing="0"/>
        <w:ind w:firstLine="708"/>
        <w:jc w:val="center"/>
      </w:pPr>
      <w:r>
        <w:t>2</w:t>
      </w:r>
      <w:r w:rsidR="00C704AA" w:rsidRPr="00985857">
        <w:t xml:space="preserve">. Цели и задачи </w:t>
      </w:r>
      <w:r w:rsidR="00BF04F6">
        <w:t xml:space="preserve">реализации </w:t>
      </w:r>
      <w:r w:rsidR="00C704AA" w:rsidRPr="00985857">
        <w:t>Программы</w:t>
      </w:r>
      <w:r w:rsidR="00BF04F6">
        <w:t>:</w:t>
      </w:r>
    </w:p>
    <w:p w:rsidR="00C00C46" w:rsidRPr="00BF04F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BF04F6">
        <w:rPr>
          <w:color w:val="010101"/>
        </w:rPr>
        <w:t>2.1. Цели Программы:</w:t>
      </w:r>
    </w:p>
    <w:p w:rsid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C00C46" w:rsidRP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>
        <w:rPr>
          <w:color w:val="010101"/>
        </w:rPr>
        <w:t>2</w:t>
      </w:r>
      <w:r w:rsidRPr="00C00C46">
        <w:rPr>
          <w:color w:val="010101"/>
        </w:rPr>
        <w:t>.2. Задачи Программы: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lastRenderedPageBreak/>
        <w:t xml:space="preserve">- повышение прозрачности осуществляемой </w:t>
      </w:r>
      <w:r w:rsidR="003756ED">
        <w:rPr>
          <w:color w:val="010101"/>
        </w:rPr>
        <w:t>Комитетом</w:t>
      </w:r>
      <w:r w:rsidR="00BF04F6">
        <w:rPr>
          <w:color w:val="010101"/>
        </w:rPr>
        <w:t xml:space="preserve"> </w:t>
      </w:r>
      <w:r w:rsidRPr="00C00C46">
        <w:rPr>
          <w:color w:val="010101"/>
        </w:rPr>
        <w:t>контрольной деятельности;</w:t>
      </w:r>
    </w:p>
    <w:p w:rsid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BF04F6" w:rsidRPr="00520043" w:rsidRDefault="00BF04F6" w:rsidP="00BF04F6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985857">
        <w:rPr>
          <w:rFonts w:ascii="Times New Roman" w:hAnsi="Times New Roman"/>
          <w:sz w:val="24"/>
          <w:szCs w:val="24"/>
        </w:rPr>
        <w:t xml:space="preserve">Несоблюдение подконтрольными субъектами обязательных требований, установленных муниципальными правовыми актами в области </w:t>
      </w:r>
      <w:r w:rsidRPr="00520043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жилищного </w:t>
      </w:r>
      <w:r w:rsidRPr="00520043">
        <w:rPr>
          <w:rFonts w:ascii="Times New Roman" w:hAnsi="Times New Roman"/>
          <w:sz w:val="24"/>
          <w:szCs w:val="24"/>
        </w:rPr>
        <w:t xml:space="preserve">контроля, может повлечь за собой нарушение обязательных требований </w:t>
      </w:r>
      <w:r>
        <w:rPr>
          <w:rFonts w:ascii="Times New Roman" w:hAnsi="Times New Roman"/>
          <w:sz w:val="24"/>
          <w:szCs w:val="24"/>
        </w:rPr>
        <w:t>жилищного</w:t>
      </w:r>
      <w:r w:rsidRPr="00520043">
        <w:rPr>
          <w:rFonts w:ascii="Times New Roman" w:hAnsi="Times New Roman"/>
          <w:sz w:val="24"/>
          <w:szCs w:val="24"/>
        </w:rPr>
        <w:t xml:space="preserve"> законодательства на территории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520043">
        <w:rPr>
          <w:rFonts w:ascii="Times New Roman" w:hAnsi="Times New Roman"/>
          <w:sz w:val="24"/>
          <w:szCs w:val="24"/>
        </w:rPr>
        <w:t>.</w:t>
      </w:r>
    </w:p>
    <w:p w:rsidR="00BF04F6" w:rsidRDefault="00BF04F6" w:rsidP="00BF04F6">
      <w:pPr>
        <w:pStyle w:val="s1"/>
        <w:spacing w:before="0" w:beforeAutospacing="0" w:after="0" w:afterAutospacing="0"/>
        <w:ind w:firstLine="708"/>
        <w:jc w:val="both"/>
      </w:pPr>
      <w:r w:rsidRPr="00985857"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BF04F6" w:rsidRPr="00C00C46" w:rsidRDefault="00BF04F6" w:rsidP="00BF04F6">
      <w:pPr>
        <w:pStyle w:val="ac"/>
        <w:shd w:val="clear" w:color="auto" w:fill="FFFFFF"/>
        <w:jc w:val="both"/>
        <w:rPr>
          <w:color w:val="010101"/>
        </w:rPr>
      </w:pPr>
      <w:r w:rsidRPr="00BF24A5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D57211">
      <w:pPr>
        <w:pStyle w:val="s3"/>
        <w:spacing w:before="0" w:beforeAutospacing="0" w:after="0" w:afterAutospacing="0"/>
        <w:ind w:firstLine="708"/>
        <w:jc w:val="center"/>
      </w:pPr>
      <w:r>
        <w:t>3</w:t>
      </w:r>
      <w:r w:rsidR="00C704AA" w:rsidRPr="00985857">
        <w:t xml:space="preserve">. </w:t>
      </w:r>
      <w:r>
        <w:t>Перечень профилактических мероприятий</w:t>
      </w:r>
      <w:r w:rsidR="00C704AA" w:rsidRPr="00985857">
        <w:t xml:space="preserve"> </w:t>
      </w:r>
      <w:r w:rsidR="00BF04F6">
        <w:t>на 202</w:t>
      </w:r>
      <w:r w:rsidR="006F0677">
        <w:t>4</w:t>
      </w:r>
      <w:bookmarkStart w:id="1" w:name="_GoBack"/>
      <w:bookmarkEnd w:id="1"/>
      <w:r w:rsidR="00BF04F6">
        <w:t xml:space="preserve"> год, сроки (периодичность) их проведения: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404"/>
        <w:gridCol w:w="3714"/>
        <w:gridCol w:w="2056"/>
        <w:gridCol w:w="1165"/>
      </w:tblGrid>
      <w:tr w:rsidR="00C00C46" w:rsidRPr="00DF48A0" w:rsidTr="00B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proofErr w:type="gramStart"/>
            <w:r w:rsidRPr="00DF48A0">
              <w:rPr>
                <w:bCs/>
                <w:color w:val="010101"/>
                <w:sz w:val="22"/>
                <w:szCs w:val="22"/>
              </w:rPr>
              <w:t>п</w:t>
            </w:r>
            <w:proofErr w:type="gramEnd"/>
            <w:r w:rsidRPr="00DF48A0">
              <w:rPr>
                <w:bCs/>
                <w:color w:val="010101"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На официальном сайте администрации города Заринска размещаются</w:t>
            </w:r>
            <w:r w:rsidR="00C00C46" w:rsidRPr="003756ED">
              <w:rPr>
                <w:color w:val="010101"/>
              </w:rPr>
              <w:t>: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1) тексты нормативных правовых актов, регулирующих осуществление муниципаль</w:t>
            </w:r>
            <w:r w:rsidR="001672EC">
              <w:rPr>
                <w:color w:val="010101"/>
              </w:rPr>
              <w:t>ного жилищного контроля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2) руководства по соблюдению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 xml:space="preserve">3) </w:t>
            </w:r>
            <w:r w:rsidR="00DA3961" w:rsidRPr="003756ED">
              <w:rPr>
                <w:rFonts w:eastAsia="Calibri"/>
              </w:rPr>
              <w:t xml:space="preserve">Программа профилактики рисков причинения вреда (ущерба) </w:t>
            </w:r>
            <w:r w:rsidR="00DA3961" w:rsidRPr="003756ED">
              <w:rPr>
                <w:rFonts w:eastAsia="Calibri"/>
              </w:rPr>
              <w:lastRenderedPageBreak/>
              <w:t>охраняемым законом ценностям в сфере муниципального жилищного контроля на территории муниципального образования город Заринск Алтайского края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6</w:t>
            </w:r>
            <w:r w:rsidR="00C00C46" w:rsidRPr="003756ED">
              <w:rPr>
                <w:color w:val="010101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 xml:space="preserve">Должностные </w:t>
            </w:r>
            <w:proofErr w:type="gramStart"/>
            <w:r w:rsidRPr="003756ED">
              <w:rPr>
                <w:color w:val="010101"/>
              </w:rPr>
              <w:t>лица</w:t>
            </w:r>
            <w:proofErr w:type="gramEnd"/>
            <w:r w:rsidRPr="003756ED">
              <w:rPr>
                <w:color w:val="010101"/>
              </w:rPr>
              <w:t xml:space="preserve">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В течение года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3756ED">
              <w:rPr>
                <w:color w:val="010101"/>
              </w:rPr>
              <w:t xml:space="preserve"> июня года, следующего за </w:t>
            </w:r>
            <w:proofErr w:type="gramStart"/>
            <w:r w:rsidR="00DA3961" w:rsidRPr="003756ED">
              <w:rPr>
                <w:color w:val="010101"/>
              </w:rPr>
              <w:t>отчетным</w:t>
            </w:r>
            <w:proofErr w:type="gramEnd"/>
            <w:r w:rsidR="00DA3961" w:rsidRPr="003756ED">
              <w:rPr>
                <w:color w:val="010101"/>
              </w:rPr>
              <w:t>.</w:t>
            </w:r>
          </w:p>
          <w:p w:rsidR="00C00C46" w:rsidRPr="003756ED" w:rsidRDefault="00C00C46" w:rsidP="00DA3961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</w:t>
            </w:r>
            <w:r w:rsidR="00DA3961" w:rsidRPr="003756ED">
              <w:rPr>
                <w:color w:val="010101"/>
              </w:rPr>
              <w:t xml:space="preserve"> утверждается приказом Комитета и </w:t>
            </w:r>
            <w:r w:rsidRPr="003756ED">
              <w:rPr>
                <w:color w:val="010101"/>
              </w:rPr>
              <w:t xml:space="preserve"> размещается на официальном сайте </w:t>
            </w:r>
            <w:r w:rsidR="00DA3961" w:rsidRPr="003756ED">
              <w:rPr>
                <w:color w:val="010101"/>
              </w:rPr>
              <w:t xml:space="preserve">администрации города Заринска Алтайского края </w:t>
            </w:r>
            <w:r w:rsidR="00717CE8" w:rsidRPr="003756ED">
              <w:rPr>
                <w:color w:val="010101"/>
              </w:rPr>
              <w:t xml:space="preserve"> </w:t>
            </w:r>
            <w:r w:rsidRPr="003756ED">
              <w:rPr>
                <w:color w:val="010101"/>
              </w:rPr>
              <w:t xml:space="preserve"> в информационно-телекоммуникационной сети «Интернет», до 1 </w:t>
            </w:r>
            <w:r w:rsidR="00DA3961" w:rsidRPr="003756ED">
              <w:rPr>
                <w:color w:val="010101"/>
              </w:rPr>
              <w:t>июля</w:t>
            </w:r>
            <w:r w:rsidRPr="003756ED">
              <w:rPr>
                <w:color w:val="010101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 xml:space="preserve">Должностные </w:t>
            </w:r>
            <w:proofErr w:type="gramStart"/>
            <w:r w:rsidRPr="003756ED">
              <w:rPr>
                <w:color w:val="010101"/>
              </w:rPr>
              <w:t>лица</w:t>
            </w:r>
            <w:proofErr w:type="gramEnd"/>
            <w:r w:rsidRPr="003756ED">
              <w:rPr>
                <w:color w:val="010101"/>
              </w:rPr>
              <w:t xml:space="preserve">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 раз в год</w:t>
            </w:r>
            <w:r w:rsidR="00717CE8" w:rsidRPr="003756ED">
              <w:rPr>
                <w:color w:val="010101"/>
              </w:rPr>
              <w:t xml:space="preserve"> до 01 июля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68235D">
            <w:pPr>
              <w:pStyle w:val="ac"/>
              <w:rPr>
                <w:bCs/>
              </w:rPr>
            </w:pPr>
            <w:proofErr w:type="gramStart"/>
            <w:r w:rsidRPr="00CB118C">
              <w:rPr>
                <w:bCs/>
              </w:rPr>
              <w:t xml:space="preserve">Предостережение о недопустимости нарушения обязательных требований объявляется контролируемому лицу </w:t>
            </w:r>
            <w:r>
              <w:rPr>
                <w:bCs/>
              </w:rPr>
              <w:t xml:space="preserve"> в</w:t>
            </w:r>
            <w:r>
              <w:t xml:space="preserve"> случае наличия у органа муниципального жилищного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</w:t>
            </w:r>
            <w:r>
              <w:lastRenderedPageBreak/>
              <w:t>либо создало угрозу причинения вреда (ущерба) охраняемым законом ценностям, контрольный (надзорный) орган объявляет</w:t>
            </w:r>
            <w:proofErr w:type="gramEnd"/>
            <w: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CB118C">
              <w:rPr>
                <w:bCs/>
              </w:rPr>
              <w:t xml:space="preserve">Предостережения объявляются руководителем органа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</w:t>
            </w:r>
            <w:r w:rsidR="00C76A82">
              <w:rPr>
                <w:bCs/>
              </w:rPr>
              <w:t>олируемого лица.</w:t>
            </w:r>
            <w:r w:rsidR="0068235D" w:rsidRPr="00CB118C">
              <w:rPr>
                <w:bCs/>
              </w:rPr>
              <w:t xml:space="preserve"> 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="0068235D" w:rsidRPr="00CB118C">
              <w:rPr>
                <w:bCs/>
              </w:rPr>
              <w:t>предостережений</w:t>
            </w:r>
            <w:proofErr w:type="gramEnd"/>
            <w:r w:rsidR="0068235D" w:rsidRPr="00CB118C">
              <w:rPr>
                <w:bCs/>
              </w:rPr>
              <w:t xml:space="preserve"> с присвоением регистрационного номера </w:t>
            </w:r>
            <w:r w:rsidR="0068235D">
              <w:rPr>
                <w:bCs/>
              </w:rPr>
              <w:t>конт</w:t>
            </w:r>
            <w:r w:rsidR="0068235D" w:rsidRPr="00CB118C">
              <w:rPr>
                <w:bCs/>
              </w:rPr>
              <w:t>ролируемого</w:t>
            </w:r>
            <w:r w:rsidRPr="00CB118C">
              <w:rPr>
                <w:bCs/>
              </w:rPr>
              <w:t xml:space="preserve"> лица.</w:t>
            </w:r>
          </w:p>
          <w:p w:rsidR="0068235D" w:rsidRDefault="0068235D" w:rsidP="0068235D">
            <w:pPr>
              <w:ind w:firstLine="540"/>
              <w:jc w:val="both"/>
              <w:rPr>
                <w:bCs/>
              </w:rPr>
            </w:pPr>
            <w:r w:rsidRPr="00CB118C">
              <w:rPr>
                <w:bCs/>
              </w:rPr>
              <w:t xml:space="preserve">В случае объявления органом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756ED" w:rsidRPr="0068235D" w:rsidRDefault="003756ED" w:rsidP="0068235D">
            <w:pPr>
              <w:ind w:firstLine="5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>
              <w:rPr>
                <w:color w:val="010101"/>
                <w:sz w:val="22"/>
                <w:szCs w:val="22"/>
              </w:rPr>
              <w:t>Комитета</w:t>
            </w:r>
            <w:r w:rsidRPr="00C00C46">
              <w:rPr>
                <w:color w:val="010101"/>
                <w:sz w:val="22"/>
                <w:szCs w:val="22"/>
              </w:rPr>
              <w:t xml:space="preserve"> по телефону, в письменной форме, на </w:t>
            </w:r>
            <w:r w:rsidRPr="00C00C46">
              <w:rPr>
                <w:color w:val="010101"/>
                <w:sz w:val="22"/>
                <w:szCs w:val="22"/>
              </w:rPr>
              <w:lastRenderedPageBreak/>
              <w:t>личном приеме либо в ходе проведения профилактического мероприятия, контрольного мероприятия. Время консультирования пр</w:t>
            </w:r>
            <w:r w:rsidR="00717CE8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C00C46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1) организация и осуществление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2) </w:t>
            </w:r>
            <w:r w:rsidRPr="00CB118C">
              <w:rPr>
                <w:bCs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3) </w:t>
            </w:r>
            <w:r w:rsidRPr="00CB118C">
              <w:rPr>
                <w:bCs/>
              </w:rPr>
              <w:t xml:space="preserve">порядок обжалования действий (бездействия) должностных лиц органа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контроля;</w:t>
            </w:r>
          </w:p>
          <w:p w:rsidR="00C00C46" w:rsidRPr="00C00C46" w:rsidRDefault="00717CE8" w:rsidP="00717CE8">
            <w:pPr>
              <w:pStyle w:val="ac"/>
              <w:rPr>
                <w:color w:val="010101"/>
              </w:rPr>
            </w:pPr>
            <w:r>
              <w:rPr>
                <w:bCs/>
              </w:rPr>
              <w:t xml:space="preserve">4) </w:t>
            </w:r>
            <w:r w:rsidRPr="00CB118C">
              <w:rPr>
                <w:bCs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 xml:space="preserve">осуществляющие муниципальный </w:t>
            </w:r>
            <w:r>
              <w:rPr>
                <w:color w:val="010101"/>
                <w:sz w:val="22"/>
                <w:szCs w:val="22"/>
              </w:rPr>
              <w:lastRenderedPageBreak/>
              <w:t>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E8447B">
            <w:pPr>
              <w:pStyle w:val="ac"/>
            </w:pPr>
            <w:r w:rsidRPr="00CB118C">
              <w:rPr>
                <w:bCs/>
              </w:rPr>
              <w:t xml:space="preserve">Профилактический визит проводится в форме </w:t>
            </w:r>
            <w: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В ходе профилактического визита специалист Комитета информирует </w:t>
            </w:r>
            <w:r>
              <w:rPr>
                <w:bCs/>
              </w:rPr>
              <w:t xml:space="preserve">контролируемое лицо </w:t>
            </w:r>
            <w:r w:rsidRPr="00CB118C">
              <w:rPr>
                <w:bCs/>
              </w:rPr>
              <w:t>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Pr="00C00C46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DF48A0" w:rsidRDefault="00DF48A0" w:rsidP="00DF48A0">
      <w:pPr>
        <w:ind w:firstLine="567"/>
        <w:jc w:val="center"/>
        <w:rPr>
          <w:color w:val="000000"/>
          <w:shd w:val="clear" w:color="auto" w:fill="FFFFFF"/>
        </w:rPr>
      </w:pPr>
      <w:r w:rsidRPr="00DF48A0">
        <w:rPr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556"/>
      </w:tblGrid>
      <w:tr w:rsidR="00DF48A0" w:rsidRPr="00DF48A0" w:rsidTr="00EF0AE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№</w:t>
            </w:r>
          </w:p>
          <w:p w:rsidR="00DF48A0" w:rsidRPr="00DF48A0" w:rsidRDefault="00DF48A0" w:rsidP="00E8447B">
            <w:pPr>
              <w:jc w:val="center"/>
            </w:pPr>
            <w:proofErr w:type="gramStart"/>
            <w:r w:rsidRPr="00DF48A0">
              <w:t>п</w:t>
            </w:r>
            <w:proofErr w:type="gramEnd"/>
            <w:r w:rsidRPr="00DF48A0"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Величина</w:t>
            </w:r>
          </w:p>
        </w:tc>
      </w:tr>
      <w:tr w:rsidR="00DF48A0" w:rsidRPr="00DF48A0" w:rsidTr="00EF0AE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A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100%</w:t>
            </w:r>
          </w:p>
        </w:tc>
      </w:tr>
      <w:tr w:rsidR="00DF48A0" w:rsidRPr="00DF48A0" w:rsidTr="00EF0AE0">
        <w:trPr>
          <w:trHeight w:hRule="exact" w:val="18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autoSpaceDE w:val="0"/>
              <w:autoSpaceDN w:val="0"/>
              <w:adjustRightInd w:val="0"/>
              <w:ind w:firstLine="119"/>
              <w:jc w:val="both"/>
            </w:pPr>
            <w:r w:rsidRPr="00DF48A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Исполнено</w:t>
            </w:r>
            <w:proofErr w:type="gramStart"/>
            <w:r w:rsidRPr="00DF48A0">
              <w:t xml:space="preserve"> / Н</w:t>
            </w:r>
            <w:proofErr w:type="gramEnd"/>
            <w:r w:rsidRPr="00DF48A0">
              <w:t>е исполнено</w:t>
            </w:r>
          </w:p>
        </w:tc>
      </w:tr>
      <w:tr w:rsidR="00DF48A0" w:rsidRPr="00DF48A0" w:rsidTr="00EF0AE0">
        <w:trPr>
          <w:trHeight w:hRule="exact" w:val="34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DF48A0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F48A0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F48A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20% и более</w:t>
            </w:r>
          </w:p>
        </w:tc>
      </w:tr>
      <w:tr w:rsidR="00DF48A0" w:rsidRPr="008418A5" w:rsidTr="00EF0AE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8418A5" w:rsidRDefault="00DF48A0" w:rsidP="00E8447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C36DEE" w:rsidRDefault="00DF48A0" w:rsidP="00E8447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8418A5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05161D" w:rsidRDefault="00DF48A0" w:rsidP="00E8447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704AA" w:rsidRPr="00C00C46" w:rsidRDefault="00C704AA" w:rsidP="00C704AA">
      <w:pPr>
        <w:jc w:val="both"/>
        <w:rPr>
          <w:sz w:val="22"/>
          <w:szCs w:val="22"/>
        </w:rPr>
      </w:pPr>
    </w:p>
    <w:p w:rsidR="00C704AA" w:rsidRPr="00985857" w:rsidRDefault="00C704AA" w:rsidP="003756ED">
      <w:pPr>
        <w:pStyle w:val="s1"/>
        <w:spacing w:before="0" w:beforeAutospacing="0" w:after="0" w:afterAutospacing="0"/>
        <w:ind w:firstLine="708"/>
        <w:jc w:val="both"/>
        <w:rPr>
          <w:b/>
          <w:i/>
        </w:rPr>
      </w:pPr>
    </w:p>
    <w:p w:rsidR="00C704AA" w:rsidRPr="0024236B" w:rsidRDefault="00C704AA" w:rsidP="00C704AA">
      <w:pPr>
        <w:spacing w:after="240"/>
        <w:rPr>
          <w:rFonts w:cs="Tahoma"/>
        </w:rPr>
      </w:pPr>
    </w:p>
    <w:p w:rsidR="00C704AA" w:rsidRDefault="00C704AA" w:rsidP="00C704AA">
      <w:pPr>
        <w:jc w:val="both"/>
      </w:pPr>
    </w:p>
    <w:p w:rsidR="00C704AA" w:rsidRDefault="00C704AA" w:rsidP="00C704AA">
      <w:pPr>
        <w:jc w:val="both"/>
      </w:pPr>
    </w:p>
    <w:p w:rsidR="00C704AA" w:rsidRDefault="00C704AA" w:rsidP="00C704AA"/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4"/>
      <w:headerReference w:type="default" r:id="rId15"/>
      <w:footerReference w:type="first" r:id="rId16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D8" w:rsidRDefault="001220D8" w:rsidP="00A36295">
      <w:r>
        <w:separator/>
      </w:r>
    </w:p>
  </w:endnote>
  <w:endnote w:type="continuationSeparator" w:id="0">
    <w:p w:rsidR="001220D8" w:rsidRDefault="001220D8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1220D8">
    <w:pPr>
      <w:pStyle w:val="a3"/>
    </w:pPr>
  </w:p>
  <w:p w:rsidR="00A04185" w:rsidRPr="00C109F5" w:rsidRDefault="001220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D8" w:rsidRDefault="001220D8" w:rsidP="00A36295">
      <w:r>
        <w:separator/>
      </w:r>
    </w:p>
  </w:footnote>
  <w:footnote w:type="continuationSeparator" w:id="0">
    <w:p w:rsidR="001220D8" w:rsidRDefault="001220D8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5C3793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1220D8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E1"/>
    <w:rsid w:val="0004705E"/>
    <w:rsid w:val="00106036"/>
    <w:rsid w:val="00121796"/>
    <w:rsid w:val="001220D8"/>
    <w:rsid w:val="00123239"/>
    <w:rsid w:val="0014091D"/>
    <w:rsid w:val="001536DA"/>
    <w:rsid w:val="00161881"/>
    <w:rsid w:val="00163280"/>
    <w:rsid w:val="001659BC"/>
    <w:rsid w:val="00166985"/>
    <w:rsid w:val="001672EC"/>
    <w:rsid w:val="00210C21"/>
    <w:rsid w:val="002167CA"/>
    <w:rsid w:val="0027074C"/>
    <w:rsid w:val="00295548"/>
    <w:rsid w:val="00336F4A"/>
    <w:rsid w:val="00341059"/>
    <w:rsid w:val="0034600D"/>
    <w:rsid w:val="00354E86"/>
    <w:rsid w:val="00355572"/>
    <w:rsid w:val="003642B9"/>
    <w:rsid w:val="003756ED"/>
    <w:rsid w:val="00377E3B"/>
    <w:rsid w:val="003812BF"/>
    <w:rsid w:val="00381A31"/>
    <w:rsid w:val="003C5CE7"/>
    <w:rsid w:val="003D4A59"/>
    <w:rsid w:val="003E4500"/>
    <w:rsid w:val="0043732F"/>
    <w:rsid w:val="00475B95"/>
    <w:rsid w:val="00475E05"/>
    <w:rsid w:val="00487D8A"/>
    <w:rsid w:val="00497E69"/>
    <w:rsid w:val="004A5902"/>
    <w:rsid w:val="004D2220"/>
    <w:rsid w:val="004F567D"/>
    <w:rsid w:val="004F7712"/>
    <w:rsid w:val="00515C37"/>
    <w:rsid w:val="00520043"/>
    <w:rsid w:val="005215A5"/>
    <w:rsid w:val="00594E5F"/>
    <w:rsid w:val="005C3793"/>
    <w:rsid w:val="00602E2F"/>
    <w:rsid w:val="006063C2"/>
    <w:rsid w:val="00615E2F"/>
    <w:rsid w:val="0062453A"/>
    <w:rsid w:val="00641D9E"/>
    <w:rsid w:val="00656B32"/>
    <w:rsid w:val="0066490E"/>
    <w:rsid w:val="00677328"/>
    <w:rsid w:val="0068235D"/>
    <w:rsid w:val="006C4172"/>
    <w:rsid w:val="006D0692"/>
    <w:rsid w:val="006F0677"/>
    <w:rsid w:val="00717CE8"/>
    <w:rsid w:val="007815B5"/>
    <w:rsid w:val="00795BB1"/>
    <w:rsid w:val="00806438"/>
    <w:rsid w:val="008313EB"/>
    <w:rsid w:val="0083457D"/>
    <w:rsid w:val="00886263"/>
    <w:rsid w:val="00893FEC"/>
    <w:rsid w:val="008D0568"/>
    <w:rsid w:val="0093360F"/>
    <w:rsid w:val="00944B3E"/>
    <w:rsid w:val="00946F7A"/>
    <w:rsid w:val="00947FDC"/>
    <w:rsid w:val="00960B45"/>
    <w:rsid w:val="009635F8"/>
    <w:rsid w:val="00970847"/>
    <w:rsid w:val="009A247B"/>
    <w:rsid w:val="009C05B7"/>
    <w:rsid w:val="009D66BA"/>
    <w:rsid w:val="00A01C2C"/>
    <w:rsid w:val="00A22DA5"/>
    <w:rsid w:val="00A36295"/>
    <w:rsid w:val="00A87E82"/>
    <w:rsid w:val="00AB01C8"/>
    <w:rsid w:val="00AB092D"/>
    <w:rsid w:val="00AF504C"/>
    <w:rsid w:val="00B303D6"/>
    <w:rsid w:val="00B44AE4"/>
    <w:rsid w:val="00B463FE"/>
    <w:rsid w:val="00B80EF9"/>
    <w:rsid w:val="00B92F09"/>
    <w:rsid w:val="00BA7758"/>
    <w:rsid w:val="00BF04F6"/>
    <w:rsid w:val="00BF24A5"/>
    <w:rsid w:val="00BF586A"/>
    <w:rsid w:val="00BF75DA"/>
    <w:rsid w:val="00C00C46"/>
    <w:rsid w:val="00C21E90"/>
    <w:rsid w:val="00C22C38"/>
    <w:rsid w:val="00C31481"/>
    <w:rsid w:val="00C704AA"/>
    <w:rsid w:val="00C76A82"/>
    <w:rsid w:val="00C93556"/>
    <w:rsid w:val="00CB6F4C"/>
    <w:rsid w:val="00CE21FD"/>
    <w:rsid w:val="00CF2F6D"/>
    <w:rsid w:val="00D02B58"/>
    <w:rsid w:val="00D134C9"/>
    <w:rsid w:val="00D57211"/>
    <w:rsid w:val="00D63C7A"/>
    <w:rsid w:val="00DA3961"/>
    <w:rsid w:val="00DC1326"/>
    <w:rsid w:val="00DD3F68"/>
    <w:rsid w:val="00DF48A0"/>
    <w:rsid w:val="00E3607D"/>
    <w:rsid w:val="00E416F6"/>
    <w:rsid w:val="00E66E66"/>
    <w:rsid w:val="00E67959"/>
    <w:rsid w:val="00E74BF2"/>
    <w:rsid w:val="00E942EB"/>
    <w:rsid w:val="00EF0AE0"/>
    <w:rsid w:val="00F523C3"/>
    <w:rsid w:val="00F70BFF"/>
    <w:rsid w:val="00F71C26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6F06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6F06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6424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2164247/217a331d43880f153cdca51d2c3945a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64247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base.garant.ru/18636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2042-AD34-49CD-9EFC-2D064746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ХОМЯКОВА Наталья Викторовна</cp:lastModifiedBy>
  <cp:revision>4</cp:revision>
  <cp:lastPrinted>2021-10-27T09:03:00Z</cp:lastPrinted>
  <dcterms:created xsi:type="dcterms:W3CDTF">2023-07-18T04:18:00Z</dcterms:created>
  <dcterms:modified xsi:type="dcterms:W3CDTF">2023-10-16T03:43:00Z</dcterms:modified>
</cp:coreProperties>
</file>