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C9" w:rsidRDefault="003271C9" w:rsidP="000F3825">
      <w:pPr>
        <w:pStyle w:val="ConsPlusNormal"/>
        <w:ind w:firstLine="709"/>
        <w:jc w:val="both"/>
        <w:rPr>
          <w:rFonts w:ascii="Times New Roman" w:hAnsi="Times New Roman" w:cs="Times New Roman"/>
          <w:sz w:val="24"/>
          <w:szCs w:val="24"/>
        </w:rPr>
      </w:pPr>
      <w:bookmarkStart w:id="0" w:name="_GoBack"/>
      <w:bookmarkEnd w:id="0"/>
    </w:p>
    <w:p w:rsidR="005A3121" w:rsidRDefault="005A3121" w:rsidP="000F3825">
      <w:pPr>
        <w:pStyle w:val="ConsPlusNormal"/>
        <w:ind w:firstLine="709"/>
        <w:jc w:val="both"/>
        <w:rPr>
          <w:rFonts w:ascii="Times New Roman" w:hAnsi="Times New Roman" w:cs="Times New Roman"/>
          <w:b/>
          <w:sz w:val="32"/>
          <w:szCs w:val="32"/>
          <w:u w:val="single"/>
        </w:rPr>
      </w:pPr>
    </w:p>
    <w:p w:rsidR="001475D0" w:rsidRDefault="001475D0" w:rsidP="000F3825">
      <w:pPr>
        <w:pStyle w:val="ConsPlusNormal"/>
        <w:ind w:firstLine="709"/>
        <w:jc w:val="both"/>
        <w:rPr>
          <w:rFonts w:ascii="Times New Roman" w:hAnsi="Times New Roman" w:cs="Times New Roman"/>
          <w:sz w:val="24"/>
          <w:szCs w:val="24"/>
        </w:rPr>
      </w:pPr>
    </w:p>
    <w:p w:rsidR="005C5E6F" w:rsidRPr="009C5752" w:rsidRDefault="002F59B1" w:rsidP="005C5E6F">
      <w:pPr>
        <w:pStyle w:val="ConsPlusNormal"/>
        <w:jc w:val="center"/>
        <w:rPr>
          <w:rFonts w:ascii="Times New Roman" w:hAnsi="Times New Roman" w:cs="Times New Roman"/>
          <w:b/>
          <w:sz w:val="32"/>
          <w:szCs w:val="32"/>
        </w:rPr>
      </w:pPr>
      <w:hyperlink r:id="rId6"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 w:history="1">
        <w:r w:rsidR="005C5E6F" w:rsidRPr="009C5752">
          <w:rPr>
            <w:rFonts w:ascii="Times New Roman" w:hAnsi="Times New Roman" w:cs="Times New Roman"/>
            <w:b/>
            <w:sz w:val="32"/>
            <w:szCs w:val="32"/>
          </w:rPr>
          <w:t>Перечень</w:t>
        </w:r>
      </w:hyperlink>
      <w:r w:rsidR="005C5E6F" w:rsidRPr="009C5752">
        <w:rPr>
          <w:rFonts w:ascii="Times New Roman" w:hAnsi="Times New Roman" w:cs="Times New Roman"/>
          <w:b/>
          <w:sz w:val="32"/>
          <w:szCs w:val="32"/>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w:t>
      </w:r>
    </w:p>
    <w:p w:rsidR="005C5E6F" w:rsidRPr="003668E6" w:rsidRDefault="005C5E6F" w:rsidP="005C5E6F">
      <w:pPr>
        <w:spacing w:after="0" w:line="240" w:lineRule="auto"/>
        <w:rPr>
          <w:rFonts w:ascii="Times New Roman" w:eastAsia="Times New Roman" w:hAnsi="Times New Roman" w:cs="Times New Roman"/>
          <w:sz w:val="28"/>
          <w:szCs w:val="28"/>
        </w:rPr>
      </w:pPr>
    </w:p>
    <w:tbl>
      <w:tblPr>
        <w:tblStyle w:val="a6"/>
        <w:tblW w:w="14850" w:type="dxa"/>
        <w:tblLook w:val="04A0" w:firstRow="1" w:lastRow="0" w:firstColumn="1" w:lastColumn="0" w:noHBand="0" w:noVBand="1"/>
      </w:tblPr>
      <w:tblGrid>
        <w:gridCol w:w="3190"/>
        <w:gridCol w:w="3190"/>
        <w:gridCol w:w="8470"/>
      </w:tblGrid>
      <w:tr w:rsidR="006F1A75" w:rsidRPr="006F1A75" w:rsidTr="00545952">
        <w:tc>
          <w:tcPr>
            <w:tcW w:w="3190" w:type="dxa"/>
          </w:tcPr>
          <w:p w:rsidR="005C5E6F" w:rsidRPr="006F1A75" w:rsidRDefault="005C5E6F" w:rsidP="00545952">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Наименование и реквизиты акта</w:t>
            </w:r>
          </w:p>
        </w:tc>
        <w:tc>
          <w:tcPr>
            <w:tcW w:w="3190" w:type="dxa"/>
          </w:tcPr>
          <w:p w:rsidR="005C5E6F" w:rsidRPr="006F1A75" w:rsidRDefault="005C5E6F" w:rsidP="00545952">
            <w:pPr>
              <w:pStyle w:val="ConsPlusNormal"/>
              <w:rPr>
                <w:rFonts w:ascii="Times New Roman" w:hAnsi="Times New Roman" w:cs="Times New Roman"/>
                <w:b/>
                <w:color w:val="000000" w:themeColor="text1"/>
                <w:sz w:val="24"/>
                <w:szCs w:val="24"/>
              </w:rPr>
            </w:pPr>
            <w:r w:rsidRPr="006F1A75">
              <w:rPr>
                <w:rFonts w:ascii="Times New Roman" w:hAnsi="Times New Roman" w:cs="Times New Roman"/>
                <w:color w:val="000000" w:themeColor="text1"/>
                <w:sz w:val="24"/>
                <w:szCs w:val="24"/>
                <w:shd w:val="clear" w:color="auto" w:fill="FFFFFF"/>
              </w:rPr>
              <w:t>Лица в отношении которых устанавливаются обязательные требования</w:t>
            </w:r>
          </w:p>
        </w:tc>
        <w:tc>
          <w:tcPr>
            <w:tcW w:w="8470" w:type="dxa"/>
          </w:tcPr>
          <w:p w:rsidR="005C5E6F" w:rsidRPr="006F1A75" w:rsidRDefault="005C5E6F" w:rsidP="00545952">
            <w:pPr>
              <w:pStyle w:val="ConsPlusNormal"/>
              <w:rPr>
                <w:rFonts w:ascii="Times New Roman" w:hAnsi="Times New Roman" w:cs="Times New Roman"/>
                <w:b/>
                <w:color w:val="000000" w:themeColor="text1"/>
                <w:sz w:val="24"/>
                <w:szCs w:val="24"/>
              </w:rPr>
            </w:pPr>
            <w:r w:rsidRPr="006F1A75">
              <w:rPr>
                <w:rFonts w:ascii="Times New Roman" w:hAnsi="Times New Roman" w:cs="Times New Roman"/>
                <w:color w:val="000000" w:themeColor="text1"/>
                <w:sz w:val="24"/>
                <w:szCs w:val="24"/>
                <w:shd w:val="clear" w:color="auto" w:fill="FFFFFF"/>
              </w:rPr>
              <w:t>Указание на структурные единицы акта, соблюдение которых оценивается при проведении мероприятий по контролю</w:t>
            </w:r>
          </w:p>
        </w:tc>
      </w:tr>
      <w:tr w:rsidR="006F1A75" w:rsidRPr="006F1A75" w:rsidTr="00545952">
        <w:tc>
          <w:tcPr>
            <w:tcW w:w="3190" w:type="dxa"/>
          </w:tcPr>
          <w:p w:rsidR="002D665B" w:rsidRPr="006F1A75" w:rsidRDefault="002F59B1" w:rsidP="008D7B0E">
            <w:pPr>
              <w:pStyle w:val="ConsPlusNormal"/>
              <w:rPr>
                <w:rFonts w:ascii="Times New Roman" w:hAnsi="Times New Roman" w:cs="Times New Roman"/>
                <w:color w:val="000000" w:themeColor="text1"/>
                <w:sz w:val="24"/>
                <w:szCs w:val="24"/>
              </w:rPr>
            </w:pPr>
            <w:hyperlink r:id="rId7" w:tooltip="Жилищный кодекс Российской Федерации от 29 декабря 2004 года № 188-ФЗ" w:history="1">
              <w:r w:rsidR="002D665B" w:rsidRPr="006F1A75">
                <w:rPr>
                  <w:rFonts w:ascii="Times New Roman" w:hAnsi="Times New Roman" w:cs="Times New Roman"/>
                  <w:bCs/>
                  <w:color w:val="000000" w:themeColor="text1"/>
                  <w:sz w:val="24"/>
                  <w:szCs w:val="24"/>
                  <w:bdr w:val="none" w:sz="0" w:space="0" w:color="auto" w:frame="1"/>
                  <w:shd w:val="clear" w:color="auto" w:fill="FFFFFF"/>
                </w:rPr>
                <w:t>Жилищный кодекс Российской Федерации от 29 декабря 2004 года № 188-ФЗ</w:t>
              </w:r>
            </w:hyperlink>
          </w:p>
          <w:p w:rsidR="00210990" w:rsidRPr="006F1A75" w:rsidRDefault="00210990" w:rsidP="008D7B0E">
            <w:pPr>
              <w:pStyle w:val="ConsPlusNormal"/>
              <w:rPr>
                <w:rFonts w:ascii="Times New Roman" w:hAnsi="Times New Roman" w:cs="Times New Roman"/>
                <w:color w:val="000000" w:themeColor="text1"/>
                <w:sz w:val="24"/>
                <w:szCs w:val="24"/>
              </w:rPr>
            </w:pPr>
          </w:p>
          <w:p w:rsidR="005C5E6F" w:rsidRPr="006F1A75" w:rsidRDefault="005C5E6F" w:rsidP="008D7B0E">
            <w:pPr>
              <w:pStyle w:val="ConsPlusNormal"/>
              <w:rPr>
                <w:rFonts w:ascii="Times New Roman" w:hAnsi="Times New Roman" w:cs="Times New Roman"/>
                <w:color w:val="000000" w:themeColor="text1"/>
                <w:sz w:val="24"/>
                <w:szCs w:val="24"/>
              </w:rPr>
            </w:pPr>
          </w:p>
        </w:tc>
        <w:tc>
          <w:tcPr>
            <w:tcW w:w="3190" w:type="dxa"/>
          </w:tcPr>
          <w:p w:rsidR="005C5E6F" w:rsidRPr="006F1A75" w:rsidRDefault="002D665B" w:rsidP="003F7F9D">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w:t>
            </w:r>
            <w:r w:rsidR="003F7F9D" w:rsidRPr="006F1A75">
              <w:rPr>
                <w:rFonts w:ascii="Times New Roman" w:hAnsi="Times New Roman" w:cs="Times New Roman"/>
                <w:color w:val="000000" w:themeColor="text1"/>
                <w:sz w:val="24"/>
                <w:szCs w:val="24"/>
              </w:rPr>
              <w:t>ьные предприниматели, граждане</w:t>
            </w:r>
          </w:p>
        </w:tc>
        <w:tc>
          <w:tcPr>
            <w:tcW w:w="8470" w:type="dxa"/>
          </w:tcPr>
          <w:p w:rsidR="005B6DF9" w:rsidRPr="006F1A75" w:rsidRDefault="005B6DF9" w:rsidP="005B6DF9">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20. Государственный жилищный надзор, муниципальный жилищный контроль и общественный жилищный контроль</w:t>
            </w:r>
          </w:p>
          <w:p w:rsidR="005B6DF9" w:rsidRPr="006F1A75" w:rsidRDefault="005B6DF9" w:rsidP="005B6DF9">
            <w:pPr>
              <w:shd w:val="clear" w:color="auto" w:fill="FFFFFF"/>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8" w:history="1">
              <w:r w:rsidRPr="006F1A75">
                <w:rPr>
                  <w:rFonts w:ascii="Times New Roman" w:eastAsia="Times New Roman" w:hAnsi="Times New Roman" w:cs="Times New Roman"/>
                  <w:color w:val="000000" w:themeColor="text1"/>
                  <w:sz w:val="24"/>
                  <w:szCs w:val="24"/>
                </w:rPr>
                <w:t>требований</w:t>
              </w:r>
            </w:hyperlink>
            <w:r w:rsidR="00483B85" w:rsidRPr="006F1A75">
              <w:rPr>
                <w:rFonts w:ascii="Times New Roman" w:eastAsia="Times New Roman" w:hAnsi="Times New Roman" w:cs="Times New Roman"/>
                <w:color w:val="000000" w:themeColor="text1"/>
                <w:sz w:val="24"/>
                <w:szCs w:val="24"/>
              </w:rPr>
              <w:t xml:space="preserve">, установленных жилищным </w:t>
            </w:r>
            <w:r w:rsidRPr="006F1A75">
              <w:rPr>
                <w:rFonts w:ascii="Times New Roman" w:eastAsia="Times New Roman" w:hAnsi="Times New Roman" w:cs="Times New Roman"/>
                <w:color w:val="000000" w:themeColor="text1"/>
                <w:sz w:val="24"/>
                <w:szCs w:val="24"/>
              </w:rPr>
              <w:t>законодательством, </w:t>
            </w:r>
            <w:hyperlink r:id="rId9" w:history="1">
              <w:r w:rsidRPr="006F1A75">
                <w:rPr>
                  <w:rFonts w:ascii="Times New Roman" w:eastAsia="Times New Roman" w:hAnsi="Times New Roman" w:cs="Times New Roman"/>
                  <w:color w:val="000000" w:themeColor="text1"/>
                  <w:sz w:val="24"/>
                  <w:szCs w:val="24"/>
                </w:rPr>
                <w:t>законодательством</w:t>
              </w:r>
            </w:hyperlink>
            <w:r w:rsidRPr="006F1A75">
              <w:rPr>
                <w:rFonts w:ascii="Times New Roman" w:eastAsia="Times New Roman" w:hAnsi="Times New Roman" w:cs="Times New Roman"/>
                <w:color w:val="000000" w:themeColor="text1"/>
                <w:sz w:val="24"/>
                <w:szCs w:val="24"/>
              </w:rPr>
              <w:t> об энергосбережении и о повышении энергетической эффективности в отношении жилищного фонда, за исключением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требований к использованию и </w:t>
            </w:r>
            <w:hyperlink r:id="rId10" w:history="1">
              <w:r w:rsidRPr="006F1A75">
                <w:rPr>
                  <w:rFonts w:ascii="Times New Roman" w:eastAsia="Times New Roman" w:hAnsi="Times New Roman" w:cs="Times New Roman"/>
                  <w:color w:val="000000" w:themeColor="text1"/>
                  <w:sz w:val="24"/>
                  <w:szCs w:val="24"/>
                </w:rPr>
                <w:t>сохранности</w:t>
              </w:r>
            </w:hyperlink>
            <w:r w:rsidRPr="006F1A75">
              <w:rPr>
                <w:rFonts w:ascii="Times New Roman" w:eastAsia="Times New Roman" w:hAnsi="Times New Roman" w:cs="Times New Roman"/>
                <w:color w:val="000000" w:themeColor="text1"/>
                <w:sz w:val="24"/>
                <w:szCs w:val="24"/>
              </w:rPr>
              <w:t> жилищного фонда, в том числе </w:t>
            </w:r>
            <w:hyperlink r:id="rId11" w:anchor="dst100028" w:history="1">
              <w:r w:rsidRPr="006F1A75">
                <w:rPr>
                  <w:rFonts w:ascii="Times New Roman" w:eastAsia="Times New Roman" w:hAnsi="Times New Roman" w:cs="Times New Roman"/>
                  <w:color w:val="000000" w:themeColor="text1"/>
                  <w:sz w:val="24"/>
                  <w:szCs w:val="24"/>
                </w:rPr>
                <w:t>требований</w:t>
              </w:r>
            </w:hyperlink>
            <w:r w:rsidRPr="006F1A75">
              <w:rPr>
                <w:rFonts w:ascii="Times New Roman" w:eastAsia="Times New Roman" w:hAnsi="Times New Roman" w:cs="Times New Roman"/>
                <w:color w:val="000000" w:themeColor="text1"/>
                <w:sz w:val="24"/>
                <w:szCs w:val="24"/>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требований к </w:t>
            </w:r>
            <w:hyperlink r:id="rId12" w:anchor="dst246" w:history="1">
              <w:r w:rsidRPr="006F1A75">
                <w:rPr>
                  <w:rFonts w:ascii="Times New Roman" w:eastAsia="Times New Roman" w:hAnsi="Times New Roman" w:cs="Times New Roman"/>
                  <w:color w:val="000000" w:themeColor="text1"/>
                  <w:sz w:val="24"/>
                  <w:szCs w:val="24"/>
                </w:rPr>
                <w:t>формированию</w:t>
              </w:r>
            </w:hyperlink>
            <w:r w:rsidRPr="006F1A75">
              <w:rPr>
                <w:rFonts w:ascii="Times New Roman" w:eastAsia="Times New Roman" w:hAnsi="Times New Roman" w:cs="Times New Roman"/>
                <w:color w:val="000000" w:themeColor="text1"/>
                <w:sz w:val="24"/>
                <w:szCs w:val="24"/>
              </w:rPr>
              <w:t> фондов капитального ремонта;</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w:t>
            </w:r>
            <w:r w:rsidR="009F4723" w:rsidRPr="006F1A75">
              <w:rPr>
                <w:rFonts w:ascii="Times New Roman" w:eastAsia="Times New Roman" w:hAnsi="Times New Roman" w:cs="Times New Roman"/>
                <w:color w:val="000000" w:themeColor="text1"/>
                <w:sz w:val="24"/>
                <w:szCs w:val="24"/>
              </w:rPr>
              <w:t>квартирных домах и жилых домов;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8) требований энергетической эффективности и оснащенности помещений многоквартирных домов и жилых домов приборами учета исполь</w:t>
            </w:r>
            <w:r w:rsidR="009F4723" w:rsidRPr="006F1A75">
              <w:rPr>
                <w:rFonts w:ascii="Times New Roman" w:eastAsia="Times New Roman" w:hAnsi="Times New Roman" w:cs="Times New Roman"/>
                <w:color w:val="000000" w:themeColor="text1"/>
                <w:sz w:val="24"/>
                <w:szCs w:val="24"/>
              </w:rPr>
              <w:t>зуемых энергетических ресурсов;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w:t>
            </w:r>
            <w:r w:rsidR="009F4723" w:rsidRPr="006F1A75">
              <w:rPr>
                <w:rFonts w:ascii="Times New Roman" w:eastAsia="Times New Roman" w:hAnsi="Times New Roman" w:cs="Times New Roman"/>
                <w:color w:val="000000" w:themeColor="text1"/>
                <w:sz w:val="24"/>
                <w:szCs w:val="24"/>
              </w:rPr>
              <w:t>и домами, информации в системе;</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10) требований к обеспечению доступности для инвалидов помещений в многоквартирных домах;</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11) требований к предоставлению жилых помещений в наемных домах социального использования.</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13" w:anchor="dst100014" w:history="1">
              <w:r w:rsidRPr="006F1A75">
                <w:rPr>
                  <w:rFonts w:ascii="Times New Roman" w:eastAsia="Times New Roman" w:hAnsi="Times New Roman" w:cs="Times New Roman"/>
                  <w:color w:val="000000" w:themeColor="text1"/>
                  <w:sz w:val="24"/>
                  <w:szCs w:val="24"/>
                </w:rPr>
                <w:t>общими требованиями</w:t>
              </w:r>
            </w:hyperlink>
            <w:r w:rsidRPr="006F1A75">
              <w:rPr>
                <w:rFonts w:ascii="Times New Roman" w:eastAsia="Times New Roman" w:hAnsi="Times New Roman" w:cs="Times New Roman"/>
                <w:color w:val="000000" w:themeColor="text1"/>
                <w:sz w:val="24"/>
                <w:szCs w:val="24"/>
              </w:rPr>
              <w:t> к организации и осуществлению государственного жилищного надзора, установленными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4" w:anchor="dst1004" w:history="1">
              <w:r w:rsidRPr="006F1A75">
                <w:rPr>
                  <w:rFonts w:ascii="Times New Roman" w:eastAsia="Times New Roman" w:hAnsi="Times New Roman" w:cs="Times New Roman"/>
                  <w:color w:val="000000" w:themeColor="text1"/>
                  <w:sz w:val="24"/>
                  <w:szCs w:val="24"/>
                </w:rPr>
                <w:t>пунктах 1</w:t>
              </w:r>
            </w:hyperlink>
            <w:r w:rsidRPr="006F1A75">
              <w:rPr>
                <w:rFonts w:ascii="Times New Roman" w:eastAsia="Times New Roman" w:hAnsi="Times New Roman" w:cs="Times New Roman"/>
                <w:color w:val="000000" w:themeColor="text1"/>
                <w:sz w:val="24"/>
                <w:szCs w:val="24"/>
              </w:rPr>
              <w:t> - </w:t>
            </w:r>
            <w:hyperlink r:id="rId15" w:anchor="dst1014" w:history="1">
              <w:r w:rsidRPr="006F1A75">
                <w:rPr>
                  <w:rFonts w:ascii="Times New Roman" w:eastAsia="Times New Roman" w:hAnsi="Times New Roman" w:cs="Times New Roman"/>
                  <w:color w:val="000000" w:themeColor="text1"/>
                  <w:sz w:val="24"/>
                  <w:szCs w:val="24"/>
                </w:rPr>
                <w:t>11 части 1</w:t>
              </w:r>
            </w:hyperlink>
            <w:r w:rsidRPr="006F1A75">
              <w:rPr>
                <w:rFonts w:ascii="Times New Roman" w:eastAsia="Times New Roman" w:hAnsi="Times New Roman" w:cs="Times New Roman"/>
                <w:color w:val="000000" w:themeColor="text1"/>
                <w:sz w:val="24"/>
                <w:szCs w:val="24"/>
              </w:rPr>
              <w:t> настоящей статьи, в отношении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6. Организация и осуществление государственного жилищного надзора, </w:t>
            </w:r>
            <w:r w:rsidRPr="006F1A75">
              <w:rPr>
                <w:rFonts w:ascii="Times New Roman" w:eastAsia="Times New Roman" w:hAnsi="Times New Roman" w:cs="Times New Roman"/>
                <w:color w:val="000000" w:themeColor="text1"/>
                <w:sz w:val="24"/>
                <w:szCs w:val="24"/>
              </w:rPr>
              <w:lastRenderedPageBreak/>
              <w:t>муниципального жилищного контроля регулируются Федеральным </w:t>
            </w:r>
            <w:hyperlink r:id="rId16" w:history="1">
              <w:r w:rsidRPr="006F1A75">
                <w:rPr>
                  <w:rFonts w:ascii="Times New Roman" w:eastAsia="Times New Roman" w:hAnsi="Times New Roman" w:cs="Times New Roman"/>
                  <w:color w:val="000000" w:themeColor="text1"/>
                  <w:sz w:val="24"/>
                  <w:szCs w:val="24"/>
                </w:rPr>
                <w:t>законом</w:t>
              </w:r>
            </w:hyperlink>
            <w:r w:rsidRPr="006F1A75">
              <w:rPr>
                <w:rFonts w:ascii="Times New Roman" w:eastAsia="Times New Roman" w:hAnsi="Times New Roman" w:cs="Times New Roman"/>
                <w:color w:val="000000" w:themeColor="text1"/>
                <w:sz w:val="24"/>
                <w:szCs w:val="24"/>
              </w:rPr>
              <w:t> от 31 июля 2020 года N 248-ФЗ "О государственном контроле (надзоре) и муниципальном контроле 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w:t>
            </w:r>
            <w:r w:rsidR="009F4723" w:rsidRPr="006F1A75">
              <w:rPr>
                <w:rFonts w:ascii="Times New Roman" w:eastAsia="Times New Roman" w:hAnsi="Times New Roman" w:cs="Times New Roman"/>
                <w:color w:val="000000" w:themeColor="text1"/>
                <w:sz w:val="24"/>
                <w:szCs w:val="24"/>
              </w:rPr>
              <w:t>ний (мониторинга безопасности).</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17" w:anchor="dst100017" w:history="1">
              <w:r w:rsidRPr="006F1A75">
                <w:rPr>
                  <w:rFonts w:ascii="Times New Roman" w:eastAsia="Times New Roman" w:hAnsi="Times New Roman" w:cs="Times New Roman"/>
                  <w:color w:val="000000" w:themeColor="text1"/>
                  <w:sz w:val="24"/>
                  <w:szCs w:val="24"/>
                </w:rPr>
                <w:t>полномочия</w:t>
              </w:r>
            </w:hyperlink>
            <w:r w:rsidRPr="006F1A75">
              <w:rPr>
                <w:rFonts w:ascii="Times New Roman" w:eastAsia="Times New Roman" w:hAnsi="Times New Roman" w:cs="Times New Roman"/>
                <w:color w:val="000000" w:themeColor="text1"/>
                <w:sz w:val="24"/>
                <w:szCs w:val="24"/>
              </w:rPr>
              <w:t>,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8" w:anchor="dst100037" w:history="1">
              <w:r w:rsidRPr="006F1A75">
                <w:rPr>
                  <w:rFonts w:ascii="Times New Roman" w:eastAsia="Times New Roman" w:hAnsi="Times New Roman" w:cs="Times New Roman"/>
                  <w:color w:val="000000" w:themeColor="text1"/>
                  <w:sz w:val="24"/>
                  <w:szCs w:val="24"/>
                </w:rPr>
                <w:t>осуществляются</w:t>
              </w:r>
            </w:hyperlink>
            <w:r w:rsidRPr="006F1A75">
              <w:rPr>
                <w:rFonts w:ascii="Times New Roman" w:eastAsia="Times New Roman" w:hAnsi="Times New Roman" w:cs="Times New Roman"/>
                <w:color w:val="000000" w:themeColor="text1"/>
                <w:sz w:val="24"/>
                <w:szCs w:val="24"/>
              </w:rPr>
              <w:t>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12. Орган государственного жилищного надзора, орган муниципального жилищного контроля вправе обратиться в суд с заявлениями: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w:t>
            </w:r>
            <w:r w:rsidR="009F4723" w:rsidRPr="006F1A75">
              <w:rPr>
                <w:rFonts w:ascii="Times New Roman" w:eastAsia="Times New Roman" w:hAnsi="Times New Roman" w:cs="Times New Roman"/>
                <w:color w:val="000000" w:themeColor="text1"/>
                <w:sz w:val="24"/>
                <w:szCs w:val="24"/>
              </w:rPr>
              <w:t>ушения обязательных требований;</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о понуждении к исполнению предписания.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13. Для проведения контрольных (надзорных) мероприятий при поступлении обращений (заявлений) граждан и организаций, информации от органов </w:t>
            </w:r>
            <w:r w:rsidRPr="006F1A75">
              <w:rPr>
                <w:rFonts w:ascii="Times New Roman" w:eastAsia="Times New Roman" w:hAnsi="Times New Roman" w:cs="Times New Roman"/>
                <w:color w:val="000000" w:themeColor="text1"/>
                <w:sz w:val="24"/>
                <w:szCs w:val="24"/>
              </w:rPr>
              <w:lastRenderedPageBreak/>
              <w:t>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r:id="rId19" w:anchor="dst1003" w:history="1">
              <w:r w:rsidRPr="006F1A75">
                <w:rPr>
                  <w:rFonts w:ascii="Times New Roman" w:eastAsia="Times New Roman" w:hAnsi="Times New Roman" w:cs="Times New Roman"/>
                  <w:color w:val="000000" w:themeColor="text1"/>
                  <w:sz w:val="24"/>
                  <w:szCs w:val="24"/>
                </w:rPr>
                <w:t>части 1</w:t>
              </w:r>
            </w:hyperlink>
            <w:r w:rsidRPr="006F1A75">
              <w:rPr>
                <w:rFonts w:ascii="Times New Roman" w:eastAsia="Times New Roman" w:hAnsi="Times New Roman" w:cs="Times New Roman"/>
                <w:color w:val="000000" w:themeColor="text1"/>
                <w:sz w:val="24"/>
                <w:szCs w:val="24"/>
              </w:rPr>
              <w:t>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0" w:anchor="dst100009" w:history="1">
              <w:r w:rsidRPr="006F1A75">
                <w:rPr>
                  <w:rFonts w:ascii="Times New Roman" w:eastAsia="Times New Roman" w:hAnsi="Times New Roman" w:cs="Times New Roman"/>
                  <w:color w:val="000000" w:themeColor="text1"/>
                  <w:sz w:val="24"/>
                  <w:szCs w:val="24"/>
                </w:rPr>
                <w:t>индикаторы</w:t>
              </w:r>
            </w:hyperlink>
            <w:r w:rsidRPr="006F1A75">
              <w:rPr>
                <w:rFonts w:ascii="Times New Roman" w:eastAsia="Times New Roman" w:hAnsi="Times New Roman" w:cs="Times New Roman"/>
                <w:color w:val="000000" w:themeColor="text1"/>
                <w:sz w:val="24"/>
                <w:szCs w:val="24"/>
              </w:rPr>
              <w:t>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w:t>
            </w:r>
            <w:r w:rsidR="003333B3" w:rsidRPr="006F1A75">
              <w:rPr>
                <w:rFonts w:ascii="Times New Roman" w:eastAsia="Times New Roman" w:hAnsi="Times New Roman" w:cs="Times New Roman"/>
                <w:color w:val="000000" w:themeColor="text1"/>
                <w:sz w:val="24"/>
                <w:szCs w:val="24"/>
              </w:rPr>
              <w:t>илищно-коммунального хозяйства.</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w:t>
            </w:r>
            <w:r w:rsidR="003333B3" w:rsidRPr="006F1A75">
              <w:rPr>
                <w:rFonts w:ascii="Times New Roman" w:eastAsia="Times New Roman" w:hAnsi="Times New Roman" w:cs="Times New Roman"/>
                <w:color w:val="000000" w:themeColor="text1"/>
                <w:sz w:val="24"/>
                <w:szCs w:val="24"/>
              </w:rPr>
              <w:t>тельством Российской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1"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2"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2003 года N 131-ФЗ "Об общих принципах организации местного самоуправления в Ро</w:t>
            </w:r>
            <w:r w:rsidR="003333B3" w:rsidRPr="006F1A75">
              <w:rPr>
                <w:rFonts w:ascii="Times New Roman" w:eastAsia="Times New Roman" w:hAnsi="Times New Roman" w:cs="Times New Roman"/>
                <w:color w:val="000000" w:themeColor="text1"/>
                <w:sz w:val="24"/>
                <w:szCs w:val="24"/>
              </w:rPr>
              <w:t>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17. Предметом государственного контроля (надзора), указанного в </w:t>
            </w:r>
            <w:hyperlink r:id="rId23" w:anchor="dst1035" w:history="1">
              <w:r w:rsidRPr="006F1A75">
                <w:rPr>
                  <w:rFonts w:ascii="Times New Roman" w:eastAsia="Times New Roman" w:hAnsi="Times New Roman" w:cs="Times New Roman"/>
                  <w:color w:val="000000" w:themeColor="text1"/>
                  <w:sz w:val="24"/>
                  <w:szCs w:val="24"/>
                </w:rPr>
                <w:t xml:space="preserve">части </w:t>
              </w:r>
              <w:r w:rsidRPr="006F1A75">
                <w:rPr>
                  <w:rFonts w:ascii="Times New Roman" w:eastAsia="Times New Roman" w:hAnsi="Times New Roman" w:cs="Times New Roman"/>
                  <w:color w:val="000000" w:themeColor="text1"/>
                  <w:sz w:val="24"/>
                  <w:szCs w:val="24"/>
                </w:rPr>
                <w:lastRenderedPageBreak/>
                <w:t>16</w:t>
              </w:r>
            </w:hyperlink>
            <w:r w:rsidRPr="006F1A75">
              <w:rPr>
                <w:rFonts w:ascii="Times New Roman" w:eastAsia="Times New Roman" w:hAnsi="Times New Roman" w:cs="Times New Roman"/>
                <w:color w:val="000000" w:themeColor="text1"/>
                <w:sz w:val="24"/>
                <w:szCs w:val="24"/>
              </w:rPr>
              <w:t> настоящей статьи, является соблюдение органами исполнительной власти субъектов Российской Федерации, органами местного самоупр</w:t>
            </w:r>
            <w:r w:rsidR="003333B3" w:rsidRPr="006F1A75">
              <w:rPr>
                <w:rFonts w:ascii="Times New Roman" w:eastAsia="Times New Roman" w:hAnsi="Times New Roman" w:cs="Times New Roman"/>
                <w:color w:val="000000" w:themeColor="text1"/>
                <w:sz w:val="24"/>
                <w:szCs w:val="24"/>
              </w:rPr>
              <w:t>авления в том числе требований:</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к содержанию общего им</w:t>
            </w:r>
            <w:r w:rsidR="009F4723" w:rsidRPr="006F1A75">
              <w:rPr>
                <w:rFonts w:ascii="Times New Roman" w:eastAsia="Times New Roman" w:hAnsi="Times New Roman" w:cs="Times New Roman"/>
                <w:color w:val="000000" w:themeColor="text1"/>
                <w:sz w:val="24"/>
                <w:szCs w:val="24"/>
              </w:rPr>
              <w:t>ущества в многоквартирном доме;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w:t>
            </w:r>
            <w:r w:rsidR="003333B3" w:rsidRPr="006F1A75">
              <w:rPr>
                <w:rFonts w:ascii="Times New Roman" w:eastAsia="Times New Roman" w:hAnsi="Times New Roman" w:cs="Times New Roman"/>
                <w:color w:val="000000" w:themeColor="text1"/>
                <w:sz w:val="24"/>
                <w:szCs w:val="24"/>
              </w:rPr>
              <w:t xml:space="preserve"> изменения размера такой платы;</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к предоставлению жилых помещений в наемных д</w:t>
            </w:r>
            <w:r w:rsidR="003333B3" w:rsidRPr="006F1A75">
              <w:rPr>
                <w:rFonts w:ascii="Times New Roman" w:eastAsia="Times New Roman" w:hAnsi="Times New Roman" w:cs="Times New Roman"/>
                <w:color w:val="000000" w:themeColor="text1"/>
                <w:sz w:val="24"/>
                <w:szCs w:val="24"/>
              </w:rPr>
              <w:t>омах социального использования;</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к порядку размещения информации в системе.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18. Основанием для включения плановой проверки в ежегодный план проведения плановых проверок является в том числ</w:t>
            </w:r>
            <w:r w:rsidR="003333B3" w:rsidRPr="006F1A75">
              <w:rPr>
                <w:rFonts w:ascii="Times New Roman" w:eastAsia="Times New Roman" w:hAnsi="Times New Roman" w:cs="Times New Roman"/>
                <w:color w:val="000000" w:themeColor="text1"/>
                <w:sz w:val="24"/>
                <w:szCs w:val="24"/>
              </w:rPr>
              <w:t>е истечение одного года со дня: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установления или изменения нормативов потребления коммунальных ресурсов (коммунальных услуг).</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4" w:anchor="dst100009" w:history="1">
              <w:r w:rsidRPr="006F1A75">
                <w:rPr>
                  <w:rFonts w:ascii="Times New Roman" w:eastAsia="Times New Roman" w:hAnsi="Times New Roman" w:cs="Times New Roman"/>
                  <w:color w:val="000000" w:themeColor="text1"/>
                  <w:sz w:val="24"/>
                  <w:szCs w:val="24"/>
                </w:rPr>
                <w:t>законодательством</w:t>
              </w:r>
            </w:hyperlink>
            <w:r w:rsidR="003333B3" w:rsidRPr="006F1A75">
              <w:rPr>
                <w:rFonts w:ascii="Times New Roman" w:eastAsia="Times New Roman" w:hAnsi="Times New Roman" w:cs="Times New Roman"/>
                <w:color w:val="000000" w:themeColor="text1"/>
                <w:sz w:val="24"/>
                <w:szCs w:val="24"/>
              </w:rPr>
              <w:t> Российской Федерации.</w:t>
            </w:r>
          </w:p>
          <w:p w:rsidR="008E71DE" w:rsidRPr="006F1A75" w:rsidRDefault="008E71DE" w:rsidP="008D7B0E">
            <w:pPr>
              <w:rPr>
                <w:rFonts w:ascii="Times New Roman" w:hAnsi="Times New Roman" w:cs="Times New Roman"/>
                <w:color w:val="000000" w:themeColor="text1"/>
                <w:sz w:val="24"/>
                <w:szCs w:val="24"/>
              </w:rPr>
            </w:pPr>
          </w:p>
          <w:p w:rsidR="003333B3" w:rsidRPr="006F1A75" w:rsidRDefault="008E71DE" w:rsidP="003333B3">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14. Полномочия органов местного самоуправления в области жилищных отношений</w:t>
            </w:r>
          </w:p>
          <w:p w:rsidR="003333B3" w:rsidRPr="006F1A75" w:rsidRDefault="008E71DE" w:rsidP="003333B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shd w:val="clear" w:color="auto" w:fill="FFFFFF"/>
              </w:rPr>
              <w:t>1. К полномочиям органов местного самоуправления в области жилищных отношений относятся:</w:t>
            </w:r>
          </w:p>
          <w:p w:rsidR="00545952" w:rsidRPr="006F1A75" w:rsidRDefault="00545952" w:rsidP="003333B3">
            <w:pPr>
              <w:rPr>
                <w:rFonts w:ascii="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осуществление муниципального жилищного </w:t>
            </w:r>
            <w:hyperlink r:id="rId25" w:anchor="dst435" w:history="1">
              <w:r w:rsidRPr="006F1A75">
                <w:rPr>
                  <w:rFonts w:ascii="Times New Roman" w:eastAsia="Times New Roman" w:hAnsi="Times New Roman" w:cs="Times New Roman"/>
                  <w:color w:val="000000" w:themeColor="text1"/>
                  <w:sz w:val="24"/>
                  <w:szCs w:val="24"/>
                </w:rPr>
                <w:t>контроля</w:t>
              </w:r>
            </w:hyperlink>
            <w:r w:rsidRPr="006F1A75">
              <w:rPr>
                <w:rFonts w:ascii="Times New Roman" w:eastAsia="Times New Roman" w:hAnsi="Times New Roman" w:cs="Times New Roman"/>
                <w:color w:val="000000" w:themeColor="text1"/>
                <w:sz w:val="24"/>
                <w:szCs w:val="24"/>
              </w:rPr>
              <w:t>;</w:t>
            </w:r>
          </w:p>
          <w:p w:rsidR="00545952"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9.1) определение порядка получения документа, подтверждающего принятие </w:t>
            </w:r>
            <w:r w:rsidRPr="006F1A75">
              <w:rPr>
                <w:rFonts w:ascii="Times New Roman" w:eastAsia="Times New Roman" w:hAnsi="Times New Roman" w:cs="Times New Roman"/>
                <w:color w:val="000000" w:themeColor="text1"/>
                <w:sz w:val="24"/>
                <w:szCs w:val="24"/>
              </w:rPr>
              <w:lastRenderedPageBreak/>
              <w:t>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w:t>
            </w:r>
            <w:r w:rsidR="003333B3" w:rsidRPr="006F1A75">
              <w:rPr>
                <w:rFonts w:ascii="Times New Roman" w:eastAsia="Times New Roman" w:hAnsi="Times New Roman" w:cs="Times New Roman"/>
                <w:color w:val="000000" w:themeColor="text1"/>
                <w:sz w:val="24"/>
                <w:szCs w:val="24"/>
              </w:rPr>
              <w:t>мещений в многоквартирном доме;</w:t>
            </w:r>
          </w:p>
          <w:p w:rsidR="00545952" w:rsidRPr="006F1A75" w:rsidRDefault="00545952" w:rsidP="00545952">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5C5E6F"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r w:rsidR="00985943" w:rsidRPr="006F1A75">
              <w:rPr>
                <w:rFonts w:ascii="Times New Roman" w:eastAsia="Times New Roman" w:hAnsi="Times New Roman" w:cs="Times New Roman"/>
                <w:color w:val="000000" w:themeColor="text1"/>
                <w:sz w:val="24"/>
                <w:szCs w:val="24"/>
              </w:rPr>
              <w:t xml:space="preserve"> домах.</w:t>
            </w:r>
          </w:p>
        </w:tc>
      </w:tr>
      <w:tr w:rsidR="006F1A75" w:rsidRPr="006F1A75" w:rsidTr="00545952">
        <w:tc>
          <w:tcPr>
            <w:tcW w:w="3190" w:type="dxa"/>
          </w:tcPr>
          <w:p w:rsidR="002D665B" w:rsidRPr="006F1A75" w:rsidRDefault="00A87218" w:rsidP="008D7B0E">
            <w:pPr>
              <w:pStyle w:val="ConsPlusNormal"/>
              <w:rPr>
                <w:rFonts w:ascii="Times New Roman" w:hAnsi="Times New Roman" w:cs="Times New Roman"/>
                <w:color w:val="000000" w:themeColor="text1"/>
                <w:sz w:val="24"/>
                <w:szCs w:val="24"/>
              </w:rPr>
            </w:pPr>
            <w:hyperlink r:id="rId26" w:tooltip="Постановление Правительства   Российской Федерации от 28 января 2006 года № 47 " w:history="1">
              <w:r w:rsidR="002D665B" w:rsidRPr="006F1A75">
                <w:rPr>
                  <w:rFonts w:ascii="Times New Roman" w:hAnsi="Times New Roman" w:cs="Times New Roman"/>
                  <w:bCs/>
                  <w:color w:val="000000" w:themeColor="text1"/>
                  <w:sz w:val="24"/>
                  <w:szCs w:val="24"/>
                  <w:bdr w:val="none" w:sz="0" w:space="0" w:color="auto" w:frame="1"/>
                  <w:shd w:val="clear" w:color="auto" w:fill="FFFFFF"/>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hyperlink>
          </w:p>
        </w:tc>
        <w:tc>
          <w:tcPr>
            <w:tcW w:w="3190" w:type="dxa"/>
          </w:tcPr>
          <w:p w:rsidR="002D665B" w:rsidRPr="006F1A75" w:rsidRDefault="008D7B0E"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8D7B0E" w:rsidRPr="006F1A75" w:rsidRDefault="003F2F2D" w:rsidP="008D7B0E">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2F59B1" w:rsidP="008D7B0E">
            <w:pPr>
              <w:pStyle w:val="ConsPlusNormal"/>
              <w:rPr>
                <w:rFonts w:ascii="Times New Roman" w:hAnsi="Times New Roman" w:cs="Times New Roman"/>
                <w:color w:val="000000" w:themeColor="text1"/>
                <w:sz w:val="24"/>
                <w:szCs w:val="24"/>
              </w:rPr>
            </w:pPr>
            <w:hyperlink r:id="rId27" w:tooltip="Постановление Правительства Российской Федерации от 23 мая 2006 года № 306 " w:history="1">
              <w:r w:rsidR="002D665B" w:rsidRPr="006F1A75">
                <w:rPr>
                  <w:rFonts w:ascii="Times New Roman" w:hAnsi="Times New Roman" w:cs="Times New Roman"/>
                  <w:bCs/>
                  <w:color w:val="000000" w:themeColor="text1"/>
                  <w:sz w:val="24"/>
                  <w:szCs w:val="24"/>
                  <w:bdr w:val="none" w:sz="0" w:space="0" w:color="auto" w:frame="1"/>
                  <w:shd w:val="clear" w:color="auto" w:fill="FFFFFF"/>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hyperlink>
          </w:p>
        </w:tc>
        <w:tc>
          <w:tcPr>
            <w:tcW w:w="3190" w:type="dxa"/>
          </w:tcPr>
          <w:p w:rsidR="002D665B" w:rsidRPr="006F1A75" w:rsidRDefault="00676185"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shd w:val="clear" w:color="auto" w:fill="FFFFFF"/>
              </w:rPr>
              <w:t>Юридические лица, индивидуальные предприниматели</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2F59B1" w:rsidP="008D7B0E">
            <w:pPr>
              <w:pStyle w:val="ConsPlusNormal"/>
              <w:rPr>
                <w:rFonts w:ascii="Times New Roman" w:hAnsi="Times New Roman" w:cs="Times New Roman"/>
                <w:color w:val="000000" w:themeColor="text1"/>
                <w:sz w:val="24"/>
                <w:szCs w:val="24"/>
              </w:rPr>
            </w:pPr>
            <w:hyperlink r:id="rId28" w:tooltip="Постановление Правительства Российской Федерации от 6 мая 2011 года № 354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6 мая 2011 года № 354 «О предоставлении коммунальных услуг собственникам и пользователям помещений в </w:t>
              </w:r>
              <w:r w:rsidR="002D665B" w:rsidRPr="006F1A75">
                <w:rPr>
                  <w:rFonts w:ascii="Times New Roman" w:hAnsi="Times New Roman" w:cs="Times New Roman"/>
                  <w:bCs/>
                  <w:color w:val="000000" w:themeColor="text1"/>
                  <w:sz w:val="24"/>
                  <w:szCs w:val="24"/>
                  <w:bdr w:val="none" w:sz="0" w:space="0" w:color="auto" w:frame="1"/>
                  <w:shd w:val="clear" w:color="auto" w:fill="FFFFFF"/>
                </w:rPr>
                <w:lastRenderedPageBreak/>
                <w:t>многоквартирных домах и жилых домов»</w:t>
              </w:r>
            </w:hyperlink>
          </w:p>
        </w:tc>
        <w:tc>
          <w:tcPr>
            <w:tcW w:w="3190" w:type="dxa"/>
          </w:tcPr>
          <w:p w:rsidR="002D665B" w:rsidRPr="006F1A75" w:rsidRDefault="00A27C86"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lastRenderedPageBreak/>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2F59B1" w:rsidP="004930F8">
            <w:pPr>
              <w:pStyle w:val="p10"/>
              <w:spacing w:before="0" w:beforeAutospacing="0" w:after="0" w:afterAutospacing="0"/>
              <w:rPr>
                <w:color w:val="000000" w:themeColor="text1"/>
              </w:rPr>
            </w:pPr>
            <w:hyperlink r:id="rId29" w:tooltip="Постановление Правительства Российской Федерации от 13 августа 2006 года № 491 " w:history="1">
              <w:r w:rsidR="002D665B" w:rsidRPr="006F1A75">
                <w:rPr>
                  <w:bCs/>
                  <w:color w:val="000000" w:themeColor="text1"/>
                  <w:bdr w:val="none" w:sz="0" w:space="0" w:color="auto" w:frame="1"/>
                  <w:shd w:val="clear" w:color="auto" w:fill="FFFFFF"/>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sidR="00290D09" w:rsidRPr="006F1A75">
                <w:rPr>
                  <w:bCs/>
                  <w:color w:val="000000" w:themeColor="text1"/>
                  <w:bdr w:val="none" w:sz="0" w:space="0" w:color="auto" w:frame="1"/>
                  <w:shd w:val="clear" w:color="auto" w:fill="FFFFFF"/>
                </w:rPr>
                <w:t>и</w:t>
              </w:r>
              <w:r w:rsidR="00985943" w:rsidRPr="006F1A75">
                <w:rPr>
                  <w:bCs/>
                  <w:color w:val="000000" w:themeColor="text1"/>
                  <w:bdr w:val="none" w:sz="0" w:space="0" w:color="auto" w:frame="1"/>
                  <w:shd w:val="clear" w:color="auto" w:fill="FFFFFF"/>
                </w:rPr>
                <w:t xml:space="preserve"> выполнения работ по управлению</w:t>
              </w:r>
              <w:r w:rsidR="00290D09" w:rsidRPr="006F1A75">
                <w:rPr>
                  <w:bCs/>
                  <w:color w:val="000000" w:themeColor="text1"/>
                </w:rPr>
                <w:t>,содержанию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2F59B1" w:rsidP="008D7B0E">
            <w:pPr>
              <w:pStyle w:val="ConsPlusNormal"/>
              <w:rPr>
                <w:rFonts w:ascii="Times New Roman" w:hAnsi="Times New Roman" w:cs="Times New Roman"/>
                <w:color w:val="000000" w:themeColor="text1"/>
                <w:sz w:val="24"/>
                <w:szCs w:val="24"/>
              </w:rPr>
            </w:pPr>
            <w:hyperlink r:id="rId30" w:tooltip="Постановление Госстроя России от 27 сентября 2003 года № 170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Госстроя России от </w:t>
              </w:r>
              <w:r w:rsidR="004930F8">
                <w:rPr>
                  <w:rFonts w:ascii="Times New Roman" w:hAnsi="Times New Roman" w:cs="Times New Roman"/>
                  <w:bCs/>
                  <w:color w:val="000000" w:themeColor="text1"/>
                  <w:sz w:val="24"/>
                  <w:szCs w:val="24"/>
                  <w:bdr w:val="none" w:sz="0" w:space="0" w:color="auto" w:frame="1"/>
                  <w:shd w:val="clear" w:color="auto" w:fill="FFFFFF"/>
                </w:rPr>
                <w:t xml:space="preserve">27 сентября 2003 года № 170                        «Об </w:t>
              </w:r>
              <w:r w:rsidR="002D665B" w:rsidRPr="006F1A75">
                <w:rPr>
                  <w:rFonts w:ascii="Times New Roman" w:hAnsi="Times New Roman" w:cs="Times New Roman"/>
                  <w:bCs/>
                  <w:color w:val="000000" w:themeColor="text1"/>
                  <w:sz w:val="24"/>
                  <w:szCs w:val="24"/>
                  <w:bdr w:val="none" w:sz="0" w:space="0" w:color="auto" w:frame="1"/>
                  <w:shd w:val="clear" w:color="auto" w:fill="FFFFFF"/>
                </w:rPr>
                <w:t>утверждении Правил и норм технической эксплуатации жилищного фонда»</w:t>
              </w:r>
            </w:hyperlink>
          </w:p>
        </w:tc>
        <w:tc>
          <w:tcPr>
            <w:tcW w:w="3190" w:type="dxa"/>
          </w:tcPr>
          <w:p w:rsidR="002D665B" w:rsidRPr="006F1A75" w:rsidRDefault="0054315E"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eastAsia="Times New Roman" w:hAnsi="Times New Roman" w:cs="Times New Roman"/>
                <w:color w:val="000000" w:themeColor="text1"/>
                <w:sz w:val="24"/>
                <w:szCs w:val="24"/>
              </w:rPr>
              <w:t>Юридические лица, индивидуал</w:t>
            </w:r>
            <w:r w:rsidR="006F1A75" w:rsidRPr="006F1A75">
              <w:rPr>
                <w:rFonts w:ascii="Times New Roman" w:eastAsia="Times New Roman" w:hAnsi="Times New Roman" w:cs="Times New Roman"/>
                <w:color w:val="000000" w:themeColor="text1"/>
                <w:sz w:val="24"/>
                <w:szCs w:val="24"/>
              </w:rPr>
              <w:t>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54315E"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Постановление Правительства Российской Федерации от 03.04.2013</w:t>
            </w:r>
          </w:p>
          <w:p w:rsidR="00187263" w:rsidRPr="006F1A75" w:rsidRDefault="00985943" w:rsidP="0018726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 290</w:t>
            </w:r>
            <w:r w:rsidR="0054315E" w:rsidRPr="006F1A75">
              <w:rPr>
                <w:rFonts w:ascii="Times New Roman" w:hAnsi="Times New Roman" w:cs="Times New Roman"/>
                <w:color w:val="000000" w:themeColor="text1"/>
                <w:sz w:val="24"/>
                <w:szCs w:val="24"/>
              </w:rPr>
              <w:t xml:space="preserve"> «О минимальном перечне услуг и работ, необходимых для обеспечения надлежащего содержания общего имущества в </w:t>
            </w:r>
            <w:r w:rsidR="0054315E" w:rsidRPr="006F1A75">
              <w:rPr>
                <w:rFonts w:ascii="Times New Roman" w:hAnsi="Times New Roman" w:cs="Times New Roman"/>
                <w:color w:val="000000" w:themeColor="text1"/>
                <w:sz w:val="24"/>
                <w:szCs w:val="24"/>
              </w:rPr>
              <w:lastRenderedPageBreak/>
              <w:t>многоквартирном доме, и по</w:t>
            </w:r>
            <w:r w:rsidR="00187263" w:rsidRPr="006F1A75">
              <w:rPr>
                <w:rFonts w:ascii="Times New Roman" w:hAnsi="Times New Roman" w:cs="Times New Roman"/>
                <w:color w:val="000000" w:themeColor="text1"/>
                <w:sz w:val="24"/>
                <w:szCs w:val="24"/>
              </w:rPr>
              <w:t>рядке их оказания и выполнения»</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lastRenderedPageBreak/>
              <w:t>Юридические лица, индивидуальные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bl>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b/>
          <w:sz w:val="32"/>
          <w:szCs w:val="32"/>
          <w:u w:val="single"/>
        </w:rPr>
      </w:pPr>
    </w:p>
    <w:p w:rsidR="00B64728" w:rsidRDefault="00B64728" w:rsidP="007419CD">
      <w:pPr>
        <w:pStyle w:val="ConsPlusNormal"/>
        <w:jc w:val="both"/>
        <w:rPr>
          <w:rFonts w:ascii="Times New Roman" w:hAnsi="Times New Roman" w:cs="Times New Roman"/>
          <w:b/>
          <w:sz w:val="32"/>
          <w:szCs w:val="32"/>
          <w:u w:val="single"/>
        </w:rPr>
      </w:pPr>
    </w:p>
    <w:p w:rsidR="005C5E6F" w:rsidRPr="000A409B" w:rsidRDefault="005C5E6F" w:rsidP="005C5E6F">
      <w:pPr>
        <w:pStyle w:val="ConsPlusNormal"/>
        <w:ind w:firstLine="709"/>
        <w:jc w:val="both"/>
        <w:rPr>
          <w:rFonts w:ascii="Times New Roman" w:hAnsi="Times New Roman" w:cs="Times New Roman"/>
          <w:b/>
          <w:sz w:val="32"/>
          <w:szCs w:val="32"/>
          <w:u w:val="single"/>
        </w:rPr>
      </w:pPr>
      <w:r w:rsidRPr="000A409B">
        <w:rPr>
          <w:rFonts w:ascii="Times New Roman" w:hAnsi="Times New Roman" w:cs="Times New Roman"/>
          <w:b/>
          <w:sz w:val="32"/>
          <w:szCs w:val="32"/>
          <w:u w:val="single"/>
        </w:rPr>
        <w:t>Информация о мерах ответственности, применяемых при нарушении обязательных требований, с текстами в действующей редакции:</w:t>
      </w:r>
    </w:p>
    <w:p w:rsidR="005C5E6F" w:rsidRDefault="005C5E6F" w:rsidP="005C5E6F">
      <w:pPr>
        <w:pStyle w:val="ConsPlusNormal"/>
        <w:ind w:firstLine="709"/>
        <w:jc w:val="both"/>
        <w:rPr>
          <w:rFonts w:ascii="Times New Roman" w:hAnsi="Times New Roman" w:cs="Times New Roman"/>
          <w:sz w:val="16"/>
          <w:szCs w:val="16"/>
        </w:rPr>
      </w:pPr>
    </w:p>
    <w:p w:rsidR="005C5E6F" w:rsidRPr="000A409B" w:rsidRDefault="005C5E6F" w:rsidP="005C5E6F">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r w:rsidRPr="000A409B">
        <w:rPr>
          <w:rFonts w:ascii="Times New Roman" w:eastAsia="Times New Roman" w:hAnsi="Times New Roman" w:cs="Times New Roman"/>
          <w:bCs/>
          <w:color w:val="000000"/>
          <w:kern w:val="36"/>
          <w:sz w:val="28"/>
          <w:szCs w:val="28"/>
        </w:rPr>
        <w:t xml:space="preserve">"Кодекс Российской Федерации об административных правонарушениях" от 30.12.2001 N 195-ФЗ </w:t>
      </w:r>
    </w:p>
    <w:p w:rsidR="005C5E6F" w:rsidRPr="000A409B" w:rsidRDefault="005C5E6F" w:rsidP="005C5E6F">
      <w:pPr>
        <w:pStyle w:val="ConsPlusNormal"/>
        <w:ind w:firstLine="709"/>
        <w:jc w:val="both"/>
        <w:rPr>
          <w:rFonts w:ascii="Times New Roman" w:hAnsi="Times New Roman" w:cs="Times New Roman"/>
          <w:sz w:val="24"/>
          <w:szCs w:val="24"/>
        </w:rPr>
      </w:pPr>
    </w:p>
    <w:p w:rsidR="00324C74" w:rsidRPr="00483B85" w:rsidRDefault="002F59B1"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1" w:history="1">
        <w:r w:rsidR="00D926A4" w:rsidRPr="00D926A4">
          <w:rPr>
            <w:rFonts w:ascii="Times New Roman" w:eastAsia="Times New Roman" w:hAnsi="Times New Roman" w:cs="Times New Roman"/>
            <w:sz w:val="24"/>
            <w:szCs w:val="24"/>
            <w:u w:val="single"/>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1. Порча жилых помещений или порча их оборудования либо использование жилых помещений не по </w:t>
      </w:r>
      <w:hyperlink r:id="rId32" w:anchor="dst100157" w:history="1">
        <w:r w:rsidRPr="00D926A4">
          <w:rPr>
            <w:rFonts w:ascii="Times New Roman" w:eastAsia="Times New Roman" w:hAnsi="Times New Roman" w:cs="Times New Roman"/>
            <w:sz w:val="24"/>
            <w:szCs w:val="24"/>
          </w:rPr>
          <w:t>назначению</w:t>
        </w:r>
      </w:hyperlink>
      <w:r w:rsidRPr="00D926A4">
        <w:rPr>
          <w:rFonts w:ascii="Times New Roman" w:eastAsia="Times New Roman" w:hAnsi="Times New Roman" w:cs="Times New Roman"/>
          <w:sz w:val="24"/>
          <w:szCs w:val="24"/>
        </w:rPr>
        <w:t> -</w:t>
      </w:r>
      <w:r w:rsidRPr="00483B85">
        <w:rPr>
          <w:rFonts w:ascii="Times New Roman" w:hAnsi="Times New Roman" w:cs="Times New Roman"/>
          <w:sz w:val="24"/>
          <w:szCs w:val="24"/>
          <w:shd w:val="clear" w:color="auto" w:fill="FFFFFF"/>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24C74" w:rsidRPr="00483B85" w:rsidRDefault="00D926A4" w:rsidP="00483B85">
      <w:pPr>
        <w:spacing w:after="0" w:line="240" w:lineRule="auto"/>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Самовольные </w:t>
      </w:r>
      <w:hyperlink r:id="rId33" w:anchor="dst830" w:history="1">
        <w:r w:rsidRPr="00D926A4">
          <w:rPr>
            <w:rFonts w:ascii="Times New Roman" w:eastAsia="Times New Roman" w:hAnsi="Times New Roman" w:cs="Times New Roman"/>
            <w:sz w:val="24"/>
            <w:szCs w:val="24"/>
          </w:rPr>
          <w:t>переустройство</w:t>
        </w:r>
      </w:hyperlink>
      <w:r w:rsidRPr="00D926A4">
        <w:rPr>
          <w:rFonts w:ascii="Times New Roman" w:eastAsia="Times New Roman" w:hAnsi="Times New Roman" w:cs="Times New Roman"/>
          <w:sz w:val="24"/>
          <w:szCs w:val="24"/>
        </w:rPr>
        <w:t> и (или) перепланировка помещения в многоквартирном доме -влекут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24C74" w:rsidRPr="00483B85" w:rsidRDefault="002F59B1" w:rsidP="00483B85">
      <w:pPr>
        <w:spacing w:after="0" w:line="240" w:lineRule="auto"/>
        <w:ind w:firstLine="709"/>
        <w:jc w:val="both"/>
        <w:rPr>
          <w:rFonts w:ascii="Times New Roman" w:eastAsia="Times New Roman" w:hAnsi="Times New Roman" w:cs="Times New Roman"/>
          <w:sz w:val="24"/>
          <w:szCs w:val="24"/>
          <w:u w:val="single"/>
        </w:rPr>
      </w:pPr>
      <w:hyperlink r:id="rId34" w:history="1">
        <w:r w:rsidR="00D926A4" w:rsidRPr="00D926A4">
          <w:rPr>
            <w:rFonts w:ascii="Times New Roman" w:eastAsia="Times New Roman" w:hAnsi="Times New Roman" w:cs="Times New Roman"/>
            <w:sz w:val="24"/>
            <w:szCs w:val="24"/>
            <w:u w:val="single"/>
          </w:rPr>
          <w:t>Статья 7.22. Нарушение правил содержания и ремонта жилых домов и (или) жилых помещений</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Нарушение </w:t>
      </w:r>
      <w:hyperlink r:id="rId35" w:anchor="dst100012" w:history="1">
        <w:r w:rsidRPr="00D926A4">
          <w:rPr>
            <w:rFonts w:ascii="Times New Roman" w:eastAsia="Times New Roman" w:hAnsi="Times New Roman" w:cs="Times New Roman"/>
            <w:sz w:val="24"/>
            <w:szCs w:val="24"/>
          </w:rPr>
          <w:t>лицами</w:t>
        </w:r>
      </w:hyperlink>
      <w:r w:rsidRPr="00D926A4">
        <w:rPr>
          <w:rFonts w:ascii="Times New Roman" w:eastAsia="Times New Roman" w:hAnsi="Times New Roman" w:cs="Times New Roman"/>
          <w:sz w:val="24"/>
          <w:szCs w:val="24"/>
        </w:rPr>
        <w:t>, ответственными за содержание жилых домов и (или) жилых помещений, </w:t>
      </w:r>
      <w:hyperlink r:id="rId36" w:history="1">
        <w:r w:rsidRPr="00D926A4">
          <w:rPr>
            <w:rFonts w:ascii="Times New Roman" w:eastAsia="Times New Roman" w:hAnsi="Times New Roman" w:cs="Times New Roman"/>
            <w:sz w:val="24"/>
            <w:szCs w:val="24"/>
          </w:rPr>
          <w:t>правил</w:t>
        </w:r>
      </w:hyperlink>
      <w:r w:rsidRPr="00D926A4">
        <w:rPr>
          <w:rFonts w:ascii="Times New Roman" w:eastAsia="Times New Roman" w:hAnsi="Times New Roman" w:cs="Times New Roman"/>
          <w:sz w:val="24"/>
          <w:szCs w:val="24"/>
        </w:rPr>
        <w:t> содержания и ремонта жилых домов и (или) жилых помещений либо </w:t>
      </w:r>
      <w:hyperlink r:id="rId37" w:history="1">
        <w:r w:rsidRPr="00D926A4">
          <w:rPr>
            <w:rFonts w:ascii="Times New Roman" w:eastAsia="Times New Roman" w:hAnsi="Times New Roman" w:cs="Times New Roman"/>
            <w:sz w:val="24"/>
            <w:szCs w:val="24"/>
          </w:rPr>
          <w:t>порядка и правил</w:t>
        </w:r>
      </w:hyperlink>
      <w:r w:rsidRPr="00D926A4">
        <w:rPr>
          <w:rFonts w:ascii="Times New Roman" w:eastAsia="Times New Roman" w:hAnsi="Times New Roman" w:cs="Times New Roman"/>
          <w:sz w:val="24"/>
          <w:szCs w:val="24"/>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24C74" w:rsidRPr="00483B85" w:rsidRDefault="00D926A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7.23. Нарушение нормативов обеспечения населения коммунальными услугами</w:t>
      </w:r>
      <w:r w:rsidR="00324C74" w:rsidRPr="00483B85">
        <w:rPr>
          <w:rFonts w:ascii="Times New Roman" w:hAnsi="Times New Roman" w:cs="Times New Roman"/>
          <w:bCs/>
          <w:sz w:val="24"/>
          <w:szCs w:val="24"/>
          <w:u w:val="single"/>
          <w:shd w:val="clear" w:color="auto" w:fill="FFFFFF"/>
        </w:rPr>
        <w:t>.</w:t>
      </w:r>
    </w:p>
    <w:p w:rsidR="00D926A4" w:rsidRPr="00483B85" w:rsidRDefault="00D926A4" w:rsidP="00483B85">
      <w:pPr>
        <w:pStyle w:val="ConsPlusNormal"/>
        <w:ind w:firstLine="709"/>
        <w:jc w:val="both"/>
        <w:rPr>
          <w:rFonts w:ascii="Times New Roman" w:hAnsi="Times New Roman" w:cs="Times New Roman"/>
          <w:sz w:val="24"/>
          <w:szCs w:val="24"/>
        </w:rPr>
      </w:pPr>
      <w:r w:rsidRPr="00D926A4">
        <w:rPr>
          <w:rFonts w:ascii="Times New Roman" w:eastAsia="Times New Roman" w:hAnsi="Times New Roman" w:cs="Times New Roman"/>
          <w:sz w:val="24"/>
          <w:szCs w:val="24"/>
        </w:rPr>
        <w:t>Нарушение нормативного уровня или режима обеспечения населения коммунальными услугами -влечет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926A4" w:rsidRPr="00483B85" w:rsidRDefault="002F59B1"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8" w:history="1">
        <w:r w:rsidR="00D926A4" w:rsidRPr="00D926A4">
          <w:rPr>
            <w:rFonts w:ascii="Times New Roman" w:eastAsia="Times New Roman" w:hAnsi="Times New Roman" w:cs="Times New Roman"/>
            <w:sz w:val="24"/>
            <w:szCs w:val="24"/>
            <w:u w:val="single"/>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1. Воспрепятствование деятельности по управлению многоквартирным домом, выразившееся в отказе от </w:t>
      </w:r>
      <w:hyperlink r:id="rId39" w:history="1">
        <w:r w:rsidRPr="00D926A4">
          <w:rPr>
            <w:rFonts w:ascii="Times New Roman" w:eastAsia="Times New Roman" w:hAnsi="Times New Roman" w:cs="Times New Roman"/>
            <w:sz w:val="24"/>
            <w:szCs w:val="24"/>
          </w:rPr>
          <w:t>передачи</w:t>
        </w:r>
      </w:hyperlink>
      <w:r w:rsidRPr="00D926A4">
        <w:rPr>
          <w:rFonts w:ascii="Times New Roman" w:eastAsia="Times New Roman" w:hAnsi="Times New Roman" w:cs="Times New Roman"/>
          <w:sz w:val="24"/>
          <w:szCs w:val="24"/>
        </w:rPr>
        <w:t xml:space="preserve">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федеральнымизаконами и принятыми в соответствии с ними иными нормативными правовыми актами порядка и сроков передачи указанных документов, -влечет наложение административного </w:t>
      </w:r>
      <w:r w:rsidRPr="00D926A4">
        <w:rPr>
          <w:rFonts w:ascii="Times New Roman" w:eastAsia="Times New Roman" w:hAnsi="Times New Roman" w:cs="Times New Roman"/>
          <w:sz w:val="24"/>
          <w:szCs w:val="24"/>
        </w:rPr>
        <w:lastRenderedPageBreak/>
        <w:t>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324C74" w:rsidRPr="00483B85" w:rsidRDefault="00D926A4" w:rsidP="00483B85">
      <w:pPr>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Совершение административного правонарушения, предусмотренного </w:t>
      </w:r>
      <w:hyperlink r:id="rId40" w:anchor="dst5238" w:history="1">
        <w:r w:rsidRPr="00D926A4">
          <w:rPr>
            <w:rFonts w:ascii="Times New Roman" w:eastAsia="Times New Roman" w:hAnsi="Times New Roman" w:cs="Times New Roman"/>
            <w:sz w:val="24"/>
            <w:szCs w:val="24"/>
          </w:rPr>
          <w:t>частью 1</w:t>
        </w:r>
      </w:hyperlink>
      <w:r w:rsidRPr="00D926A4">
        <w:rPr>
          <w:rFonts w:ascii="Times New Roman" w:eastAsia="Times New Roman" w:hAnsi="Times New Roman" w:cs="Times New Roman"/>
          <w:sz w:val="24"/>
          <w:szCs w:val="24"/>
        </w:rPr>
        <w:t> настоящей статьи,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p>
    <w:p w:rsidR="00324C74" w:rsidRPr="00483B85" w:rsidRDefault="002F59B1" w:rsidP="00483B85">
      <w:pPr>
        <w:spacing w:after="0" w:line="240" w:lineRule="auto"/>
        <w:ind w:firstLine="709"/>
        <w:jc w:val="both"/>
        <w:rPr>
          <w:rFonts w:ascii="Times New Roman" w:eastAsia="Times New Roman" w:hAnsi="Times New Roman" w:cs="Times New Roman"/>
          <w:sz w:val="24"/>
          <w:szCs w:val="24"/>
          <w:u w:val="single"/>
        </w:rPr>
      </w:pPr>
      <w:hyperlink r:id="rId41" w:history="1">
        <w:r w:rsidR="00D926A4" w:rsidRPr="00D926A4">
          <w:rPr>
            <w:rFonts w:ascii="Times New Roman" w:eastAsia="Times New Roman" w:hAnsi="Times New Roman" w:cs="Times New Roman"/>
            <w:sz w:val="24"/>
            <w:szCs w:val="24"/>
            <w:u w:val="single"/>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hyperlink>
      <w:r w:rsidR="00324C74" w:rsidRPr="00483B85">
        <w:rPr>
          <w:rFonts w:ascii="Times New Roman" w:eastAsia="Times New Roman" w:hAnsi="Times New Roman" w:cs="Times New Roman"/>
          <w:sz w:val="24"/>
          <w:szCs w:val="24"/>
          <w:u w:val="single"/>
        </w:rPr>
        <w:t>.</w:t>
      </w:r>
    </w:p>
    <w:p w:rsidR="002002A1" w:rsidRPr="00483B85" w:rsidRDefault="00D926A4" w:rsidP="00483B85">
      <w:pPr>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42" w:anchor="dst101293"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заключению и исполнению таких договоров, </w:t>
      </w:r>
      <w:hyperlink r:id="rId43" w:anchor="dst101346"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деятельности по предоставлению жилых помещений по договорам найма жилых помещений жилищного фонда социального использования либо </w:t>
      </w:r>
      <w:hyperlink r:id="rId44" w:anchor="dst101374"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002A1" w:rsidRPr="00483B85" w:rsidRDefault="002F59B1" w:rsidP="00483B85">
      <w:pPr>
        <w:spacing w:after="0" w:line="240" w:lineRule="auto"/>
        <w:ind w:firstLine="709"/>
        <w:jc w:val="both"/>
        <w:rPr>
          <w:rFonts w:ascii="Times New Roman" w:eastAsia="Times New Roman" w:hAnsi="Times New Roman" w:cs="Times New Roman"/>
          <w:sz w:val="24"/>
          <w:szCs w:val="24"/>
          <w:u w:val="single"/>
        </w:rPr>
      </w:pPr>
      <w:hyperlink r:id="rId45" w:history="1">
        <w:r w:rsidR="002002A1" w:rsidRPr="002002A1">
          <w:rPr>
            <w:rFonts w:ascii="Times New Roman" w:eastAsia="Times New Roman" w:hAnsi="Times New Roman" w:cs="Times New Roman"/>
            <w:sz w:val="24"/>
            <w:szCs w:val="24"/>
            <w:u w:val="single"/>
          </w:rPr>
          <w:t>Статья 9.16. Нарушение законодательства об энергосбережении и о повышении энергетической эффективности</w:t>
        </w:r>
      </w:hyperlink>
      <w:r w:rsidR="002002A1" w:rsidRPr="00483B85">
        <w:rPr>
          <w:rFonts w:ascii="Times New Roman" w:eastAsia="Times New Roman" w:hAnsi="Times New Roman" w:cs="Times New Roman"/>
          <w:sz w:val="24"/>
          <w:szCs w:val="24"/>
          <w:u w:val="single"/>
        </w:rPr>
        <w:t>.</w:t>
      </w:r>
    </w:p>
    <w:p w:rsidR="002002A1" w:rsidRPr="002002A1" w:rsidRDefault="002002A1" w:rsidP="00483B85">
      <w:pPr>
        <w:shd w:val="clear" w:color="auto" w:fill="FFFFFF"/>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4. Несоблюдение лицами, ответственными за содержание многоквартирных домов, </w:t>
      </w:r>
      <w:hyperlink r:id="rId46"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энергетической эффективности, предъявляемых к многоквартирным домам, </w:t>
      </w:r>
      <w:hyperlink r:id="rId47" w:anchor="dst100141"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их оснащенности приборами учета используемых энергетических ресурсов, требований о проведении обязательных </w:t>
      </w:r>
      <w:hyperlink r:id="rId48" w:history="1">
        <w:r w:rsidRPr="002002A1">
          <w:rPr>
            <w:rFonts w:ascii="Times New Roman" w:eastAsia="Times New Roman" w:hAnsi="Times New Roman" w:cs="Times New Roman"/>
            <w:sz w:val="24"/>
            <w:szCs w:val="24"/>
          </w:rPr>
          <w:t>мероприятий</w:t>
        </w:r>
      </w:hyperlink>
      <w:r w:rsidRPr="002002A1">
        <w:rPr>
          <w:rFonts w:ascii="Times New Roman" w:eastAsia="Times New Roman" w:hAnsi="Times New Roman" w:cs="Times New Roman"/>
          <w:sz w:val="24"/>
          <w:szCs w:val="24"/>
        </w:rPr>
        <w:t> по энергосбережению и повышению энергетической эффективности общего имущества собственников помещений в многоквартирных домах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2002A1" w:rsidP="00483B85">
      <w:pPr>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5. Несоблюдение лицами, ответственными за содержание многоквартирных домов, </w:t>
      </w:r>
      <w:hyperlink r:id="rId49" w:anchor="dst100136"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2F59B1"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50" w:history="1">
        <w:r w:rsidR="00D926A4" w:rsidRPr="00D926A4">
          <w:rPr>
            <w:rFonts w:ascii="Times New Roman" w:eastAsia="Times New Roman" w:hAnsi="Times New Roman" w:cs="Times New Roman"/>
            <w:sz w:val="24"/>
            <w:szCs w:val="24"/>
            <w:u w:val="single"/>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1" w:anchor="dst3777" w:history="1">
        <w:r w:rsidRPr="00C46774">
          <w:rPr>
            <w:rFonts w:ascii="Times New Roman" w:eastAsia="Times New Roman" w:hAnsi="Times New Roman" w:cs="Times New Roman"/>
            <w:sz w:val="24"/>
            <w:szCs w:val="24"/>
          </w:rPr>
          <w:t>частью 4 статьи 14.24</w:t>
        </w:r>
      </w:hyperlink>
      <w:r w:rsidRPr="00C46774">
        <w:rPr>
          <w:rFonts w:ascii="Times New Roman" w:eastAsia="Times New Roman" w:hAnsi="Times New Roman" w:cs="Times New Roman"/>
          <w:sz w:val="24"/>
          <w:szCs w:val="24"/>
        </w:rPr>
        <w:t>, </w:t>
      </w:r>
      <w:hyperlink r:id="rId52" w:anchor="dst2886" w:history="1">
        <w:r w:rsidRPr="00C46774">
          <w:rPr>
            <w:rFonts w:ascii="Times New Roman" w:eastAsia="Times New Roman" w:hAnsi="Times New Roman" w:cs="Times New Roman"/>
            <w:sz w:val="24"/>
            <w:szCs w:val="24"/>
          </w:rPr>
          <w:t>частью 9 статьи 15.29</w:t>
        </w:r>
      </w:hyperlink>
      <w:r w:rsidRPr="00C46774">
        <w:rPr>
          <w:rFonts w:ascii="Times New Roman" w:eastAsia="Times New Roman" w:hAnsi="Times New Roman" w:cs="Times New Roman"/>
          <w:sz w:val="24"/>
          <w:szCs w:val="24"/>
        </w:rPr>
        <w:t> и </w:t>
      </w:r>
      <w:hyperlink r:id="rId53" w:anchor="dst6546" w:history="1">
        <w:r w:rsidRPr="00C46774">
          <w:rPr>
            <w:rFonts w:ascii="Times New Roman" w:eastAsia="Times New Roman" w:hAnsi="Times New Roman" w:cs="Times New Roman"/>
            <w:sz w:val="24"/>
            <w:szCs w:val="24"/>
          </w:rPr>
          <w:t>статьей 19.4.2</w:t>
        </w:r>
      </w:hyperlink>
      <w:r w:rsidRPr="00C46774">
        <w:rPr>
          <w:rFonts w:ascii="Times New Roman" w:eastAsia="Times New Roman" w:hAnsi="Times New Roman" w:cs="Times New Roman"/>
          <w:sz w:val="24"/>
          <w:szCs w:val="24"/>
        </w:rPr>
        <w:t> настоящего Кодекса,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46774" w:rsidRPr="00C46774"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2. Действия (бездействие), предусмотренные </w:t>
      </w:r>
      <w:hyperlink r:id="rId54" w:anchor="dst2775" w:history="1">
        <w:r w:rsidRPr="00C46774">
          <w:rPr>
            <w:rFonts w:ascii="Times New Roman" w:eastAsia="Times New Roman" w:hAnsi="Times New Roman" w:cs="Times New Roman"/>
            <w:sz w:val="24"/>
            <w:szCs w:val="24"/>
          </w:rPr>
          <w:t>частью 1</w:t>
        </w:r>
      </w:hyperlink>
      <w:r w:rsidRPr="00C46774">
        <w:rPr>
          <w:rFonts w:ascii="Times New Roman" w:eastAsia="Times New Roman" w:hAnsi="Times New Roman" w:cs="Times New Roman"/>
          <w:sz w:val="24"/>
          <w:szCs w:val="24"/>
        </w:rPr>
        <w:t> настоящей статьи, повлекшие невозможность проведения или завершения проверки,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24C74" w:rsidRPr="00483B85"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lastRenderedPageBreak/>
        <w:t>3. Повторное совершение административного правонарушения, предусмотренного </w:t>
      </w:r>
      <w:hyperlink r:id="rId55" w:anchor="dst2777" w:history="1">
        <w:r w:rsidRPr="00C46774">
          <w:rPr>
            <w:rFonts w:ascii="Times New Roman" w:eastAsia="Times New Roman" w:hAnsi="Times New Roman" w:cs="Times New Roman"/>
            <w:sz w:val="24"/>
            <w:szCs w:val="24"/>
          </w:rPr>
          <w:t>частью 2</w:t>
        </w:r>
      </w:hyperlink>
      <w:r w:rsidRPr="00C46774">
        <w:rPr>
          <w:rFonts w:ascii="Times New Roman" w:eastAsia="Times New Roman" w:hAnsi="Times New Roman" w:cs="Times New Roman"/>
          <w:sz w:val="24"/>
          <w:szCs w:val="24"/>
        </w:rPr>
        <w:t> настоящей статьи,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926A4" w:rsidRPr="00483B85" w:rsidRDefault="002F59B1" w:rsidP="00483B85">
      <w:pPr>
        <w:spacing w:after="0" w:line="240" w:lineRule="auto"/>
        <w:ind w:firstLine="709"/>
        <w:jc w:val="both"/>
        <w:rPr>
          <w:rFonts w:ascii="Times New Roman" w:eastAsia="Times New Roman" w:hAnsi="Times New Roman" w:cs="Times New Roman"/>
          <w:sz w:val="24"/>
          <w:szCs w:val="24"/>
          <w:u w:val="single"/>
        </w:rPr>
      </w:pPr>
      <w:hyperlink r:id="rId56" w:history="1">
        <w:r w:rsidR="00C46774" w:rsidRPr="00C46774">
          <w:rPr>
            <w:rFonts w:ascii="Times New Roman" w:eastAsia="Times New Roman" w:hAnsi="Times New Roman" w:cs="Times New Roman"/>
            <w:sz w:val="24"/>
            <w:szCs w:val="24"/>
            <w:u w:val="single"/>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324C74" w:rsidRPr="00483B85">
        <w:rPr>
          <w:rFonts w:ascii="Times New Roman" w:eastAsia="Times New Roman" w:hAnsi="Times New Roman" w:cs="Times New Roman"/>
          <w:sz w:val="24"/>
          <w:szCs w:val="24"/>
          <w:u w:val="single"/>
        </w:rPr>
        <w:t>.</w:t>
      </w:r>
    </w:p>
    <w:p w:rsidR="00324C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324C74" w:rsidRPr="00483B85" w:rsidRDefault="002F59B1"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57" w:history="1">
        <w:r w:rsidR="00C46774" w:rsidRPr="00C46774">
          <w:rPr>
            <w:rFonts w:ascii="Times New Roman" w:eastAsia="Times New Roman" w:hAnsi="Times New Roman" w:cs="Times New Roman"/>
            <w:sz w:val="24"/>
            <w:szCs w:val="24"/>
            <w:u w:val="single"/>
          </w:rPr>
          <w:t>Статья 19.6. Непринятие мер по устранению причин и условий, способствовавших совершению административного правонарушения</w:t>
        </w:r>
      </w:hyperlink>
      <w:r w:rsidR="00324C74" w:rsidRPr="00483B85">
        <w:rPr>
          <w:rFonts w:ascii="Times New Roman" w:eastAsia="Times New Roman" w:hAnsi="Times New Roman" w:cs="Times New Roman"/>
          <w:sz w:val="24"/>
          <w:szCs w:val="24"/>
          <w:u w:val="single"/>
        </w:rPr>
        <w:t>.</w:t>
      </w:r>
    </w:p>
    <w:p w:rsidR="00C467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наложение административного штрафа на должностных лиц в размере от четырех тысяч до пяти тысяч рублей.</w:t>
      </w:r>
    </w:p>
    <w:p w:rsidR="00324C74" w:rsidRPr="00483B85" w:rsidRDefault="00C4677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19.7. Непредставление сведений (информации)</w:t>
      </w:r>
      <w:r w:rsidR="00324C74" w:rsidRPr="00483B85">
        <w:rPr>
          <w:rFonts w:ascii="Times New Roman" w:hAnsi="Times New Roman" w:cs="Times New Roman"/>
          <w:bCs/>
          <w:sz w:val="24"/>
          <w:szCs w:val="24"/>
          <w:u w:val="single"/>
          <w:shd w:val="clear" w:color="auto" w:fill="FFFFFF"/>
        </w:rPr>
        <w:t>.</w:t>
      </w:r>
    </w:p>
    <w:p w:rsidR="00324C74" w:rsidRPr="00483B85" w:rsidRDefault="00C46774" w:rsidP="00483B85">
      <w:pPr>
        <w:pStyle w:val="ConsPlusNormal"/>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8" w:anchor="dst3750" w:history="1">
        <w:r w:rsidRPr="00C46774">
          <w:rPr>
            <w:rFonts w:ascii="Times New Roman" w:eastAsia="Times New Roman" w:hAnsi="Times New Roman" w:cs="Times New Roman"/>
            <w:sz w:val="24"/>
            <w:szCs w:val="24"/>
          </w:rPr>
          <w:t>статьей 6.16</w:t>
        </w:r>
      </w:hyperlink>
      <w:r w:rsidRPr="00C46774">
        <w:rPr>
          <w:rFonts w:ascii="Times New Roman" w:eastAsia="Times New Roman" w:hAnsi="Times New Roman" w:cs="Times New Roman"/>
          <w:sz w:val="24"/>
          <w:szCs w:val="24"/>
        </w:rPr>
        <w:t>, </w:t>
      </w:r>
      <w:hyperlink r:id="rId59" w:anchor="dst5235" w:history="1">
        <w:r w:rsidRPr="00C46774">
          <w:rPr>
            <w:rFonts w:ascii="Times New Roman" w:eastAsia="Times New Roman" w:hAnsi="Times New Roman" w:cs="Times New Roman"/>
            <w:sz w:val="24"/>
            <w:szCs w:val="24"/>
          </w:rPr>
          <w:t>частью 2 статьи6.31</w:t>
        </w:r>
      </w:hyperlink>
      <w:r w:rsidRPr="00C46774">
        <w:rPr>
          <w:rFonts w:ascii="Times New Roman" w:eastAsia="Times New Roman" w:hAnsi="Times New Roman" w:cs="Times New Roman"/>
          <w:sz w:val="24"/>
          <w:szCs w:val="24"/>
        </w:rPr>
        <w:t>, </w:t>
      </w:r>
      <w:hyperlink r:id="rId60" w:anchor="dst5677" w:history="1">
        <w:r w:rsidRPr="00C46774">
          <w:rPr>
            <w:rFonts w:ascii="Times New Roman" w:eastAsia="Times New Roman" w:hAnsi="Times New Roman" w:cs="Times New Roman"/>
            <w:sz w:val="24"/>
            <w:szCs w:val="24"/>
          </w:rPr>
          <w:t>частями 1</w:t>
        </w:r>
      </w:hyperlink>
      <w:r w:rsidRPr="00C46774">
        <w:rPr>
          <w:rFonts w:ascii="Times New Roman" w:eastAsia="Times New Roman" w:hAnsi="Times New Roman" w:cs="Times New Roman"/>
          <w:sz w:val="24"/>
          <w:szCs w:val="24"/>
        </w:rPr>
        <w:t>, </w:t>
      </w:r>
      <w:hyperlink r:id="rId61" w:anchor="dst5679" w:history="1">
        <w:r w:rsidRPr="00C46774">
          <w:rPr>
            <w:rFonts w:ascii="Times New Roman" w:eastAsia="Times New Roman" w:hAnsi="Times New Roman" w:cs="Times New Roman"/>
            <w:sz w:val="24"/>
            <w:szCs w:val="24"/>
          </w:rPr>
          <w:t>2</w:t>
        </w:r>
      </w:hyperlink>
      <w:r w:rsidRPr="00C46774">
        <w:rPr>
          <w:rFonts w:ascii="Times New Roman" w:eastAsia="Times New Roman" w:hAnsi="Times New Roman" w:cs="Times New Roman"/>
          <w:sz w:val="24"/>
          <w:szCs w:val="24"/>
        </w:rPr>
        <w:t> и </w:t>
      </w:r>
      <w:hyperlink r:id="rId62" w:anchor="dst5683" w:history="1">
        <w:r w:rsidRPr="00C46774">
          <w:rPr>
            <w:rFonts w:ascii="Times New Roman" w:eastAsia="Times New Roman" w:hAnsi="Times New Roman" w:cs="Times New Roman"/>
            <w:sz w:val="24"/>
            <w:szCs w:val="24"/>
          </w:rPr>
          <w:t>4 статьи 8.28.1</w:t>
        </w:r>
      </w:hyperlink>
      <w:r w:rsidRPr="00C46774">
        <w:rPr>
          <w:rFonts w:ascii="Times New Roman" w:eastAsia="Times New Roman" w:hAnsi="Times New Roman" w:cs="Times New Roman"/>
          <w:sz w:val="24"/>
          <w:szCs w:val="24"/>
        </w:rPr>
        <w:t>, </w:t>
      </w:r>
      <w:hyperlink r:id="rId63" w:anchor="dst7641" w:history="1">
        <w:r w:rsidRPr="00C46774">
          <w:rPr>
            <w:rFonts w:ascii="Times New Roman" w:eastAsia="Times New Roman" w:hAnsi="Times New Roman" w:cs="Times New Roman"/>
            <w:sz w:val="24"/>
            <w:szCs w:val="24"/>
          </w:rPr>
          <w:t>статьей 8.32.1</w:t>
        </w:r>
      </w:hyperlink>
      <w:r w:rsidRPr="00C46774">
        <w:rPr>
          <w:rFonts w:ascii="Times New Roman" w:eastAsia="Times New Roman" w:hAnsi="Times New Roman" w:cs="Times New Roman"/>
          <w:sz w:val="24"/>
          <w:szCs w:val="24"/>
        </w:rPr>
        <w:t>, </w:t>
      </w:r>
      <w:hyperlink r:id="rId64" w:anchor="dst8843" w:history="1">
        <w:r w:rsidRPr="00C46774">
          <w:rPr>
            <w:rFonts w:ascii="Times New Roman" w:eastAsia="Times New Roman" w:hAnsi="Times New Roman" w:cs="Times New Roman"/>
            <w:sz w:val="24"/>
            <w:szCs w:val="24"/>
          </w:rPr>
          <w:t>частью 1 статьи 8.49</w:t>
        </w:r>
      </w:hyperlink>
      <w:r w:rsidRPr="00C46774">
        <w:rPr>
          <w:rFonts w:ascii="Times New Roman" w:eastAsia="Times New Roman" w:hAnsi="Times New Roman" w:cs="Times New Roman"/>
          <w:sz w:val="24"/>
          <w:szCs w:val="24"/>
        </w:rPr>
        <w:t>, </w:t>
      </w:r>
      <w:hyperlink r:id="rId65" w:anchor="dst7294" w:history="1">
        <w:r w:rsidRPr="00C46774">
          <w:rPr>
            <w:rFonts w:ascii="Times New Roman" w:eastAsia="Times New Roman" w:hAnsi="Times New Roman" w:cs="Times New Roman"/>
            <w:sz w:val="24"/>
            <w:szCs w:val="24"/>
          </w:rPr>
          <w:t>частью 5 статьи 14.5</w:t>
        </w:r>
      </w:hyperlink>
      <w:r w:rsidRPr="00C46774">
        <w:rPr>
          <w:rFonts w:ascii="Times New Roman" w:eastAsia="Times New Roman" w:hAnsi="Times New Roman" w:cs="Times New Roman"/>
          <w:sz w:val="24"/>
          <w:szCs w:val="24"/>
        </w:rPr>
        <w:t>, </w:t>
      </w:r>
      <w:hyperlink r:id="rId66" w:anchor="dst2078" w:history="1">
        <w:r w:rsidRPr="00C46774">
          <w:rPr>
            <w:rFonts w:ascii="Times New Roman" w:eastAsia="Times New Roman" w:hAnsi="Times New Roman" w:cs="Times New Roman"/>
            <w:sz w:val="24"/>
            <w:szCs w:val="24"/>
          </w:rPr>
          <w:t>частью 4 статьи 14.28</w:t>
        </w:r>
      </w:hyperlink>
      <w:r w:rsidRPr="00C46774">
        <w:rPr>
          <w:rFonts w:ascii="Times New Roman" w:eastAsia="Times New Roman" w:hAnsi="Times New Roman" w:cs="Times New Roman"/>
          <w:sz w:val="24"/>
          <w:szCs w:val="24"/>
        </w:rPr>
        <w:t>, </w:t>
      </w:r>
      <w:hyperlink r:id="rId67" w:anchor="dst7879" w:history="1">
        <w:r w:rsidRPr="00C46774">
          <w:rPr>
            <w:rFonts w:ascii="Times New Roman" w:eastAsia="Times New Roman" w:hAnsi="Times New Roman" w:cs="Times New Roman"/>
            <w:sz w:val="24"/>
            <w:szCs w:val="24"/>
          </w:rPr>
          <w:t>частью 1 статьи 14.46.2</w:t>
        </w:r>
      </w:hyperlink>
      <w:r w:rsidRPr="00C46774">
        <w:rPr>
          <w:rFonts w:ascii="Times New Roman" w:eastAsia="Times New Roman" w:hAnsi="Times New Roman" w:cs="Times New Roman"/>
          <w:sz w:val="24"/>
          <w:szCs w:val="24"/>
        </w:rPr>
        <w:t>, </w:t>
      </w:r>
      <w:hyperlink r:id="rId68" w:anchor="dst788" w:history="1">
        <w:r w:rsidRPr="00C46774">
          <w:rPr>
            <w:rFonts w:ascii="Times New Roman" w:eastAsia="Times New Roman" w:hAnsi="Times New Roman" w:cs="Times New Roman"/>
            <w:sz w:val="24"/>
            <w:szCs w:val="24"/>
          </w:rPr>
          <w:t>статьями 19.7.1</w:t>
        </w:r>
      </w:hyperlink>
      <w:r w:rsidRPr="00C46774">
        <w:rPr>
          <w:rFonts w:ascii="Times New Roman" w:eastAsia="Times New Roman" w:hAnsi="Times New Roman" w:cs="Times New Roman"/>
          <w:sz w:val="24"/>
          <w:szCs w:val="24"/>
        </w:rPr>
        <w:t>, </w:t>
      </w:r>
      <w:hyperlink r:id="rId69" w:anchor="dst1053" w:history="1">
        <w:r w:rsidRPr="00C46774">
          <w:rPr>
            <w:rFonts w:ascii="Times New Roman" w:eastAsia="Times New Roman" w:hAnsi="Times New Roman" w:cs="Times New Roman"/>
            <w:sz w:val="24"/>
            <w:szCs w:val="24"/>
          </w:rPr>
          <w:t>19.7.2</w:t>
        </w:r>
      </w:hyperlink>
      <w:r w:rsidRPr="00C46774">
        <w:rPr>
          <w:rFonts w:ascii="Times New Roman" w:eastAsia="Times New Roman" w:hAnsi="Times New Roman" w:cs="Times New Roman"/>
          <w:sz w:val="24"/>
          <w:szCs w:val="24"/>
        </w:rPr>
        <w:t>, </w:t>
      </w:r>
      <w:hyperlink r:id="rId70" w:anchor="dst5274" w:history="1">
        <w:r w:rsidRPr="00C46774">
          <w:rPr>
            <w:rFonts w:ascii="Times New Roman" w:eastAsia="Times New Roman" w:hAnsi="Times New Roman" w:cs="Times New Roman"/>
            <w:sz w:val="24"/>
            <w:szCs w:val="24"/>
          </w:rPr>
          <w:t>19.7.2-1</w:t>
        </w:r>
      </w:hyperlink>
      <w:r w:rsidRPr="00C46774">
        <w:rPr>
          <w:rFonts w:ascii="Times New Roman" w:eastAsia="Times New Roman" w:hAnsi="Times New Roman" w:cs="Times New Roman"/>
          <w:sz w:val="24"/>
          <w:szCs w:val="24"/>
        </w:rPr>
        <w:t>, </w:t>
      </w:r>
      <w:hyperlink r:id="rId71" w:anchor="dst1293" w:history="1">
        <w:r w:rsidRPr="00C46774">
          <w:rPr>
            <w:rFonts w:ascii="Times New Roman" w:eastAsia="Times New Roman" w:hAnsi="Times New Roman" w:cs="Times New Roman"/>
            <w:sz w:val="24"/>
            <w:szCs w:val="24"/>
          </w:rPr>
          <w:t>19.7.3</w:t>
        </w:r>
      </w:hyperlink>
      <w:r w:rsidRPr="00C46774">
        <w:rPr>
          <w:rFonts w:ascii="Times New Roman" w:eastAsia="Times New Roman" w:hAnsi="Times New Roman" w:cs="Times New Roman"/>
          <w:sz w:val="24"/>
          <w:szCs w:val="24"/>
        </w:rPr>
        <w:t>, </w:t>
      </w:r>
      <w:hyperlink r:id="rId72" w:anchor="dst2165" w:history="1">
        <w:r w:rsidRPr="00C46774">
          <w:rPr>
            <w:rFonts w:ascii="Times New Roman" w:eastAsia="Times New Roman" w:hAnsi="Times New Roman" w:cs="Times New Roman"/>
            <w:sz w:val="24"/>
            <w:szCs w:val="24"/>
          </w:rPr>
          <w:t>19.7.5</w:t>
        </w:r>
      </w:hyperlink>
      <w:r w:rsidRPr="00C46774">
        <w:rPr>
          <w:rFonts w:ascii="Times New Roman" w:eastAsia="Times New Roman" w:hAnsi="Times New Roman" w:cs="Times New Roman"/>
          <w:sz w:val="24"/>
          <w:szCs w:val="24"/>
        </w:rPr>
        <w:t>, </w:t>
      </w:r>
      <w:hyperlink r:id="rId73" w:anchor="dst2230" w:history="1">
        <w:r w:rsidRPr="00C46774">
          <w:rPr>
            <w:rFonts w:ascii="Times New Roman" w:eastAsia="Times New Roman" w:hAnsi="Times New Roman" w:cs="Times New Roman"/>
            <w:sz w:val="24"/>
            <w:szCs w:val="24"/>
          </w:rPr>
          <w:t>19.7.5-1</w:t>
        </w:r>
      </w:hyperlink>
      <w:r w:rsidRPr="00C46774">
        <w:rPr>
          <w:rFonts w:ascii="Times New Roman" w:eastAsia="Times New Roman" w:hAnsi="Times New Roman" w:cs="Times New Roman"/>
          <w:sz w:val="24"/>
          <w:szCs w:val="24"/>
        </w:rPr>
        <w:t>, </w:t>
      </w:r>
      <w:hyperlink r:id="rId74" w:anchor="dst3801" w:history="1">
        <w:r w:rsidRPr="00C46774">
          <w:rPr>
            <w:rFonts w:ascii="Times New Roman" w:eastAsia="Times New Roman" w:hAnsi="Times New Roman" w:cs="Times New Roman"/>
            <w:sz w:val="24"/>
            <w:szCs w:val="24"/>
          </w:rPr>
          <w:t>19.7.5-2</w:t>
        </w:r>
      </w:hyperlink>
      <w:r w:rsidRPr="00C46774">
        <w:rPr>
          <w:rFonts w:ascii="Times New Roman" w:eastAsia="Times New Roman" w:hAnsi="Times New Roman" w:cs="Times New Roman"/>
          <w:sz w:val="24"/>
          <w:szCs w:val="24"/>
        </w:rPr>
        <w:t>, </w:t>
      </w:r>
      <w:hyperlink r:id="rId75" w:anchor="dst9314" w:history="1">
        <w:r w:rsidRPr="00C46774">
          <w:rPr>
            <w:rFonts w:ascii="Times New Roman" w:eastAsia="Times New Roman" w:hAnsi="Times New Roman" w:cs="Times New Roman"/>
            <w:sz w:val="24"/>
            <w:szCs w:val="24"/>
          </w:rPr>
          <w:t>частью 1 статьи 19.7.5-3</w:t>
        </w:r>
      </w:hyperlink>
      <w:r w:rsidRPr="00C46774">
        <w:rPr>
          <w:rFonts w:ascii="Times New Roman" w:eastAsia="Times New Roman" w:hAnsi="Times New Roman" w:cs="Times New Roman"/>
          <w:sz w:val="24"/>
          <w:szCs w:val="24"/>
        </w:rPr>
        <w:t>, </w:t>
      </w:r>
      <w:hyperlink r:id="rId76" w:anchor="dst9322" w:history="1">
        <w:r w:rsidRPr="00C46774">
          <w:rPr>
            <w:rFonts w:ascii="Times New Roman" w:eastAsia="Times New Roman" w:hAnsi="Times New Roman" w:cs="Times New Roman"/>
            <w:sz w:val="24"/>
            <w:szCs w:val="24"/>
          </w:rPr>
          <w:t>частью 1 статьи 19.7.5-4</w:t>
        </w:r>
      </w:hyperlink>
      <w:r w:rsidRPr="00C46774">
        <w:rPr>
          <w:rFonts w:ascii="Times New Roman" w:eastAsia="Times New Roman" w:hAnsi="Times New Roman" w:cs="Times New Roman"/>
          <w:sz w:val="24"/>
          <w:szCs w:val="24"/>
        </w:rPr>
        <w:t>, </w:t>
      </w:r>
      <w:hyperlink r:id="rId77" w:anchor="dst3816" w:history="1">
        <w:r w:rsidRPr="00C46774">
          <w:rPr>
            <w:rFonts w:ascii="Times New Roman" w:eastAsia="Times New Roman" w:hAnsi="Times New Roman" w:cs="Times New Roman"/>
            <w:sz w:val="24"/>
            <w:szCs w:val="24"/>
          </w:rPr>
          <w:t>статьями 19.7.7</w:t>
        </w:r>
      </w:hyperlink>
      <w:r w:rsidRPr="00C46774">
        <w:rPr>
          <w:rFonts w:ascii="Times New Roman" w:eastAsia="Times New Roman" w:hAnsi="Times New Roman" w:cs="Times New Roman"/>
          <w:sz w:val="24"/>
          <w:szCs w:val="24"/>
        </w:rPr>
        <w:t>, </w:t>
      </w:r>
      <w:hyperlink r:id="rId78" w:anchor="dst4702" w:history="1">
        <w:r w:rsidRPr="00C46774">
          <w:rPr>
            <w:rFonts w:ascii="Times New Roman" w:eastAsia="Times New Roman" w:hAnsi="Times New Roman" w:cs="Times New Roman"/>
            <w:sz w:val="24"/>
            <w:szCs w:val="24"/>
          </w:rPr>
          <w:t>19.7.8</w:t>
        </w:r>
      </w:hyperlink>
      <w:r w:rsidRPr="00C46774">
        <w:rPr>
          <w:rFonts w:ascii="Times New Roman" w:eastAsia="Times New Roman" w:hAnsi="Times New Roman" w:cs="Times New Roman"/>
          <w:sz w:val="24"/>
          <w:szCs w:val="24"/>
        </w:rPr>
        <w:t>, </w:t>
      </w:r>
      <w:hyperlink r:id="rId79" w:anchor="dst5099" w:history="1">
        <w:r w:rsidRPr="00C46774">
          <w:rPr>
            <w:rFonts w:ascii="Times New Roman" w:eastAsia="Times New Roman" w:hAnsi="Times New Roman" w:cs="Times New Roman"/>
            <w:sz w:val="24"/>
            <w:szCs w:val="24"/>
          </w:rPr>
          <w:t>19.7.9</w:t>
        </w:r>
      </w:hyperlink>
      <w:r w:rsidRPr="00C46774">
        <w:rPr>
          <w:rFonts w:ascii="Times New Roman" w:eastAsia="Times New Roman" w:hAnsi="Times New Roman" w:cs="Times New Roman"/>
          <w:sz w:val="24"/>
          <w:szCs w:val="24"/>
        </w:rPr>
        <w:t>, </w:t>
      </w:r>
      <w:hyperlink r:id="rId80" w:anchor="dst6747" w:history="1">
        <w:r w:rsidRPr="00C46774">
          <w:rPr>
            <w:rFonts w:ascii="Times New Roman" w:eastAsia="Times New Roman" w:hAnsi="Times New Roman" w:cs="Times New Roman"/>
            <w:sz w:val="24"/>
            <w:szCs w:val="24"/>
          </w:rPr>
          <w:t>19.7.12</w:t>
        </w:r>
      </w:hyperlink>
      <w:r w:rsidRPr="00C46774">
        <w:rPr>
          <w:rFonts w:ascii="Times New Roman" w:eastAsia="Times New Roman" w:hAnsi="Times New Roman" w:cs="Times New Roman"/>
          <w:sz w:val="24"/>
          <w:szCs w:val="24"/>
        </w:rPr>
        <w:t>, </w:t>
      </w:r>
      <w:hyperlink r:id="rId81" w:anchor="dst7622" w:history="1">
        <w:r w:rsidRPr="00C46774">
          <w:rPr>
            <w:rFonts w:ascii="Times New Roman" w:eastAsia="Times New Roman" w:hAnsi="Times New Roman" w:cs="Times New Roman"/>
            <w:sz w:val="24"/>
            <w:szCs w:val="24"/>
          </w:rPr>
          <w:t>19.7.13</w:t>
        </w:r>
      </w:hyperlink>
      <w:r w:rsidRPr="00C46774">
        <w:rPr>
          <w:rFonts w:ascii="Times New Roman" w:eastAsia="Times New Roman" w:hAnsi="Times New Roman" w:cs="Times New Roman"/>
          <w:sz w:val="24"/>
          <w:szCs w:val="24"/>
        </w:rPr>
        <w:t>, </w:t>
      </w:r>
      <w:hyperlink r:id="rId82" w:anchor="dst8157" w:history="1">
        <w:r w:rsidRPr="00C46774">
          <w:rPr>
            <w:rFonts w:ascii="Times New Roman" w:eastAsia="Times New Roman" w:hAnsi="Times New Roman" w:cs="Times New Roman"/>
            <w:sz w:val="24"/>
            <w:szCs w:val="24"/>
          </w:rPr>
          <w:t>19.7.14</w:t>
        </w:r>
      </w:hyperlink>
      <w:r w:rsidRPr="00C46774">
        <w:rPr>
          <w:rFonts w:ascii="Times New Roman" w:eastAsia="Times New Roman" w:hAnsi="Times New Roman" w:cs="Times New Roman"/>
          <w:sz w:val="24"/>
          <w:szCs w:val="24"/>
        </w:rPr>
        <w:t>, </w:t>
      </w:r>
      <w:hyperlink r:id="rId83" w:anchor="dst9493" w:history="1">
        <w:r w:rsidRPr="00C46774">
          <w:rPr>
            <w:rFonts w:ascii="Times New Roman" w:eastAsia="Times New Roman" w:hAnsi="Times New Roman" w:cs="Times New Roman"/>
            <w:sz w:val="24"/>
            <w:szCs w:val="24"/>
          </w:rPr>
          <w:t>19.7.15</w:t>
        </w:r>
      </w:hyperlink>
      <w:r w:rsidRPr="00C46774">
        <w:rPr>
          <w:rFonts w:ascii="Times New Roman" w:eastAsia="Times New Roman" w:hAnsi="Times New Roman" w:cs="Times New Roman"/>
          <w:sz w:val="24"/>
          <w:szCs w:val="24"/>
        </w:rPr>
        <w:t>, </w:t>
      </w:r>
      <w:hyperlink r:id="rId84" w:anchor="dst101627" w:history="1">
        <w:r w:rsidRPr="00C46774">
          <w:rPr>
            <w:rFonts w:ascii="Times New Roman" w:eastAsia="Times New Roman" w:hAnsi="Times New Roman" w:cs="Times New Roman"/>
            <w:sz w:val="24"/>
            <w:szCs w:val="24"/>
          </w:rPr>
          <w:t>19.8</w:t>
        </w:r>
      </w:hyperlink>
      <w:r w:rsidRPr="00C46774">
        <w:rPr>
          <w:rFonts w:ascii="Times New Roman" w:eastAsia="Times New Roman" w:hAnsi="Times New Roman" w:cs="Times New Roman"/>
          <w:sz w:val="24"/>
          <w:szCs w:val="24"/>
        </w:rPr>
        <w:t>, </w:t>
      </w:r>
      <w:hyperlink r:id="rId85" w:anchor="dst5427" w:history="1">
        <w:r w:rsidRPr="00C46774">
          <w:rPr>
            <w:rFonts w:ascii="Times New Roman" w:eastAsia="Times New Roman" w:hAnsi="Times New Roman" w:cs="Times New Roman"/>
            <w:sz w:val="24"/>
            <w:szCs w:val="24"/>
          </w:rPr>
          <w:t>19.8.3</w:t>
        </w:r>
      </w:hyperlink>
      <w:r w:rsidRPr="00C46774">
        <w:rPr>
          <w:rFonts w:ascii="Times New Roman" w:eastAsia="Times New Roman" w:hAnsi="Times New Roman" w:cs="Times New Roman"/>
          <w:sz w:val="24"/>
          <w:szCs w:val="24"/>
        </w:rPr>
        <w:t> настоящего Кодекса,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24C74" w:rsidRPr="00483B85" w:rsidRDefault="002F59B1" w:rsidP="00483B85">
      <w:pPr>
        <w:pStyle w:val="ConsPlusNormal"/>
        <w:ind w:firstLine="709"/>
        <w:jc w:val="both"/>
        <w:rPr>
          <w:rFonts w:ascii="Times New Roman" w:eastAsia="Times New Roman" w:hAnsi="Times New Roman" w:cs="Times New Roman"/>
          <w:sz w:val="24"/>
          <w:szCs w:val="24"/>
          <w:u w:val="single"/>
        </w:rPr>
      </w:pPr>
      <w:hyperlink r:id="rId86" w:history="1">
        <w:r w:rsidR="00C46774" w:rsidRPr="00C46774">
          <w:rPr>
            <w:rFonts w:ascii="Times New Roman" w:eastAsia="Times New Roman" w:hAnsi="Times New Roman" w:cs="Times New Roman"/>
            <w:sz w:val="24"/>
            <w:szCs w:val="24"/>
            <w:u w:val="single"/>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pStyle w:val="ConsPlusNormal"/>
        <w:ind w:firstLine="709"/>
        <w:jc w:val="both"/>
        <w:rPr>
          <w:rFonts w:ascii="Times New Roman" w:hAnsi="Times New Roman" w:cs="Times New Roman"/>
          <w:bCs/>
          <w:sz w:val="24"/>
          <w:szCs w:val="24"/>
          <w:shd w:val="clear" w:color="auto" w:fill="FFFFFF"/>
        </w:rPr>
      </w:pPr>
      <w:r w:rsidRPr="00C46774">
        <w:rPr>
          <w:rFonts w:ascii="Times New Roman" w:eastAsia="Times New Roman" w:hAnsi="Times New Roman" w:cs="Times New Roman"/>
          <w:sz w:val="24"/>
          <w:szCs w:val="24"/>
        </w:rPr>
        <w:t>Нарушение установленных в соответствии с жилищным </w:t>
      </w:r>
      <w:hyperlink r:id="rId87" w:anchor="dst101391" w:history="1">
        <w:r w:rsidRPr="00483B85">
          <w:rPr>
            <w:rFonts w:ascii="Times New Roman" w:eastAsia="Times New Roman" w:hAnsi="Times New Roman" w:cs="Times New Roman"/>
            <w:sz w:val="24"/>
            <w:szCs w:val="24"/>
          </w:rPr>
          <w:t>законодательством</w:t>
        </w:r>
      </w:hyperlink>
      <w:r w:rsidRPr="00C46774">
        <w:rPr>
          <w:rFonts w:ascii="Times New Roman" w:eastAsia="Times New Roman" w:hAnsi="Times New Roman" w:cs="Times New Roman"/>
          <w:sz w:val="24"/>
          <w:szCs w:val="24"/>
        </w:rPr>
        <w:t>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C46774" w:rsidRDefault="00C46774" w:rsidP="00483B85">
      <w:pPr>
        <w:pStyle w:val="ConsPlusNormal"/>
        <w:ind w:firstLine="709"/>
        <w:jc w:val="both"/>
        <w:rPr>
          <w:rFonts w:ascii="Times New Roman" w:hAnsi="Times New Roman" w:cs="Times New Roman"/>
          <w:sz w:val="24"/>
          <w:szCs w:val="24"/>
        </w:rPr>
      </w:pPr>
    </w:p>
    <w:p w:rsidR="00C46774" w:rsidRDefault="00C46774" w:rsidP="00483B85">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Pr="000F3825" w:rsidRDefault="005C5E6F" w:rsidP="005C5E6F">
      <w:pPr>
        <w:pStyle w:val="ConsPlusNormal"/>
        <w:ind w:firstLine="709"/>
        <w:jc w:val="both"/>
        <w:rPr>
          <w:rFonts w:ascii="Times New Roman" w:hAnsi="Times New Roman" w:cs="Times New Roman"/>
          <w:b/>
          <w:sz w:val="24"/>
          <w:szCs w:val="24"/>
        </w:rPr>
      </w:pPr>
    </w:p>
    <w:sectPr w:rsidR="005C5E6F" w:rsidRPr="000F3825" w:rsidSect="005A3121">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6A"/>
    <w:rsid w:val="000A409B"/>
    <w:rsid w:val="000A5F1D"/>
    <w:rsid w:val="000F3825"/>
    <w:rsid w:val="00100334"/>
    <w:rsid w:val="001475D0"/>
    <w:rsid w:val="001510FF"/>
    <w:rsid w:val="00187263"/>
    <w:rsid w:val="00193BDD"/>
    <w:rsid w:val="002002A1"/>
    <w:rsid w:val="00210990"/>
    <w:rsid w:val="00235BBE"/>
    <w:rsid w:val="00241C94"/>
    <w:rsid w:val="00290D09"/>
    <w:rsid w:val="002D665B"/>
    <w:rsid w:val="002F59B1"/>
    <w:rsid w:val="00324C74"/>
    <w:rsid w:val="003271C9"/>
    <w:rsid w:val="003333B3"/>
    <w:rsid w:val="0033618B"/>
    <w:rsid w:val="00346942"/>
    <w:rsid w:val="003668E6"/>
    <w:rsid w:val="003F2F2D"/>
    <w:rsid w:val="003F7F9D"/>
    <w:rsid w:val="00452390"/>
    <w:rsid w:val="004568D5"/>
    <w:rsid w:val="004733D0"/>
    <w:rsid w:val="00483B85"/>
    <w:rsid w:val="004930F8"/>
    <w:rsid w:val="004D2C19"/>
    <w:rsid w:val="00501867"/>
    <w:rsid w:val="00537373"/>
    <w:rsid w:val="0054315E"/>
    <w:rsid w:val="00545952"/>
    <w:rsid w:val="00572F6A"/>
    <w:rsid w:val="005A3121"/>
    <w:rsid w:val="005B6DF9"/>
    <w:rsid w:val="005C5E6F"/>
    <w:rsid w:val="00614694"/>
    <w:rsid w:val="00676185"/>
    <w:rsid w:val="0069505A"/>
    <w:rsid w:val="006A4D7A"/>
    <w:rsid w:val="006C0AA2"/>
    <w:rsid w:val="006F1A75"/>
    <w:rsid w:val="00707EBC"/>
    <w:rsid w:val="00717F92"/>
    <w:rsid w:val="007419CD"/>
    <w:rsid w:val="007C12FA"/>
    <w:rsid w:val="008D7B0E"/>
    <w:rsid w:val="008E71DE"/>
    <w:rsid w:val="009339E0"/>
    <w:rsid w:val="00951D4E"/>
    <w:rsid w:val="009772C7"/>
    <w:rsid w:val="00985943"/>
    <w:rsid w:val="009C5752"/>
    <w:rsid w:val="009F4723"/>
    <w:rsid w:val="00A27C86"/>
    <w:rsid w:val="00A3735F"/>
    <w:rsid w:val="00A83BA1"/>
    <w:rsid w:val="00A87218"/>
    <w:rsid w:val="00B120F6"/>
    <w:rsid w:val="00B64728"/>
    <w:rsid w:val="00B93B02"/>
    <w:rsid w:val="00BD7EE5"/>
    <w:rsid w:val="00C46774"/>
    <w:rsid w:val="00C55D79"/>
    <w:rsid w:val="00C7008A"/>
    <w:rsid w:val="00C737EA"/>
    <w:rsid w:val="00CB0B26"/>
    <w:rsid w:val="00D926A4"/>
    <w:rsid w:val="00D965FB"/>
    <w:rsid w:val="00DB7C40"/>
    <w:rsid w:val="00DD16B8"/>
    <w:rsid w:val="00E24789"/>
    <w:rsid w:val="00E90082"/>
    <w:rsid w:val="00E91039"/>
    <w:rsid w:val="00E96BD9"/>
    <w:rsid w:val="00EF7B3E"/>
    <w:rsid w:val="00F12259"/>
    <w:rsid w:val="00F423A5"/>
    <w:rsid w:val="00F44BEC"/>
    <w:rsid w:val="00F945D7"/>
    <w:rsid w:val="00FC0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97773/99b58c87b2a221f79a25df76a86b67137c6f0037/" TargetMode="External"/><Relationship Id="rId18" Type="http://schemas.openxmlformats.org/officeDocument/2006/relationships/hyperlink" Target="http://www.consultant.ru/document/cons_doc_LAW_357730/66fa9caa19d227697f671148803e244438123597/" TargetMode="External"/><Relationship Id="rId26"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8-yanvarya-2006-goda-no-47-ob-utverzhdenii-polozheniya-o-priznanii-pomescheniya-zhilym-pomescheniem-zhilogo-pomescheniya-neprigodnym-dlya-prozhivaniya-i-mnogokvartirnogo-doma-avariinym-i-podlezhaschim" TargetMode="External"/><Relationship Id="rId39" Type="http://schemas.openxmlformats.org/officeDocument/2006/relationships/hyperlink" Target="http://www.consultant.ru/document/cons_doc_LAW_34661/752f982deb5834d092eccb23b2f6c59d8446b76d/" TargetMode="External"/><Relationship Id="rId21" Type="http://schemas.openxmlformats.org/officeDocument/2006/relationships/hyperlink" Target="http://www.consultant.ru/document/cons_doc_LAW_383608/" TargetMode="External"/><Relationship Id="rId34" Type="http://schemas.openxmlformats.org/officeDocument/2006/relationships/hyperlink" Target="http://www.consultant.ru/document/cons_doc_LAW_34661/a2bdf458ee8e47b50718f9da3e8432892c52fe10/" TargetMode="External"/><Relationship Id="rId42" Type="http://schemas.openxmlformats.org/officeDocument/2006/relationships/hyperlink" Target="http://www.consultant.ru/document/cons_doc_LAW_400018/cd41e325d18bb34e5b297dac1785a1905680f3cc/" TargetMode="External"/><Relationship Id="rId47" Type="http://schemas.openxmlformats.org/officeDocument/2006/relationships/hyperlink" Target="http://www.consultant.ru/document/cons_doc_LAW_387003/aa66de0abc8158556fc5c28b29796231e092d105/" TargetMode="External"/><Relationship Id="rId50" Type="http://schemas.openxmlformats.org/officeDocument/2006/relationships/hyperlink" Target="http://www.consultant.ru/document/cons_doc_LAW_34661/439712dfa4cd0500b50fab674ff8a8f089ca53f8/" TargetMode="External"/><Relationship Id="rId55" Type="http://schemas.openxmlformats.org/officeDocument/2006/relationships/hyperlink" Target="http://www.consultant.ru/document/cons_doc_LAW_378353/439712dfa4cd0500b50fab674ff8a8f089ca53f8/" TargetMode="External"/><Relationship Id="rId63" Type="http://schemas.openxmlformats.org/officeDocument/2006/relationships/hyperlink" Target="http://www.consultant.ru/document/cons_doc_LAW_378353/fa89123391ac1714b37e30b0b071d0751a1f8fb0/" TargetMode="External"/><Relationship Id="rId68" Type="http://schemas.openxmlformats.org/officeDocument/2006/relationships/hyperlink" Target="http://www.consultant.ru/document/cons_doc_LAW_378353/2f15b43841cfb14e56ef9075903759719c29503b/" TargetMode="External"/><Relationship Id="rId76" Type="http://schemas.openxmlformats.org/officeDocument/2006/relationships/hyperlink" Target="http://www.consultant.ru/document/cons_doc_LAW_378353/3c2753a7b4d373d54df5534a2a076c218029315e/" TargetMode="External"/><Relationship Id="rId84" Type="http://schemas.openxmlformats.org/officeDocument/2006/relationships/hyperlink" Target="http://www.consultant.ru/document/cons_doc_LAW_378353/8298490c4b0419a8f696301e5547c140ad88dd0a/" TargetMode="External"/><Relationship Id="rId89" Type="http://schemas.openxmlformats.org/officeDocument/2006/relationships/theme" Target="theme/theme1.xml"/><Relationship Id="rId7" Type="http://schemas.openxmlformats.org/officeDocument/2006/relationships/hyperlink" Target="https://anikhovskiy56.ru/municipalnyi-kontrol/municipalnyi-zhilischnyi-kontrol/perechen-normativnyh-pravovyh-aktov-reguliruyuschih-provedenie-municipalnogo-zhilischnogo-kontrolya/zhilischnyi-kodeks-rossiiskoi-federacii-ot-29-dekabrya-2004-goda-no-188-fz" TargetMode="External"/><Relationship Id="rId71" Type="http://schemas.openxmlformats.org/officeDocument/2006/relationships/hyperlink" Target="http://www.consultant.ru/document/cons_doc_LAW_378353/1ff600878726e1814bd31769c9c9c37550557014/" TargetMode="External"/><Relationship Id="rId2" Type="http://schemas.openxmlformats.org/officeDocument/2006/relationships/styles" Target="styles.xml"/><Relationship Id="rId16" Type="http://schemas.openxmlformats.org/officeDocument/2006/relationships/hyperlink" Target="http://www.consultant.ru/document/cons_doc_LAW_389501/" TargetMode="External"/><Relationship Id="rId29"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13-avgusta-2006-goda-no-491-ob-utverzhdenii-pravil-soderzhaniya-obschego-imuschestva-v-mnogokvartirnom-dome-i-pravil-izmeneniya-razmera-platy-za-soderzhanie-i-remont-zhilogo-pomescheniya-v-sluchae" TargetMode="External"/><Relationship Id="rId11" Type="http://schemas.openxmlformats.org/officeDocument/2006/relationships/hyperlink" Target="http://www.consultant.ru/document/cons_doc_LAW_410117/85f7dc8994f991a1132725df3886eeefc605e1b9/" TargetMode="External"/><Relationship Id="rId24" Type="http://schemas.openxmlformats.org/officeDocument/2006/relationships/hyperlink" Target="http://www.consultant.ru/document/cons_doc_LAW_210129/ce0a7b783bd78c11aeef40c7bb9341688011d1e2/" TargetMode="External"/><Relationship Id="rId32" Type="http://schemas.openxmlformats.org/officeDocument/2006/relationships/hyperlink" Target="http://www.consultant.ru/document/cons_doc_LAW_89120/979761dbb462866fd21d32e3d3f27a04867f037b/" TargetMode="External"/><Relationship Id="rId37" Type="http://schemas.openxmlformats.org/officeDocument/2006/relationships/hyperlink" Target="http://www.consultant.ru/document/cons_doc_LAW_34661/a2bdf458ee8e47b50718f9da3e8432892c52fe10/" TargetMode="External"/><Relationship Id="rId40" Type="http://schemas.openxmlformats.org/officeDocument/2006/relationships/hyperlink" Target="http://www.consultant.ru/document/cons_doc_LAW_378353/752f982deb5834d092eccb23b2f6c59d8446b76d/" TargetMode="External"/><Relationship Id="rId45" Type="http://schemas.openxmlformats.org/officeDocument/2006/relationships/hyperlink" Target="http://www.consultant.ru/document/cons_doc_LAW_34661/b62b4edeff019ef9d001060bb4ae763672b502bb/" TargetMode="External"/><Relationship Id="rId53" Type="http://schemas.openxmlformats.org/officeDocument/2006/relationships/hyperlink" Target="http://www.consultant.ru/document/cons_doc_LAW_378353/0ff6dc8e71b0e8df9c1d8efae456e40f878903ee/" TargetMode="External"/><Relationship Id="rId58" Type="http://schemas.openxmlformats.org/officeDocument/2006/relationships/hyperlink" Target="http://www.consultant.ru/document/cons_doc_LAW_378353/f9c1d5460f82b8045510bf3201e9b1a45ce4a233/" TargetMode="External"/><Relationship Id="rId66" Type="http://schemas.openxmlformats.org/officeDocument/2006/relationships/hyperlink" Target="http://www.consultant.ru/document/cons_doc_LAW_378353/ce4dd25fddfdd22cb8e63e73a9f893a65a261114/" TargetMode="External"/><Relationship Id="rId74" Type="http://schemas.openxmlformats.org/officeDocument/2006/relationships/hyperlink" Target="http://www.consultant.ru/document/cons_doc_LAW_378353/6f8f3560355b2002436d0cf06b23367e9220902c/" TargetMode="External"/><Relationship Id="rId79" Type="http://schemas.openxmlformats.org/officeDocument/2006/relationships/hyperlink" Target="http://www.consultant.ru/document/cons_doc_LAW_378353/d537805e1176b05aac871acaab7881a5dea09e7d/" TargetMode="External"/><Relationship Id="rId87" Type="http://schemas.openxmlformats.org/officeDocument/2006/relationships/hyperlink" Target="http://www.consultant.ru/document/cons_doc_LAW_400018/eb7eae1100b053f8f82ccbf32a654ba6a9426ccb/" TargetMode="External"/><Relationship Id="rId5" Type="http://schemas.openxmlformats.org/officeDocument/2006/relationships/webSettings" Target="webSettings.xml"/><Relationship Id="rId61" Type="http://schemas.openxmlformats.org/officeDocument/2006/relationships/hyperlink" Target="http://www.consultant.ru/document/cons_doc_LAW_378353/2f05422c4ff79c451be86e7d3a323058397d4bbe/" TargetMode="External"/><Relationship Id="rId82" Type="http://schemas.openxmlformats.org/officeDocument/2006/relationships/hyperlink" Target="http://www.consultant.ru/document/cons_doc_LAW_378353/da20806052294423bff85545e83f5d7203fcd281/" TargetMode="External"/><Relationship Id="rId19" Type="http://schemas.openxmlformats.org/officeDocument/2006/relationships/hyperlink" Target="http://www.consultant.ru/document/cons_doc_LAW_400018/b2e6330676521dbd370dc8e1a35e68b0cfe059f3/" TargetMode="External"/><Relationship Id="rId4" Type="http://schemas.openxmlformats.org/officeDocument/2006/relationships/settings" Target="settings.xml"/><Relationship Id="rId9" Type="http://schemas.openxmlformats.org/officeDocument/2006/relationships/hyperlink" Target="http://www.consultant.ru/document/cons_doc_LAW_51057/b2e6330676521dbd370dc8e1a35e68b0cfe059f3/" TargetMode="External"/><Relationship Id="rId14" Type="http://schemas.openxmlformats.org/officeDocument/2006/relationships/hyperlink" Target="http://www.consultant.ru/document/cons_doc_LAW_400018/b2e6330676521dbd370dc8e1a35e68b0cfe059f3/" TargetMode="External"/><Relationship Id="rId22" Type="http://schemas.openxmlformats.org/officeDocument/2006/relationships/hyperlink" Target="http://www.consultant.ru/document/cons_doc_LAW_405832/" TargetMode="External"/><Relationship Id="rId27"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3-maya-2006-goda-no-306-ob-utverzhdenii-pravil-ustanovleniya-i-opredeleniya-normativov-potrebleniya-kommunalnyh-uslug" TargetMode="External"/><Relationship Id="rId30" Type="http://schemas.openxmlformats.org/officeDocument/2006/relationships/hyperlink" Target="https://anikhovskiy56.ru/municipalnyi-kontrol/municipalnyi-zhilischnyi-kontrol/perechen-normativnyh-pravovyh-aktov-reguliruyuschih-provedenie-municipalnogo-zhilischnogo-kontrolya/postanovlenie-gosstroya-rossii-ot-27-sentyabrya-2003-goda-no-170-ob-utverzhdenii-pravil-i-norm-tehnicheskoi-ekspluatacii-zhilischnogo-fonda" TargetMode="External"/><Relationship Id="rId35" Type="http://schemas.openxmlformats.org/officeDocument/2006/relationships/hyperlink" Target="http://www.consultant.ru/document/cons_doc_LAW_378774/cd052d348c458a77529289a2daf05a76866b89d6/" TargetMode="External"/><Relationship Id="rId43" Type="http://schemas.openxmlformats.org/officeDocument/2006/relationships/hyperlink" Target="http://www.consultant.ru/document/cons_doc_LAW_400018/472b9becd903be23fd4e7690808d387cad795a56/" TargetMode="External"/><Relationship Id="rId48" Type="http://schemas.openxmlformats.org/officeDocument/2006/relationships/hyperlink" Target="http://www.consultant.ru/document/cons_doc_LAW_34661/b62b4edeff019ef9d001060bb4ae763672b502bb/" TargetMode="External"/><Relationship Id="rId56" Type="http://schemas.openxmlformats.org/officeDocument/2006/relationships/hyperlink" Target="http://www.consultant.ru/document/cons_doc_LAW_34661/c9540220757eaa24167e7288784ad40b4c8de5db/" TargetMode="External"/><Relationship Id="rId64" Type="http://schemas.openxmlformats.org/officeDocument/2006/relationships/hyperlink" Target="http://www.consultant.ru/document/cons_doc_LAW_378353/47dd24169c153d7afc85d015a85dc0cc5c4f6dae/" TargetMode="External"/><Relationship Id="rId69" Type="http://schemas.openxmlformats.org/officeDocument/2006/relationships/hyperlink" Target="http://www.consultant.ru/document/cons_doc_LAW_378353/15e12aa4e6d1090ac2641a30768390ebd8734309/" TargetMode="External"/><Relationship Id="rId77" Type="http://schemas.openxmlformats.org/officeDocument/2006/relationships/hyperlink" Target="http://www.consultant.ru/document/cons_doc_LAW_378353/bf4b73c24bfbe5083656e7af49a457c2522097d8/" TargetMode="External"/><Relationship Id="rId8" Type="http://schemas.openxmlformats.org/officeDocument/2006/relationships/hyperlink" Target="http://www.consultant.ru/document/cons_doc_LAW_51057/b2e6330676521dbd370dc8e1a35e68b0cfe059f3/" TargetMode="External"/><Relationship Id="rId51" Type="http://schemas.openxmlformats.org/officeDocument/2006/relationships/hyperlink" Target="http://www.consultant.ru/document/cons_doc_LAW_378353/7d11e283c417dde451585f82d7b51ccf0a70dfd9/" TargetMode="External"/><Relationship Id="rId72" Type="http://schemas.openxmlformats.org/officeDocument/2006/relationships/hyperlink" Target="http://www.consultant.ru/document/cons_doc_LAW_378353/6e6f4af781a39112f6abd9840f446cc8e6a3a03b/" TargetMode="External"/><Relationship Id="rId80" Type="http://schemas.openxmlformats.org/officeDocument/2006/relationships/hyperlink" Target="http://www.consultant.ru/document/cons_doc_LAW_378353/32d605afe002514f54e91a8121271b8e5ff4506c/" TargetMode="External"/><Relationship Id="rId85" Type="http://schemas.openxmlformats.org/officeDocument/2006/relationships/hyperlink" Target="http://www.consultant.ru/document/cons_doc_LAW_378353/41ee98ef9b68c90fdee589718466b505762f9caa/" TargetMode="External"/><Relationship Id="rId3" Type="http://schemas.microsoft.com/office/2007/relationships/stylesWithEffects" Target="stylesWithEffects.xml"/><Relationship Id="rId12" Type="http://schemas.openxmlformats.org/officeDocument/2006/relationships/hyperlink" Target="http://www.consultant.ru/document/cons_doc_LAW_400018/79ef636f9ef4c612a570bbf76ea9fa860202e865/" TargetMode="External"/><Relationship Id="rId17" Type="http://schemas.openxmlformats.org/officeDocument/2006/relationships/hyperlink" Target="http://www.consultant.ru/document/cons_doc_LAW_357730/66fa9caa19d227697f671148803e244438123597/" TargetMode="External"/><Relationship Id="rId25" Type="http://schemas.openxmlformats.org/officeDocument/2006/relationships/hyperlink" Target="http://www.consultant.ru/document/cons_doc_LAW_400018/b2e6330676521dbd370dc8e1a35e68b0cfe059f3/" TargetMode="External"/><Relationship Id="rId33" Type="http://schemas.openxmlformats.org/officeDocument/2006/relationships/hyperlink" Target="http://www.consultant.ru/document/cons_doc_LAW_400018/a9abc1ce24e3f602b1994d5707da57155aa9aaf9/" TargetMode="External"/><Relationship Id="rId38" Type="http://schemas.openxmlformats.org/officeDocument/2006/relationships/hyperlink" Target="http://www.consultant.ru/document/cons_doc_LAW_34661/752f982deb5834d092eccb23b2f6c59d8446b76d/" TargetMode="External"/><Relationship Id="rId46" Type="http://schemas.openxmlformats.org/officeDocument/2006/relationships/hyperlink" Target="http://www.consultant.ru/document/cons_doc_LAW_34661/b62b4edeff019ef9d001060bb4ae763672b502bb/" TargetMode="External"/><Relationship Id="rId59" Type="http://schemas.openxmlformats.org/officeDocument/2006/relationships/hyperlink" Target="http://www.consultant.ru/document/cons_doc_LAW_378353/a621b307f623dcfa5026243000e614be52b582c4/" TargetMode="External"/><Relationship Id="rId67" Type="http://schemas.openxmlformats.org/officeDocument/2006/relationships/hyperlink" Target="http://www.consultant.ru/document/cons_doc_LAW_378353/ea2333790ef2f035333d4ed7b2d9e23a105d66ce/" TargetMode="External"/><Relationship Id="rId20" Type="http://schemas.openxmlformats.org/officeDocument/2006/relationships/hyperlink" Target="http://www.consultant.ru/document/cons_doc_LAW_409097/8bb3afef14c29b77d3fb422cd33bda4205412c05/" TargetMode="External"/><Relationship Id="rId41" Type="http://schemas.openxmlformats.org/officeDocument/2006/relationships/hyperlink" Target="http://www.consultant.ru/document/cons_doc_LAW_34661/93dafa9332d2526cfd6029ee294bcc9c63664ebe/" TargetMode="External"/><Relationship Id="rId54" Type="http://schemas.openxmlformats.org/officeDocument/2006/relationships/hyperlink" Target="http://www.consultant.ru/document/cons_doc_LAW_378353/439712dfa4cd0500b50fab674ff8a8f089ca53f8/" TargetMode="External"/><Relationship Id="rId62" Type="http://schemas.openxmlformats.org/officeDocument/2006/relationships/hyperlink" Target="http://www.consultant.ru/document/cons_doc_LAW_378353/2f05422c4ff79c451be86e7d3a323058397d4bbe/" TargetMode="External"/><Relationship Id="rId70" Type="http://schemas.openxmlformats.org/officeDocument/2006/relationships/hyperlink" Target="http://www.consultant.ru/document/cons_doc_LAW_378353/4106a3cc49b4d7ea2122ae0cf893852e22bf2bb9/" TargetMode="External"/><Relationship Id="rId75" Type="http://schemas.openxmlformats.org/officeDocument/2006/relationships/hyperlink" Target="http://www.consultant.ru/document/cons_doc_LAW_378353/b4d5a9cfd0c591604fe106f35c8d90da1f683419/" TargetMode="External"/><Relationship Id="rId83" Type="http://schemas.openxmlformats.org/officeDocument/2006/relationships/hyperlink" Target="http://www.consultant.ru/document/cons_doc_LAW_378353/27e6d83b1a783bdbd4c3ee2132184354b7cd2280/"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DC057138CC20D7A03E8EF6EC11C94456B6980DE27848B0D9816083FC23E2793C0C3249AA52950E8C84794A4ADq3eDN" TargetMode="External"/><Relationship Id="rId15" Type="http://schemas.openxmlformats.org/officeDocument/2006/relationships/hyperlink" Target="http://www.consultant.ru/document/cons_doc_LAW_400018/b2e6330676521dbd370dc8e1a35e68b0cfe059f3/" TargetMode="External"/><Relationship Id="rId23" Type="http://schemas.openxmlformats.org/officeDocument/2006/relationships/hyperlink" Target="http://www.consultant.ru/document/cons_doc_LAW_400018/b2e6330676521dbd370dc8e1a35e68b0cfe059f3/" TargetMode="External"/><Relationship Id="rId28"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6-maya-2011-goda-no-354-o-predostavlenii-kommunalnyh-uslug-sobstvennikam-i-polzovatelyam-pomeschenii-v-mnogokvartirnyh-domah-i-zhilyh-domov" TargetMode="External"/><Relationship Id="rId36" Type="http://schemas.openxmlformats.org/officeDocument/2006/relationships/hyperlink" Target="http://www.consultant.ru/document/cons_doc_LAW_34661/a2bdf458ee8e47b50718f9da3e8432892c52fe10/" TargetMode="External"/><Relationship Id="rId49" Type="http://schemas.openxmlformats.org/officeDocument/2006/relationships/hyperlink" Target="http://www.consultant.ru/document/cons_doc_LAW_387003/69d7327911915248e5c4e69d2783fab65f64d6b0/" TargetMode="External"/><Relationship Id="rId57" Type="http://schemas.openxmlformats.org/officeDocument/2006/relationships/hyperlink" Target="http://www.consultant.ru/document/cons_doc_LAW_34661/b641fe9ae22d93523770d3814b8dd06694435584/" TargetMode="External"/><Relationship Id="rId10" Type="http://schemas.openxmlformats.org/officeDocument/2006/relationships/hyperlink" Target="http://www.consultant.ru/document/cons_doc_LAW_51057/b2e6330676521dbd370dc8e1a35e68b0cfe059f3/" TargetMode="External"/><Relationship Id="rId31" Type="http://schemas.openxmlformats.org/officeDocument/2006/relationships/hyperlink" Target="http://www.consultant.ru/document/cons_doc_LAW_34661/6f607b7ca2a25138b70e7c9d0c9882950fd7e61a/" TargetMode="External"/><Relationship Id="rId44" Type="http://schemas.openxmlformats.org/officeDocument/2006/relationships/hyperlink" Target="http://www.consultant.ru/document/cons_doc_LAW_400018/8dd5906e30c4335119f7c90d065de512736ddecf/" TargetMode="External"/><Relationship Id="rId52" Type="http://schemas.openxmlformats.org/officeDocument/2006/relationships/hyperlink" Target="http://www.consultant.ru/document/cons_doc_LAW_378353/f7a73ccddc3a88c1cb716bbc7101cc6d315fe443/" TargetMode="External"/><Relationship Id="rId60" Type="http://schemas.openxmlformats.org/officeDocument/2006/relationships/hyperlink" Target="http://www.consultant.ru/document/cons_doc_LAW_378353/2f05422c4ff79c451be86e7d3a323058397d4bbe/" TargetMode="External"/><Relationship Id="rId65" Type="http://schemas.openxmlformats.org/officeDocument/2006/relationships/hyperlink" Target="http://www.consultant.ru/document/cons_doc_LAW_378353/3824bbacc6e85f19f12895b0ee20f3bbae92f439/" TargetMode="External"/><Relationship Id="rId73" Type="http://schemas.openxmlformats.org/officeDocument/2006/relationships/hyperlink" Target="http://www.consultant.ru/document/cons_doc_LAW_378353/df14c21b001f0846973868efa2fa82972393f02d/" TargetMode="External"/><Relationship Id="rId78" Type="http://schemas.openxmlformats.org/officeDocument/2006/relationships/hyperlink" Target="http://www.consultant.ru/document/cons_doc_LAW_378353/90d8102810043c8a84de1adc5312728afda983bd/" TargetMode="External"/><Relationship Id="rId81" Type="http://schemas.openxmlformats.org/officeDocument/2006/relationships/hyperlink" Target="http://www.consultant.ru/document/cons_doc_LAW_378353/abdc1d490927d6f20ff258a43bf05c8425f7063c/" TargetMode="External"/><Relationship Id="rId86" Type="http://schemas.openxmlformats.org/officeDocument/2006/relationships/hyperlink" Target="http://www.consultant.ru/document/cons_doc_LAW_34661/b063db7b9a81760fe9a17e846e15c4df0a72ae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6020</Words>
  <Characters>34318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Южакова Анастасия Александровна</cp:lastModifiedBy>
  <cp:revision>2</cp:revision>
  <dcterms:created xsi:type="dcterms:W3CDTF">2023-12-04T07:16:00Z</dcterms:created>
  <dcterms:modified xsi:type="dcterms:W3CDTF">2023-12-04T07:16:00Z</dcterms:modified>
</cp:coreProperties>
</file>