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</w:t>
      </w:r>
      <w:r w:rsidR="0090748E">
        <w:rPr>
          <w:rFonts w:ascii="Times New Roman" w:hAnsi="Times New Roman" w:cs="Times New Roman"/>
          <w:b/>
          <w:sz w:val="28"/>
          <w:szCs w:val="28"/>
        </w:rPr>
        <w:t>о</w:t>
      </w:r>
      <w:r w:rsidRPr="00885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7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1B6291">
        <w:rPr>
          <w:rFonts w:ascii="Times New Roman" w:hAnsi="Times New Roman" w:cs="Times New Roman"/>
          <w:b/>
          <w:sz w:val="28"/>
          <w:szCs w:val="28"/>
        </w:rPr>
        <w:t>2023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4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AD" w:rsidRPr="009074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748E" w:rsidRPr="009074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29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90748E">
        <w:rPr>
          <w:rFonts w:ascii="Times New Roman" w:hAnsi="Times New Roman" w:cs="Times New Roman"/>
          <w:sz w:val="28"/>
          <w:szCs w:val="28"/>
        </w:rPr>
        <w:t xml:space="preserve"> 100</w:t>
      </w:r>
      <w:r w:rsidR="00AC3B08">
        <w:rPr>
          <w:rFonts w:ascii="Times New Roman" w:hAnsi="Times New Roman" w:cs="Times New Roman"/>
          <w:sz w:val="28"/>
          <w:szCs w:val="28"/>
        </w:rPr>
        <w:t xml:space="preserve"> </w:t>
      </w:r>
      <w:r w:rsidR="0097035E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0748E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>в</w:t>
      </w:r>
      <w:r w:rsidR="0090748E">
        <w:rPr>
          <w:rFonts w:ascii="Times New Roman" w:hAnsi="Times New Roman" w:cs="Times New Roman"/>
          <w:sz w:val="28"/>
          <w:szCs w:val="28"/>
        </w:rPr>
        <w:t>о</w:t>
      </w:r>
      <w:r w:rsidR="005C29E3">
        <w:rPr>
          <w:rFonts w:ascii="Times New Roman" w:hAnsi="Times New Roman" w:cs="Times New Roman"/>
          <w:sz w:val="28"/>
          <w:szCs w:val="28"/>
        </w:rPr>
        <w:t xml:space="preserve"> </w:t>
      </w:r>
      <w:r w:rsidR="0090748E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857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B6291">
        <w:rPr>
          <w:rFonts w:ascii="Times New Roman" w:hAnsi="Times New Roman" w:cs="Times New Roman"/>
          <w:sz w:val="28"/>
          <w:szCs w:val="28"/>
        </w:rPr>
        <w:t>2021-2023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63376C" w:rsidTr="00885552">
        <w:trPr>
          <w:jc w:val="center"/>
        </w:trPr>
        <w:tc>
          <w:tcPr>
            <w:tcW w:w="3469" w:type="dxa"/>
          </w:tcPr>
          <w:p w:rsidR="0063376C" w:rsidRPr="009A2965" w:rsidRDefault="0063376C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63376C" w:rsidRPr="001325CE" w:rsidRDefault="0063376C" w:rsidP="0063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62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3376C" w:rsidRPr="001325CE" w:rsidRDefault="001B6291" w:rsidP="00633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63376C"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63376C" w:rsidRPr="001325CE" w:rsidRDefault="0063376C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B62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748E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90748E" w:rsidRPr="005C29E3" w:rsidRDefault="0090748E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0748E" w:rsidRDefault="0090748E" w:rsidP="0090748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748E" w:rsidRDefault="0090748E" w:rsidP="0090748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0748E" w:rsidRDefault="0090748E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FF3F4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FE1EBA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Четыре обращения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</w:t>
      </w:r>
      <w:r w:rsidR="005A2A83">
        <w:rPr>
          <w:rFonts w:ascii="Times New Roman" w:hAnsi="Times New Roman" w:cs="Times New Roman"/>
          <w:sz w:val="27"/>
          <w:szCs w:val="27"/>
        </w:rPr>
        <w:t>о</w:t>
      </w:r>
      <w:r w:rsidR="00903C6C">
        <w:rPr>
          <w:rFonts w:ascii="Times New Roman" w:hAnsi="Times New Roman" w:cs="Times New Roman"/>
          <w:sz w:val="27"/>
          <w:szCs w:val="27"/>
        </w:rPr>
        <w:t xml:space="preserve">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2A83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29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A83">
        <w:rPr>
          <w:rFonts w:ascii="Times New Roman" w:hAnsi="Times New Roman" w:cs="Times New Roman"/>
          <w:sz w:val="27"/>
          <w:szCs w:val="27"/>
        </w:rPr>
        <w:t xml:space="preserve"> (4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 w:rsidR="00093CFF">
        <w:rPr>
          <w:rFonts w:ascii="Times New Roman" w:hAnsi="Times New Roman" w:cs="Times New Roman"/>
          <w:sz w:val="27"/>
          <w:szCs w:val="27"/>
        </w:rPr>
        <w:t>об обсыпке</w:t>
      </w:r>
      <w:r w:rsidR="005A2A83">
        <w:rPr>
          <w:rFonts w:ascii="Times New Roman" w:hAnsi="Times New Roman" w:cs="Times New Roman"/>
          <w:sz w:val="27"/>
          <w:szCs w:val="27"/>
        </w:rPr>
        <w:t xml:space="preserve"> дорог щебнем (2 обращения)</w:t>
      </w:r>
      <w:r w:rsidR="007E5BCE">
        <w:rPr>
          <w:rFonts w:ascii="Times New Roman" w:hAnsi="Times New Roman" w:cs="Times New Roman"/>
          <w:sz w:val="27"/>
          <w:szCs w:val="27"/>
        </w:rPr>
        <w:t xml:space="preserve">, </w:t>
      </w:r>
      <w:r w:rsidR="005A2A83">
        <w:rPr>
          <w:rFonts w:ascii="Times New Roman" w:hAnsi="Times New Roman" w:cs="Times New Roman"/>
          <w:sz w:val="27"/>
          <w:szCs w:val="27"/>
        </w:rPr>
        <w:t>об установке «лежачего полиц</w:t>
      </w:r>
      <w:r w:rsidR="00093CFF">
        <w:rPr>
          <w:rFonts w:ascii="Times New Roman" w:hAnsi="Times New Roman" w:cs="Times New Roman"/>
          <w:sz w:val="27"/>
          <w:szCs w:val="27"/>
        </w:rPr>
        <w:t xml:space="preserve">ейского», жалоба </w:t>
      </w:r>
      <w:r w:rsidR="007E5BCE">
        <w:rPr>
          <w:rFonts w:ascii="Times New Roman" w:hAnsi="Times New Roman" w:cs="Times New Roman"/>
          <w:sz w:val="27"/>
          <w:szCs w:val="27"/>
        </w:rPr>
        <w:t xml:space="preserve">на </w:t>
      </w:r>
      <w:r w:rsidR="00093CFF">
        <w:rPr>
          <w:rFonts w:ascii="Times New Roman" w:hAnsi="Times New Roman" w:cs="Times New Roman"/>
          <w:sz w:val="27"/>
          <w:szCs w:val="27"/>
        </w:rPr>
        <w:t>строительство здания автосервиса</w:t>
      </w:r>
      <w:r w:rsidR="007E5BCE">
        <w:rPr>
          <w:rFonts w:ascii="Times New Roman" w:hAnsi="Times New Roman" w:cs="Times New Roman"/>
          <w:sz w:val="27"/>
          <w:szCs w:val="27"/>
        </w:rPr>
        <w:t>.</w:t>
      </w: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624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093CFF">
        <w:rPr>
          <w:rFonts w:ascii="Times New Roman" w:hAnsi="Times New Roman" w:cs="Times New Roman"/>
          <w:sz w:val="28"/>
          <w:szCs w:val="28"/>
        </w:rPr>
        <w:t>о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3CFF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093CFF">
        <w:rPr>
          <w:rFonts w:ascii="Times New Roman" w:hAnsi="Times New Roman" w:cs="Times New Roman"/>
          <w:sz w:val="28"/>
          <w:szCs w:val="28"/>
        </w:rPr>
        <w:t>100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093CFF">
        <w:rPr>
          <w:rFonts w:ascii="Times New Roman" w:hAnsi="Times New Roman" w:cs="Times New Roman"/>
          <w:sz w:val="28"/>
          <w:szCs w:val="28"/>
        </w:rPr>
        <w:t>10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(</w:t>
      </w:r>
      <w:r w:rsidR="00093CFF">
        <w:rPr>
          <w:rFonts w:ascii="Times New Roman" w:hAnsi="Times New Roman" w:cs="Times New Roman"/>
          <w:sz w:val="28"/>
          <w:szCs w:val="28"/>
        </w:rPr>
        <w:t>10</w:t>
      </w:r>
      <w:r w:rsidR="009416ED">
        <w:rPr>
          <w:rFonts w:ascii="Times New Roman" w:hAnsi="Times New Roman" w:cs="Times New Roman"/>
          <w:sz w:val="28"/>
          <w:szCs w:val="28"/>
        </w:rPr>
        <w:t xml:space="preserve"> %)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093CFF">
        <w:rPr>
          <w:rFonts w:ascii="Times New Roman" w:hAnsi="Times New Roman" w:cs="Times New Roman"/>
          <w:sz w:val="28"/>
          <w:szCs w:val="28"/>
        </w:rPr>
        <w:t>обращений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093CFF">
        <w:rPr>
          <w:rFonts w:ascii="Times New Roman" w:hAnsi="Times New Roman" w:cs="Times New Roman"/>
          <w:sz w:val="28"/>
          <w:szCs w:val="28"/>
        </w:rPr>
        <w:t>1</w:t>
      </w:r>
      <w:r w:rsidR="009416ED">
        <w:rPr>
          <w:rFonts w:ascii="Times New Roman" w:hAnsi="Times New Roman" w:cs="Times New Roman"/>
          <w:sz w:val="28"/>
          <w:szCs w:val="28"/>
        </w:rPr>
        <w:t xml:space="preserve"> (</w:t>
      </w:r>
      <w:r w:rsidR="00093CFF">
        <w:rPr>
          <w:rFonts w:ascii="Times New Roman" w:hAnsi="Times New Roman" w:cs="Times New Roman"/>
          <w:sz w:val="28"/>
          <w:szCs w:val="28"/>
        </w:rPr>
        <w:t>1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BC102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707F5E">
        <w:rPr>
          <w:rFonts w:ascii="Times New Roman" w:hAnsi="Times New Roman" w:cs="Times New Roman"/>
          <w:sz w:val="28"/>
          <w:szCs w:val="28"/>
        </w:rPr>
        <w:t>22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707F5E">
        <w:rPr>
          <w:rFonts w:ascii="Times New Roman" w:hAnsi="Times New Roman" w:cs="Times New Roman"/>
          <w:sz w:val="28"/>
          <w:szCs w:val="28"/>
        </w:rPr>
        <w:t>22</w:t>
      </w:r>
      <w:r w:rsidR="0044429E">
        <w:rPr>
          <w:rFonts w:ascii="Times New Roman" w:hAnsi="Times New Roman" w:cs="Times New Roman"/>
          <w:sz w:val="28"/>
          <w:szCs w:val="28"/>
        </w:rPr>
        <w:t xml:space="preserve"> </w:t>
      </w:r>
      <w:r w:rsidR="00E56B0B">
        <w:rPr>
          <w:rFonts w:ascii="Times New Roman" w:hAnsi="Times New Roman" w:cs="Times New Roman"/>
          <w:sz w:val="28"/>
          <w:szCs w:val="28"/>
        </w:rPr>
        <w:t>%</w:t>
      </w:r>
      <w:r w:rsidR="00892370">
        <w:rPr>
          <w:rFonts w:ascii="Times New Roman" w:hAnsi="Times New Roman" w:cs="Times New Roman"/>
          <w:sz w:val="28"/>
          <w:szCs w:val="28"/>
        </w:rPr>
        <w:t xml:space="preserve">) обращений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707F5E">
        <w:rPr>
          <w:rFonts w:ascii="Times New Roman" w:hAnsi="Times New Roman" w:cs="Times New Roman"/>
          <w:sz w:val="28"/>
          <w:szCs w:val="28"/>
        </w:rPr>
        <w:t>67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707F5E">
        <w:rPr>
          <w:rFonts w:ascii="Times New Roman" w:hAnsi="Times New Roman" w:cs="Times New Roman"/>
          <w:sz w:val="28"/>
          <w:szCs w:val="28"/>
        </w:rPr>
        <w:t>67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F9297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>, а также</w:t>
      </w:r>
      <w:r w:rsidR="00A256E3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770ED" w:rsidRPr="00D20EC7">
        <w:rPr>
          <w:rFonts w:ascii="Times New Roman" w:hAnsi="Times New Roman" w:cs="Times New Roman"/>
          <w:sz w:val="28"/>
          <w:szCs w:val="28"/>
        </w:rPr>
        <w:t xml:space="preserve">в </w:t>
      </w:r>
      <w:r w:rsidR="007E5BCE">
        <w:rPr>
          <w:rFonts w:ascii="Times New Roman" w:hAnsi="Times New Roman" w:cs="Times New Roman"/>
          <w:sz w:val="28"/>
          <w:szCs w:val="28"/>
        </w:rPr>
        <w:t xml:space="preserve">устной и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</w:t>
      </w:r>
      <w:r w:rsidR="00707F5E">
        <w:rPr>
          <w:rFonts w:ascii="Times New Roman" w:hAnsi="Times New Roman" w:cs="Times New Roman"/>
          <w:sz w:val="28"/>
          <w:szCs w:val="28"/>
        </w:rPr>
        <w:t>мпетенции из других ведомств (</w:t>
      </w:r>
      <w:proofErr w:type="spellStart"/>
      <w:r w:rsidR="00707F5E">
        <w:rPr>
          <w:rFonts w:ascii="Times New Roman" w:hAnsi="Times New Roman" w:cs="Times New Roman"/>
          <w:sz w:val="28"/>
          <w:szCs w:val="28"/>
        </w:rPr>
        <w:t>Госинспекция</w:t>
      </w:r>
      <w:proofErr w:type="spellEnd"/>
      <w:r w:rsidR="00707F5E">
        <w:rPr>
          <w:rFonts w:ascii="Times New Roman" w:hAnsi="Times New Roman" w:cs="Times New Roman"/>
          <w:sz w:val="28"/>
          <w:szCs w:val="28"/>
        </w:rPr>
        <w:t xml:space="preserve"> АК, ТО </w:t>
      </w:r>
      <w:proofErr w:type="spellStart"/>
      <w:r w:rsidR="00707F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07F5E">
        <w:rPr>
          <w:rFonts w:ascii="Times New Roman" w:hAnsi="Times New Roman" w:cs="Times New Roman"/>
          <w:sz w:val="28"/>
          <w:szCs w:val="28"/>
        </w:rPr>
        <w:t>, прокуратура города и др.) - 12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EB0183" w:rsidRDefault="00707F5E" w:rsidP="00707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рассматриваемый период получено 11 обращений,  депутатских запросов – 3.</w:t>
      </w:r>
    </w:p>
    <w:p w:rsidR="009B2316" w:rsidRDefault="009B2316" w:rsidP="0070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3188" cy="3378380"/>
            <wp:effectExtent l="19050" t="0" r="20812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7951C8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</w:t>
      </w:r>
      <w:r w:rsidR="0060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в администрацию города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E10D21">
        <w:trPr>
          <w:trHeight w:val="390"/>
          <w:jc w:val="center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9B2316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9B231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79632B" w:rsidTr="00E10D21">
        <w:trPr>
          <w:trHeight w:val="743"/>
          <w:jc w:val="center"/>
        </w:trPr>
        <w:tc>
          <w:tcPr>
            <w:tcW w:w="6171" w:type="dxa"/>
          </w:tcPr>
          <w:p w:rsidR="0079632B" w:rsidRPr="001C0D45" w:rsidRDefault="0079632B" w:rsidP="007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04" w:type="dxa"/>
          </w:tcPr>
          <w:p w:rsidR="0079632B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79632B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01E" w:rsidTr="00E10D21">
        <w:trPr>
          <w:trHeight w:val="563"/>
          <w:jc w:val="center"/>
        </w:trPr>
        <w:tc>
          <w:tcPr>
            <w:tcW w:w="6171" w:type="dxa"/>
          </w:tcPr>
          <w:p w:rsidR="00BB601E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BB601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BB601E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BB601E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и архитектуре администрации города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35BF" w:rsidTr="00E10D21">
        <w:trPr>
          <w:trHeight w:val="563"/>
          <w:jc w:val="center"/>
        </w:trPr>
        <w:tc>
          <w:tcPr>
            <w:tcW w:w="6171" w:type="dxa"/>
          </w:tcPr>
          <w:p w:rsidR="00B235BF" w:rsidRDefault="00B235BF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1804" w:type="dxa"/>
          </w:tcPr>
          <w:p w:rsidR="00B235BF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B235BF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города         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главы города 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C7624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1804" w:type="dxa"/>
          </w:tcPr>
          <w:p w:rsidR="00154ED8" w:rsidRPr="001C0D45" w:rsidRDefault="007E223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C7624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79632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154ED8" w:rsidRPr="001C0D45" w:rsidRDefault="007B1A78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города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8054A6" w:rsidP="00D1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дан</w:t>
            </w:r>
            <w:r w:rsidR="00B23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AEE">
              <w:rPr>
                <w:rFonts w:ascii="Times New Roman" w:hAnsi="Times New Roman" w:cs="Times New Roman"/>
                <w:sz w:val="28"/>
                <w:szCs w:val="28"/>
              </w:rPr>
              <w:t>на месте,</w:t>
            </w:r>
            <w:r w:rsidR="00D13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личного приема</w:t>
            </w:r>
          </w:p>
        </w:tc>
        <w:tc>
          <w:tcPr>
            <w:tcW w:w="1804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154ED8" w:rsidRPr="001C0D45" w:rsidRDefault="00490DC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406122" w:rsidRDefault="00154ED8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154ED8" w:rsidRPr="00406122" w:rsidRDefault="00490DCE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771" w:type="dxa"/>
          </w:tcPr>
          <w:p w:rsidR="00154ED8" w:rsidRPr="00406122" w:rsidRDefault="00154ED8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BB601E" w:rsidRDefault="00BB601E" w:rsidP="003B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3B3F6B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0D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DCE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29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2B2A35">
        <w:rPr>
          <w:rFonts w:ascii="Times New Roman" w:hAnsi="Times New Roman" w:cs="Times New Roman"/>
          <w:sz w:val="28"/>
          <w:szCs w:val="28"/>
        </w:rPr>
        <w:t xml:space="preserve"> 37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2B2A35">
        <w:rPr>
          <w:rFonts w:ascii="Times New Roman" w:hAnsi="Times New Roman" w:cs="Times New Roman"/>
          <w:sz w:val="28"/>
          <w:szCs w:val="28"/>
        </w:rPr>
        <w:t>37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%)</w:t>
      </w:r>
      <w:r w:rsidR="00D3114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</w:t>
      </w:r>
      <w:proofErr w:type="gramStart"/>
      <w:r w:rsidR="000F5DCC" w:rsidRPr="001C001E">
        <w:rPr>
          <w:rFonts w:ascii="Times New Roman" w:hAnsi="Times New Roman" w:cs="Times New Roman"/>
          <w:sz w:val="28"/>
          <w:szCs w:val="28"/>
        </w:rPr>
        <w:t>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 w:rsidR="002B2A35">
        <w:rPr>
          <w:rFonts w:ascii="Times New Roman" w:hAnsi="Times New Roman" w:cs="Times New Roman"/>
          <w:sz w:val="28"/>
          <w:szCs w:val="28"/>
        </w:rPr>
        <w:t>36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2B2A35">
        <w:rPr>
          <w:rFonts w:ascii="Times New Roman" w:hAnsi="Times New Roman" w:cs="Times New Roman"/>
          <w:sz w:val="28"/>
          <w:szCs w:val="28"/>
        </w:rPr>
        <w:t>36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 w:rsidR="002B2A35">
        <w:rPr>
          <w:rFonts w:ascii="Times New Roman" w:hAnsi="Times New Roman" w:cs="Times New Roman"/>
          <w:sz w:val="28"/>
          <w:szCs w:val="28"/>
        </w:rPr>
        <w:t>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>,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>
        <w:rPr>
          <w:rFonts w:ascii="Times New Roman" w:hAnsi="Times New Roman" w:cs="Times New Roman"/>
          <w:sz w:val="28"/>
          <w:szCs w:val="28"/>
        </w:rPr>
        <w:t xml:space="preserve"> 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2B2A35">
        <w:rPr>
          <w:rFonts w:ascii="Times New Roman" w:hAnsi="Times New Roman" w:cs="Times New Roman"/>
          <w:sz w:val="28"/>
          <w:szCs w:val="28"/>
        </w:rPr>
        <w:t>23 обращения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 (</w:t>
      </w:r>
      <w:r w:rsidR="002B2A35">
        <w:rPr>
          <w:rFonts w:ascii="Times New Roman" w:hAnsi="Times New Roman" w:cs="Times New Roman"/>
          <w:sz w:val="28"/>
          <w:szCs w:val="28"/>
        </w:rPr>
        <w:t>23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%),  </w:t>
      </w:r>
      <w:r w:rsidR="009634EE">
        <w:rPr>
          <w:rFonts w:ascii="Times New Roman" w:hAnsi="Times New Roman" w:cs="Times New Roman"/>
          <w:sz w:val="28"/>
          <w:szCs w:val="28"/>
        </w:rPr>
        <w:t>4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 w:rsidR="009634EE">
        <w:rPr>
          <w:rFonts w:ascii="Times New Roman" w:hAnsi="Times New Roman" w:cs="Times New Roman"/>
          <w:sz w:val="28"/>
          <w:szCs w:val="28"/>
        </w:rPr>
        <w:t>я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 w:rsidR="00D3114D">
        <w:rPr>
          <w:rFonts w:ascii="Times New Roman" w:hAnsi="Times New Roman" w:cs="Times New Roman"/>
          <w:sz w:val="28"/>
          <w:szCs w:val="28"/>
        </w:rPr>
        <w:t>4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1413"/>
        <w:tblW w:w="9557" w:type="dxa"/>
        <w:tblLook w:val="04A0"/>
      </w:tblPr>
      <w:tblGrid>
        <w:gridCol w:w="6226"/>
        <w:gridCol w:w="1664"/>
        <w:gridCol w:w="1667"/>
      </w:tblGrid>
      <w:tr w:rsidR="003B3F6B" w:rsidTr="003B3F6B">
        <w:trPr>
          <w:trHeight w:val="488"/>
        </w:trPr>
        <w:tc>
          <w:tcPr>
            <w:tcW w:w="9557" w:type="dxa"/>
            <w:gridSpan w:val="3"/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3B3F6B" w:rsidRPr="009B2316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9B231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  <w:t>АНАЛИЗ ОБРАЩЕНИЙ ПО МЕСТУ ЖИТЕЛЬСТВА</w:t>
            </w:r>
          </w:p>
          <w:p w:rsidR="003B3F6B" w:rsidRPr="007E2A21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3B3F6B" w:rsidTr="003B3F6B">
        <w:trPr>
          <w:trHeight w:val="1512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D77EF7" w:rsidP="009634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34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Pr="000855BA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D77EF7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4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3F6B" w:rsidTr="003B3F6B">
        <w:trPr>
          <w:trHeight w:val="314"/>
        </w:trPr>
        <w:tc>
          <w:tcPr>
            <w:tcW w:w="6226" w:type="dxa"/>
          </w:tcPr>
          <w:p w:rsidR="003B3F6B" w:rsidRPr="000C1DF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Pr="000855BA" w:rsidRDefault="009634EE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  <w:p w:rsidR="003B3F6B" w:rsidRPr="000855BA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Pr="000855BA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4C3AA3" w:rsidRPr="009634EE" w:rsidRDefault="000F5DCC" w:rsidP="009634EE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7EF7" w:rsidRPr="00D5360B" w:rsidRDefault="00885CC9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3AA3">
        <w:rPr>
          <w:rFonts w:ascii="Times New Roman" w:hAnsi="Times New Roman" w:cs="Times New Roman"/>
          <w:sz w:val="27"/>
          <w:szCs w:val="27"/>
        </w:rPr>
        <w:t xml:space="preserve"> </w:t>
      </w:r>
      <w:r w:rsidR="001C001E" w:rsidRPr="009F6BB2">
        <w:rPr>
          <w:rFonts w:ascii="Times New Roman" w:hAnsi="Times New Roman" w:cs="Times New Roman"/>
          <w:sz w:val="28"/>
          <w:szCs w:val="28"/>
        </w:rPr>
        <w:t>Анализ тематики обращений показал, что в</w:t>
      </w:r>
      <w:r w:rsidR="009634EE">
        <w:rPr>
          <w:rFonts w:ascii="Times New Roman" w:hAnsi="Times New Roman" w:cs="Times New Roman"/>
          <w:sz w:val="28"/>
          <w:szCs w:val="28"/>
        </w:rPr>
        <w:t>о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1B6291">
        <w:rPr>
          <w:rFonts w:ascii="Times New Roman" w:hAnsi="Times New Roman" w:cs="Times New Roman"/>
          <w:sz w:val="28"/>
          <w:szCs w:val="28"/>
        </w:rPr>
        <w:t>2023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093F3A">
        <w:rPr>
          <w:rFonts w:ascii="Times New Roman" w:hAnsi="Times New Roman" w:cs="Times New Roman"/>
          <w:sz w:val="28"/>
          <w:szCs w:val="28"/>
        </w:rPr>
        <w:t>значительного изменения в характере просьб, заяв</w:t>
      </w:r>
      <w:r w:rsidR="00C9705B">
        <w:rPr>
          <w:rFonts w:ascii="Times New Roman" w:hAnsi="Times New Roman" w:cs="Times New Roman"/>
          <w:sz w:val="28"/>
          <w:szCs w:val="28"/>
        </w:rPr>
        <w:t xml:space="preserve">лений, </w:t>
      </w:r>
      <w:r w:rsidR="001B6291">
        <w:rPr>
          <w:rFonts w:ascii="Times New Roman" w:hAnsi="Times New Roman" w:cs="Times New Roman"/>
          <w:sz w:val="28"/>
          <w:szCs w:val="28"/>
        </w:rPr>
        <w:t>жалоб по сравнению с 2022</w:t>
      </w:r>
      <w:r w:rsidR="00093F3A">
        <w:rPr>
          <w:rFonts w:ascii="Times New Roman" w:hAnsi="Times New Roman" w:cs="Times New Roman"/>
          <w:sz w:val="28"/>
          <w:szCs w:val="28"/>
        </w:rPr>
        <w:t xml:space="preserve"> годом не произошло. П</w:t>
      </w:r>
      <w:r w:rsidR="00DB4550">
        <w:rPr>
          <w:rFonts w:ascii="Times New Roman" w:hAnsi="Times New Roman" w:cs="Times New Roman"/>
          <w:sz w:val="28"/>
          <w:szCs w:val="28"/>
        </w:rPr>
        <w:t>о-прежнему остаются актуальными вопросы 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(</w:t>
      </w:r>
      <w:r w:rsidR="009634EE">
        <w:rPr>
          <w:rFonts w:ascii="Times New Roman" w:hAnsi="Times New Roman" w:cs="Times New Roman"/>
          <w:sz w:val="28"/>
          <w:szCs w:val="28"/>
        </w:rPr>
        <w:t xml:space="preserve">ремонт дорожного покрытия, </w:t>
      </w:r>
      <w:r w:rsidR="00C9705B">
        <w:rPr>
          <w:rFonts w:ascii="Times New Roman" w:hAnsi="Times New Roman" w:cs="Times New Roman"/>
          <w:sz w:val="28"/>
          <w:szCs w:val="28"/>
        </w:rPr>
        <w:t xml:space="preserve">подключение к центральным сетям водоснабжения, </w:t>
      </w:r>
      <w:r w:rsidR="00D77EF7">
        <w:rPr>
          <w:rFonts w:ascii="Times New Roman" w:hAnsi="Times New Roman" w:cs="Times New Roman"/>
          <w:sz w:val="28"/>
          <w:szCs w:val="28"/>
        </w:rPr>
        <w:t>транспортное обслуживание населения</w:t>
      </w:r>
      <w:r w:rsidR="00C9705B">
        <w:rPr>
          <w:rFonts w:ascii="Times New Roman" w:hAnsi="Times New Roman" w:cs="Times New Roman"/>
          <w:sz w:val="28"/>
          <w:szCs w:val="28"/>
        </w:rPr>
        <w:t>, выру</w:t>
      </w:r>
      <w:r w:rsidR="00D77EF7">
        <w:rPr>
          <w:rFonts w:ascii="Times New Roman" w:hAnsi="Times New Roman" w:cs="Times New Roman"/>
          <w:sz w:val="28"/>
          <w:szCs w:val="28"/>
        </w:rPr>
        <w:t>б</w:t>
      </w:r>
      <w:r w:rsidR="009634EE">
        <w:rPr>
          <w:rFonts w:ascii="Times New Roman" w:hAnsi="Times New Roman" w:cs="Times New Roman"/>
          <w:sz w:val="28"/>
          <w:szCs w:val="28"/>
        </w:rPr>
        <w:t xml:space="preserve">ка деревьев, уличное освещение, </w:t>
      </w:r>
      <w:r w:rsidR="00D77EF7">
        <w:rPr>
          <w:rFonts w:ascii="Times New Roman" w:hAnsi="Times New Roman" w:cs="Times New Roman"/>
          <w:sz w:val="28"/>
          <w:szCs w:val="28"/>
        </w:rPr>
        <w:t xml:space="preserve">земельные вопросы (оформление, выделение земельных участков) </w:t>
      </w:r>
      <w:r w:rsidR="005C5252">
        <w:rPr>
          <w:rFonts w:ascii="Times New Roman" w:hAnsi="Times New Roman" w:cs="Times New Roman"/>
          <w:sz w:val="28"/>
          <w:szCs w:val="28"/>
        </w:rPr>
        <w:t xml:space="preserve">и </w:t>
      </w:r>
      <w:r w:rsidR="00121A54">
        <w:rPr>
          <w:rFonts w:ascii="Times New Roman" w:hAnsi="Times New Roman" w:cs="Times New Roman"/>
          <w:sz w:val="28"/>
          <w:szCs w:val="28"/>
        </w:rPr>
        <w:t>т.д.).</w:t>
      </w:r>
      <w:r w:rsidR="00D7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5A" w:rsidRDefault="0043708B" w:rsidP="00885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1B62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197336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(действия  должностных лиц органов местного самоуправления)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634EE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CC4FD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23A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634E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634E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1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F51AB" w:rsidRPr="001F5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отсыпка дорог щебнем, комплексное благоустройство</w:t>
            </w:r>
            <w:r w:rsidR="001F5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строительство и ремонт мостов,  установка дорожных знаков, организация детских и спортивных площадок, вырубка и обрезка деревьев, ненадлежащее содержание домашних животных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транспортная инфраструктура, транспортное обслуживание населения, пассажирские перевозки, уличное освещение, эксплуатация тепловых и электросетей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водоснабжение поселений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земельные споры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аренда земельных участков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обустройство парковочных мест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6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землеустройство, установление (изменение) границ земельных участков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4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(запрос архивных данных)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r w:rsidR="006517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634E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несанкционированная торговля, нарушение правил парковки автотранспорта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34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9A4F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ндивидуальное жилищное строительство)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132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C4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ыделение жилья молодым семьям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жильем инвалидов, детей-сирот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9A4F67" w:rsidRDefault="00017E78" w:rsidP="009A4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вывоз мусора,</w:t>
            </w:r>
            <w:r w:rsidR="00C42F5A" w:rsidRPr="009A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4F67" w:rsidRPr="009A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уборка мусора, подключение жилого дома к централизованным сетям электроснабжения,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капитальный ремонт общего имущества, содержание общего имущества,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перебои в работе канализации, перебои в  водоснабжении, предоставление коммунальных услуг ненадлежащего качества</w:t>
            </w:r>
            <w:r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4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Оплата строительства, содержания и ремонта жилья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634EE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drawing>
          <wp:inline distT="0" distB="0" distL="0" distR="0">
            <wp:extent cx="4734105" cy="2915728"/>
            <wp:effectExtent l="19050" t="0" r="2839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885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>в</w:t>
      </w:r>
      <w:r w:rsidR="001E1776">
        <w:rPr>
          <w:rFonts w:ascii="Times New Roman" w:hAnsi="Times New Roman" w:cs="Times New Roman"/>
          <w:sz w:val="28"/>
          <w:szCs w:val="28"/>
        </w:rPr>
        <w:t>о</w:t>
      </w:r>
      <w:r w:rsid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7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B6291">
        <w:rPr>
          <w:rFonts w:ascii="Times New Roman" w:hAnsi="Times New Roman" w:cs="Times New Roman"/>
          <w:sz w:val="28"/>
          <w:szCs w:val="28"/>
        </w:rPr>
        <w:t>2023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1E1776">
        <w:rPr>
          <w:rFonts w:ascii="Times New Roman" w:hAnsi="Times New Roman" w:cs="Times New Roman"/>
          <w:sz w:val="28"/>
          <w:szCs w:val="28"/>
        </w:rPr>
        <w:t>100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1776">
        <w:rPr>
          <w:rFonts w:ascii="Times New Roman" w:hAnsi="Times New Roman" w:cs="Times New Roman"/>
          <w:sz w:val="28"/>
          <w:szCs w:val="28"/>
        </w:rPr>
        <w:t>й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1E1776">
        <w:rPr>
          <w:rFonts w:ascii="Times New Roman" w:hAnsi="Times New Roman" w:cs="Times New Roman"/>
          <w:sz w:val="28"/>
          <w:szCs w:val="28"/>
        </w:rPr>
        <w:t>22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(</w:t>
      </w:r>
      <w:r w:rsidR="001E177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1E1776">
        <w:rPr>
          <w:rFonts w:ascii="Times New Roman" w:hAnsi="Times New Roman" w:cs="Times New Roman"/>
          <w:sz w:val="28"/>
          <w:szCs w:val="28"/>
        </w:rPr>
        <w:t>6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B5400D">
        <w:rPr>
          <w:rFonts w:ascii="Times New Roman" w:hAnsi="Times New Roman" w:cs="Times New Roman"/>
          <w:sz w:val="28"/>
          <w:szCs w:val="28"/>
        </w:rPr>
        <w:t>обращений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E1776">
        <w:rPr>
          <w:rFonts w:ascii="Times New Roman" w:hAnsi="Times New Roman" w:cs="Times New Roman"/>
          <w:sz w:val="28"/>
          <w:szCs w:val="28"/>
        </w:rPr>
        <w:t>: 32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E1776">
        <w:rPr>
          <w:rFonts w:ascii="Times New Roman" w:hAnsi="Times New Roman" w:cs="Times New Roman"/>
          <w:sz w:val="28"/>
          <w:szCs w:val="28"/>
        </w:rPr>
        <w:t>34</w:t>
      </w:r>
      <w:r w:rsidR="00DC186B" w:rsidRPr="00595E19">
        <w:rPr>
          <w:rFonts w:ascii="Times New Roman" w:hAnsi="Times New Roman" w:cs="Times New Roman"/>
          <w:sz w:val="28"/>
          <w:szCs w:val="28"/>
        </w:rPr>
        <w:t>%)</w:t>
      </w:r>
      <w:r w:rsidR="00DC186B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DC186B">
        <w:rPr>
          <w:rFonts w:ascii="Times New Roman" w:hAnsi="Times New Roman" w:cs="Times New Roman"/>
          <w:sz w:val="28"/>
          <w:szCs w:val="28"/>
        </w:rPr>
        <w:t>ра</w:t>
      </w:r>
      <w:r w:rsidR="001E1776">
        <w:rPr>
          <w:rFonts w:ascii="Times New Roman" w:hAnsi="Times New Roman" w:cs="Times New Roman"/>
          <w:sz w:val="28"/>
          <w:szCs w:val="28"/>
        </w:rPr>
        <w:t>щения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1E1776">
        <w:rPr>
          <w:rFonts w:ascii="Times New Roman" w:hAnsi="Times New Roman" w:cs="Times New Roman"/>
          <w:sz w:val="28"/>
          <w:szCs w:val="28"/>
        </w:rPr>
        <w:t>18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885CC9">
        <w:rPr>
          <w:rFonts w:ascii="Times New Roman" w:hAnsi="Times New Roman" w:cs="Times New Roman"/>
          <w:sz w:val="28"/>
          <w:szCs w:val="28"/>
        </w:rPr>
        <w:t>5</w:t>
      </w:r>
      <w:r w:rsidR="001E1776">
        <w:rPr>
          <w:rFonts w:ascii="Times New Roman" w:hAnsi="Times New Roman" w:cs="Times New Roman"/>
          <w:sz w:val="28"/>
          <w:szCs w:val="28"/>
        </w:rPr>
        <w:t>8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885CC9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AE5E9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1E1776">
        <w:rPr>
          <w:rFonts w:ascii="Times New Roman" w:hAnsi="Times New Roman" w:cs="Times New Roman"/>
          <w:sz w:val="28"/>
          <w:szCs w:val="28"/>
        </w:rPr>
        <w:t>разъяснения, 4 обращения не поддержано (</w:t>
      </w:r>
      <w:r w:rsidR="00885CC9">
        <w:rPr>
          <w:rFonts w:ascii="Times New Roman" w:hAnsi="Times New Roman" w:cs="Times New Roman"/>
          <w:sz w:val="28"/>
          <w:szCs w:val="28"/>
        </w:rPr>
        <w:t>4%)</w:t>
      </w:r>
    </w:p>
    <w:p w:rsidR="00F7682D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456" cy="2613804"/>
            <wp:effectExtent l="19050" t="0" r="99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5CC9" w:rsidRDefault="00885CC9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lastRenderedPageBreak/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885CC9" w:rsidRDefault="00885CC9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2C7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1B6291">
        <w:rPr>
          <w:rFonts w:ascii="Times New Roman" w:hAnsi="Times New Roman" w:cs="Times New Roman"/>
          <w:sz w:val="28"/>
          <w:szCs w:val="28"/>
        </w:rPr>
        <w:t>.2023</w:t>
      </w:r>
    </w:p>
    <w:p w:rsidR="00885CC9" w:rsidRPr="00042A80" w:rsidRDefault="00885CC9" w:rsidP="008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76" w:rsidRDefault="001E1776" w:rsidP="00633D9C">
      <w:pPr>
        <w:spacing w:after="0" w:line="240" w:lineRule="auto"/>
      </w:pPr>
      <w:r>
        <w:separator/>
      </w:r>
    </w:p>
  </w:endnote>
  <w:endnote w:type="continuationSeparator" w:id="1">
    <w:p w:rsidR="001E1776" w:rsidRDefault="001E1776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76" w:rsidRDefault="001E17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76" w:rsidRDefault="001E1776" w:rsidP="00633D9C">
      <w:pPr>
        <w:spacing w:after="0" w:line="240" w:lineRule="auto"/>
      </w:pPr>
      <w:r>
        <w:separator/>
      </w:r>
    </w:p>
  </w:footnote>
  <w:footnote w:type="continuationSeparator" w:id="1">
    <w:p w:rsidR="001E1776" w:rsidRDefault="001E1776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7E78"/>
    <w:rsid w:val="000218E0"/>
    <w:rsid w:val="000279AD"/>
    <w:rsid w:val="00033453"/>
    <w:rsid w:val="00040366"/>
    <w:rsid w:val="000427AC"/>
    <w:rsid w:val="00042A80"/>
    <w:rsid w:val="0004311C"/>
    <w:rsid w:val="0005169A"/>
    <w:rsid w:val="0005444B"/>
    <w:rsid w:val="00063D66"/>
    <w:rsid w:val="00066C2D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CFF"/>
    <w:rsid w:val="00093F3A"/>
    <w:rsid w:val="00094CA8"/>
    <w:rsid w:val="000A2450"/>
    <w:rsid w:val="000A370B"/>
    <w:rsid w:val="000A5C5D"/>
    <w:rsid w:val="000B3165"/>
    <w:rsid w:val="000B4339"/>
    <w:rsid w:val="000C13CA"/>
    <w:rsid w:val="000C1DFB"/>
    <w:rsid w:val="000C38A5"/>
    <w:rsid w:val="000C660E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10D72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6D32"/>
    <w:rsid w:val="00186F1A"/>
    <w:rsid w:val="00190DCA"/>
    <w:rsid w:val="00194193"/>
    <w:rsid w:val="00197045"/>
    <w:rsid w:val="00197336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2459"/>
    <w:rsid w:val="001D6983"/>
    <w:rsid w:val="001D71F5"/>
    <w:rsid w:val="001D7731"/>
    <w:rsid w:val="001E1776"/>
    <w:rsid w:val="001E1B9C"/>
    <w:rsid w:val="001E292B"/>
    <w:rsid w:val="001E6019"/>
    <w:rsid w:val="001F25E7"/>
    <w:rsid w:val="001F51AB"/>
    <w:rsid w:val="001F66AE"/>
    <w:rsid w:val="00200A2D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2A35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105F"/>
    <w:rsid w:val="002E7AE3"/>
    <w:rsid w:val="002F0A8E"/>
    <w:rsid w:val="002F2DAC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6C1A"/>
    <w:rsid w:val="00390C3E"/>
    <w:rsid w:val="0039344F"/>
    <w:rsid w:val="003A20E6"/>
    <w:rsid w:val="003A2630"/>
    <w:rsid w:val="003A7BD7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72B1F"/>
    <w:rsid w:val="00472C96"/>
    <w:rsid w:val="004808E6"/>
    <w:rsid w:val="00480C60"/>
    <w:rsid w:val="004847C5"/>
    <w:rsid w:val="00490562"/>
    <w:rsid w:val="00490DCE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2A83"/>
    <w:rsid w:val="005A35D3"/>
    <w:rsid w:val="005C08D9"/>
    <w:rsid w:val="005C1D59"/>
    <w:rsid w:val="005C29E3"/>
    <w:rsid w:val="005C5252"/>
    <w:rsid w:val="005D36A1"/>
    <w:rsid w:val="005D584D"/>
    <w:rsid w:val="005E2CD7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51791"/>
    <w:rsid w:val="006552F8"/>
    <w:rsid w:val="00664B94"/>
    <w:rsid w:val="006656ED"/>
    <w:rsid w:val="00671E75"/>
    <w:rsid w:val="0067312D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07F5E"/>
    <w:rsid w:val="00726A14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FA5"/>
    <w:rsid w:val="007945BB"/>
    <w:rsid w:val="007951C8"/>
    <w:rsid w:val="0079632B"/>
    <w:rsid w:val="0079652B"/>
    <w:rsid w:val="007A0C03"/>
    <w:rsid w:val="007B1A78"/>
    <w:rsid w:val="007B1E33"/>
    <w:rsid w:val="007B2718"/>
    <w:rsid w:val="007B4E8B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D72"/>
    <w:rsid w:val="00825C69"/>
    <w:rsid w:val="008275BC"/>
    <w:rsid w:val="0083255A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822E1"/>
    <w:rsid w:val="00885552"/>
    <w:rsid w:val="00885587"/>
    <w:rsid w:val="00885CAF"/>
    <w:rsid w:val="00885CC9"/>
    <w:rsid w:val="00892370"/>
    <w:rsid w:val="008942C7"/>
    <w:rsid w:val="008A0984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48E"/>
    <w:rsid w:val="009078AD"/>
    <w:rsid w:val="00914113"/>
    <w:rsid w:val="00921C24"/>
    <w:rsid w:val="00923AC3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60857"/>
    <w:rsid w:val="009634EE"/>
    <w:rsid w:val="009672AB"/>
    <w:rsid w:val="009672FD"/>
    <w:rsid w:val="0097035E"/>
    <w:rsid w:val="00975CB9"/>
    <w:rsid w:val="009766D3"/>
    <w:rsid w:val="00995FAD"/>
    <w:rsid w:val="00996CAF"/>
    <w:rsid w:val="009A25F1"/>
    <w:rsid w:val="009A2965"/>
    <w:rsid w:val="009A4797"/>
    <w:rsid w:val="009A4F67"/>
    <w:rsid w:val="009A74C2"/>
    <w:rsid w:val="009A7D6A"/>
    <w:rsid w:val="009B06A2"/>
    <w:rsid w:val="009B1DE1"/>
    <w:rsid w:val="009B2316"/>
    <w:rsid w:val="009B2999"/>
    <w:rsid w:val="009B5F7B"/>
    <w:rsid w:val="009C3E42"/>
    <w:rsid w:val="009D07E4"/>
    <w:rsid w:val="009D7AC2"/>
    <w:rsid w:val="009E2592"/>
    <w:rsid w:val="009E57C3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F5E19"/>
    <w:rsid w:val="00AF7D8B"/>
    <w:rsid w:val="00B0026D"/>
    <w:rsid w:val="00B10412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64270"/>
    <w:rsid w:val="00B70BF3"/>
    <w:rsid w:val="00B70D01"/>
    <w:rsid w:val="00B73FF3"/>
    <w:rsid w:val="00B7639E"/>
    <w:rsid w:val="00B96D3F"/>
    <w:rsid w:val="00BA2664"/>
    <w:rsid w:val="00BA6A48"/>
    <w:rsid w:val="00BA78AD"/>
    <w:rsid w:val="00BB067D"/>
    <w:rsid w:val="00BB3127"/>
    <w:rsid w:val="00BB529F"/>
    <w:rsid w:val="00BB601E"/>
    <w:rsid w:val="00BC0DC7"/>
    <w:rsid w:val="00BC1026"/>
    <w:rsid w:val="00BD2902"/>
    <w:rsid w:val="00BD41B6"/>
    <w:rsid w:val="00BD6259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CED"/>
    <w:rsid w:val="00D30D4F"/>
    <w:rsid w:val="00D3114D"/>
    <w:rsid w:val="00D34449"/>
    <w:rsid w:val="00D34E0F"/>
    <w:rsid w:val="00D421BE"/>
    <w:rsid w:val="00D427EA"/>
    <w:rsid w:val="00D50BD8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3785"/>
    <w:rsid w:val="00DB391C"/>
    <w:rsid w:val="00DB4550"/>
    <w:rsid w:val="00DB7435"/>
    <w:rsid w:val="00DC186B"/>
    <w:rsid w:val="00DC2CD0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C1728"/>
    <w:rsid w:val="00EC2215"/>
    <w:rsid w:val="00EC2E1B"/>
    <w:rsid w:val="00EC5AEE"/>
    <w:rsid w:val="00EC6249"/>
    <w:rsid w:val="00ED3CA7"/>
    <w:rsid w:val="00ED5CF3"/>
    <w:rsid w:val="00ED66DE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42BA8"/>
    <w:rsid w:val="00F43E82"/>
    <w:rsid w:val="00F44BF7"/>
    <w:rsid w:val="00F54322"/>
    <w:rsid w:val="00F546B6"/>
    <w:rsid w:val="00F54B78"/>
    <w:rsid w:val="00F57116"/>
    <w:rsid w:val="00F70875"/>
    <w:rsid w:val="00F74F9D"/>
    <w:rsid w:val="00F7682D"/>
    <w:rsid w:val="00F808E4"/>
    <w:rsid w:val="00F87394"/>
    <w:rsid w:val="00F87608"/>
    <w:rsid w:val="00F92970"/>
    <w:rsid w:val="00F95A29"/>
    <w:rsid w:val="00F96D26"/>
    <w:rsid w:val="00FA0D8A"/>
    <w:rsid w:val="00FA49A4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2021-2023гг.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Pt>
            <c:idx val="1"/>
            <c:spPr>
              <a:solidFill>
                <a:schemeClr val="accent6"/>
              </a:solidFill>
            </c:spPr>
          </c:dPt>
          <c:dPt>
            <c:idx val="2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1.5182206112878764E-2"/>
                  <c:y val="5.4526748787146528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013319525324654E-2"/>
                  <c:y val="4.771090518875324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5182206112878842E-2"/>
                  <c:y val="4.543895732262222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120</c:v>
                </c:pt>
                <c:pt idx="1">
                  <c:v>115</c:v>
                </c:pt>
                <c:pt idx="2">
                  <c:v>100</c:v>
                </c:pt>
              </c:numCache>
            </c:numRef>
          </c:val>
        </c:ser>
        <c:shape val="cylinder"/>
        <c:axId val="80339328"/>
        <c:axId val="80342400"/>
        <c:axId val="85180864"/>
      </c:bar3DChart>
      <c:catAx>
        <c:axId val="80339328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80342400"/>
        <c:crosses val="autoZero"/>
        <c:auto val="1"/>
        <c:lblAlgn val="ctr"/>
        <c:lblOffset val="100"/>
      </c:catAx>
      <c:valAx>
        <c:axId val="80342400"/>
        <c:scaling>
          <c:orientation val="minMax"/>
        </c:scaling>
        <c:axPos val="l"/>
        <c:majorGridlines/>
        <c:numFmt formatCode="General" sourceLinked="1"/>
        <c:tickLblPos val="nextTo"/>
        <c:crossAx val="80339328"/>
        <c:crosses val="autoZero"/>
        <c:crossBetween val="between"/>
      </c:valAx>
      <c:serAx>
        <c:axId val="85180864"/>
        <c:scaling>
          <c:orientation val="minMax"/>
        </c:scaling>
        <c:delete val="1"/>
        <c:axPos val="b"/>
        <c:tickLblPos val="nextTo"/>
        <c:crossAx val="80342400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C000"/>
              </a:solidFill>
            </c:spPr>
          </c:dPt>
          <c:dPt>
            <c:idx val="1"/>
            <c:explosion val="31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4%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96%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0.04</c:v>
                </c:pt>
                <c:pt idx="1">
                  <c:v>0.96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69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C0504D">
                  <a:lumMod val="75000"/>
                </a:srgbClr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3"/>
            <c:explosion val="14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-2.1375114149922807E-2"/>
                  <c:y val="1.571759245555562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7957956691914533E-2"/>
                  <c:y val="2.5603987710085923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3.4376683981909545E-2"/>
                  <c:y val="-3.68616549670851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5.1787693205017533E-2"/>
                  <c:y val="-9.56481042279351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1.673195076101204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49E-2"/>
                  <c:y val="1.0702909809360468E-3"/>
                </c:manualLayout>
              </c:layout>
              <c:showPercent val="1"/>
            </c:dLbl>
            <c:spPr>
              <a:noFill/>
            </c:sp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0.01</c:v>
                </c:pt>
                <c:pt idx="2">
                  <c:v>0.22</c:v>
                </c:pt>
                <c:pt idx="3">
                  <c:v>0.67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099"/>
          <c:h val="0.40107071174927866"/>
        </c:manualLayout>
      </c:layout>
    </c:legend>
    <c:plotVisOnly val="1"/>
    <c:dispBlanksAs val="zero"/>
  </c:chart>
  <c:externalData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54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3.7096307912253532E-2"/>
                  <c:y val="-4.8790951792996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11806928498735661"/>
                  <c:y val="-1.576697522894797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E-2"/>
                  <c:y val="-1.0418626554171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36</c:v>
                </c:pt>
                <c:pt idx="2">
                  <c:v>23</c:v>
                </c:pt>
                <c:pt idx="3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layout/>
      <c:spPr>
        <a:solidFill>
          <a:schemeClr val="accent3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43"/>
          <c:y val="0.17089971744712706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58</c:v>
                </c:pt>
                <c:pt idx="3">
                  <c:v>6</c:v>
                </c:pt>
                <c:pt idx="4">
                  <c:v>34</c:v>
                </c:pt>
              </c:numCache>
            </c:numRef>
          </c:val>
        </c:ser>
        <c:overlap val="100"/>
        <c:axId val="103085952"/>
        <c:axId val="103087488"/>
      </c:barChart>
      <c:catAx>
        <c:axId val="103085952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3087488"/>
        <c:crosses val="autoZero"/>
        <c:auto val="1"/>
        <c:lblAlgn val="ctr"/>
        <c:lblOffset val="100"/>
      </c:catAx>
      <c:valAx>
        <c:axId val="103087488"/>
        <c:scaling>
          <c:orientation val="minMax"/>
        </c:scaling>
        <c:axPos val="b"/>
        <c:majorGridlines/>
        <c:numFmt formatCode="General" sourceLinked="1"/>
        <c:tickLblPos val="nextTo"/>
        <c:crossAx val="10308595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explosion val="0"/>
            <c:spPr>
              <a:solidFill>
                <a:schemeClr val="accent6"/>
              </a:solidFill>
            </c:spPr>
          </c:dPt>
          <c:dPt>
            <c:idx val="2"/>
            <c:explosion val="0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1.2867863645002305E-2"/>
                  <c:y val="0.10408209265451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34%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211170956587508E-3"/>
                  <c:y val="-5.53700288881005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62%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14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62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20</c:v>
                </c:pt>
                <c:pt idx="2">
                  <c:v>42</c:v>
                </c:pt>
                <c:pt idx="3">
                  <c:v>10</c:v>
                </c:pt>
              </c:numCache>
            </c:numRef>
          </c:val>
        </c:ser>
        <c:axId val="110940544"/>
        <c:axId val="110942080"/>
      </c:barChart>
      <c:catAx>
        <c:axId val="110940544"/>
        <c:scaling>
          <c:orientation val="minMax"/>
        </c:scaling>
        <c:axPos val="b"/>
        <c:tickLblPos val="nextTo"/>
        <c:crossAx val="110942080"/>
        <c:crosses val="autoZero"/>
        <c:auto val="1"/>
        <c:lblAlgn val="ctr"/>
        <c:lblOffset val="100"/>
      </c:catAx>
      <c:valAx>
        <c:axId val="110942080"/>
        <c:scaling>
          <c:orientation val="minMax"/>
        </c:scaling>
        <c:axPos val="l"/>
        <c:majorGridlines/>
        <c:numFmt formatCode="General" sourceLinked="1"/>
        <c:tickLblPos val="nextTo"/>
        <c:crossAx val="1109405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375E-A4CE-422D-B9F6-167AA1C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ЧЕКРЫЖОВА Вера Валерьевна</cp:lastModifiedBy>
  <cp:revision>237</cp:revision>
  <cp:lastPrinted>2022-07-25T07:50:00Z</cp:lastPrinted>
  <dcterms:created xsi:type="dcterms:W3CDTF">2015-12-04T02:58:00Z</dcterms:created>
  <dcterms:modified xsi:type="dcterms:W3CDTF">2023-08-17T09:05:00Z</dcterms:modified>
</cp:coreProperties>
</file>